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356870</wp:posOffset>
            </wp:positionV>
            <wp:extent cx="1525270" cy="2440305"/>
            <wp:effectExtent l="0" t="0" r="11430" b="10795"/>
            <wp:wrapSquare wrapText="bothSides"/>
            <wp:docPr id="1" name="图片 259" descr="human relations 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human relations cov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人际关系与其他困境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rFonts w:hint="eastAsia"/>
          <w:b/>
          <w:bCs/>
          <w:lang w:val="en-US" w:eastAsia="zh-CN"/>
        </w:rPr>
        <w:t>HUMAN RELATIONS&amp;OTHER DIFFICULTIES</w:t>
      </w:r>
    </w:p>
    <w:bookmarkEnd w:id="2"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rFonts w:hint="eastAsia" w:eastAsia="宋体"/>
          <w:b/>
          <w:bCs/>
          <w:kern w:val="0"/>
          <w:szCs w:val="21"/>
          <w:lang w:eastAsia="zh-CN"/>
        </w:rPr>
        <w:t>Mary-Kay Wilmers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P</w:t>
      </w:r>
      <w:r>
        <w:rPr>
          <w:rFonts w:hint="eastAsia"/>
          <w:b/>
          <w:bCs/>
          <w:lang w:val="en-US" w:eastAsia="zh-CN"/>
        </w:rPr>
        <w:t>rofile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P</w:t>
      </w:r>
      <w:r>
        <w:rPr>
          <w:rFonts w:hint="eastAsia"/>
          <w:b/>
          <w:bCs/>
          <w:lang w:val="en-US" w:eastAsia="zh-CN"/>
        </w:rPr>
        <w:t>EW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256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出版时间：2018年</w:t>
      </w:r>
      <w:r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散文集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版权已授：美国、韩国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 w:eastAsia="宋体"/>
          <w:bCs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玛丽·凯·威尔默斯</w:t>
      </w:r>
      <w:r>
        <w:rPr>
          <w:rFonts w:hint="eastAsia"/>
          <w:bCs/>
          <w:szCs w:val="21"/>
          <w:lang w:eastAsia="zh-CN"/>
        </w:rPr>
        <w:t>（</w:t>
      </w:r>
      <w:r>
        <w:rPr>
          <w:lang w:val="en-US" w:eastAsia="zh-CN"/>
        </w:rPr>
        <w:t>Mary-Kay Wilmers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 w:eastAsia="宋体"/>
          <w:bCs/>
          <w:szCs w:val="21"/>
          <w:lang w:eastAsia="zh-CN"/>
        </w:rPr>
        <w:t>几十年来一直是英国文坛的巨人。1979年，在《</w:t>
      </w:r>
      <w:r>
        <w:rPr>
          <w:rFonts w:hint="eastAsia"/>
          <w:bCs/>
          <w:szCs w:val="21"/>
          <w:lang w:val="en-US" w:eastAsia="zh-CN"/>
        </w:rPr>
        <w:t>泰晤士报</w:t>
      </w:r>
      <w:r>
        <w:rPr>
          <w:rFonts w:hint="eastAsia" w:eastAsia="宋体"/>
          <w:bCs/>
          <w:szCs w:val="21"/>
          <w:lang w:eastAsia="zh-CN"/>
        </w:rPr>
        <w:t>》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default"/>
          <w:lang w:val="en-US" w:eastAsia="zh-CN"/>
        </w:rPr>
        <w:t>The Times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 w:eastAsia="宋体"/>
          <w:bCs/>
          <w:szCs w:val="21"/>
          <w:lang w:eastAsia="zh-CN"/>
        </w:rPr>
        <w:t>停刊一年期间，她参与创办了《伦敦书评》(London Review of Books)，并自1992年起担任主编。在她的领导下，该杂志毫不留情，正面面对不可避免的争议，这让《观察家报》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default"/>
          <w:lang w:val="en-US" w:eastAsia="zh-CN"/>
        </w:rPr>
        <w:t> Observer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  <w:lang w:val="en-US" w:eastAsia="zh-CN"/>
        </w:rPr>
        <w:t>认为</w:t>
      </w:r>
      <w:r>
        <w:rPr>
          <w:rFonts w:hint="eastAsia" w:eastAsia="宋体"/>
          <w:bCs/>
          <w:szCs w:val="21"/>
          <w:lang w:eastAsia="zh-CN"/>
        </w:rPr>
        <w:t>《伦敦书评》(London Review of Books)</w:t>
      </w:r>
      <w:r>
        <w:rPr>
          <w:rFonts w:hint="eastAsia" w:eastAsia="宋体"/>
          <w:bCs/>
          <w:szCs w:val="21"/>
          <w:lang w:val="en-US" w:eastAsia="zh-CN"/>
        </w:rPr>
        <w:t>是</w:t>
      </w:r>
      <w:r>
        <w:rPr>
          <w:rFonts w:hint="eastAsia" w:eastAsia="宋体"/>
          <w:bCs/>
          <w:szCs w:val="21"/>
          <w:lang w:eastAsia="zh-CN"/>
        </w:rPr>
        <w:t>“世界上最好的杂志”。这也许可以解释为什么在大多数印刷媒体苦苦挣扎的时候，</w:t>
      </w:r>
      <w:r>
        <w:rPr>
          <w:rFonts w:hint="eastAsia" w:eastAsia="宋体"/>
          <w:bCs/>
          <w:szCs w:val="21"/>
          <w:lang w:eastAsia="zh-CN"/>
        </w:rPr>
        <w:t>《伦敦书评》(London Review of Books)</w:t>
      </w:r>
      <w:r>
        <w:rPr>
          <w:rFonts w:hint="eastAsia" w:eastAsia="宋体"/>
          <w:bCs/>
          <w:szCs w:val="21"/>
          <w:lang w:eastAsia="zh-CN"/>
        </w:rPr>
        <w:t>却成长为欧洲发行量最大的此类杂志。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这本书汇集了玛丽-凯•威尔默斯的散文、书评、短篇文章和讣告，涉及的主题从情妇到市场营销，从诱惑到心理分析师，无不体现了威尔默斯标志性的深刻智慧。在整个过程中，她运用自己丰富的知识提供背景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val="en-US" w:eastAsia="zh-CN"/>
        </w:rPr>
        <w:t>进行</w:t>
      </w:r>
      <w:r>
        <w:rPr>
          <w:rFonts w:hint="eastAsia" w:eastAsia="宋体"/>
          <w:bCs/>
          <w:szCs w:val="21"/>
          <w:lang w:eastAsia="zh-CN"/>
        </w:rPr>
        <w:t>尖锐的批评。这幅画描绘了20世纪末</w:t>
      </w:r>
      <w:r>
        <w:rPr>
          <w:rFonts w:hint="eastAsia"/>
          <w:bCs/>
          <w:szCs w:val="21"/>
          <w:lang w:val="en-US" w:eastAsia="zh-CN"/>
        </w:rPr>
        <w:t>到</w:t>
      </w:r>
      <w:r>
        <w:rPr>
          <w:rFonts w:hint="eastAsia" w:eastAsia="宋体"/>
          <w:bCs/>
          <w:szCs w:val="21"/>
          <w:lang w:eastAsia="zh-CN"/>
        </w:rPr>
        <w:t>21世纪初英国文化的一个特殊片段。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eastAsia" w:eastAsia="宋体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eastAsia="宋体"/>
          <w:kern w:val="0"/>
          <w:szCs w:val="21"/>
          <w:lang w:eastAsia="zh-CN"/>
        </w:rPr>
      </w:pPr>
      <w:r>
        <w:rPr>
          <w:rFonts w:hint="eastAsia" w:eastAsia="宋体"/>
          <w:b/>
          <w:bCs/>
          <w:kern w:val="0"/>
          <w:szCs w:val="21"/>
          <w:lang w:eastAsia="zh-CN"/>
        </w:rPr>
        <w:t>玛丽-凯•威尔默斯(Mary-Kay Wilmers)</w:t>
      </w:r>
      <w:r>
        <w:rPr>
          <w:rFonts w:hint="eastAsia" w:eastAsia="宋体"/>
          <w:kern w:val="0"/>
          <w:szCs w:val="21"/>
          <w:lang w:eastAsia="zh-CN"/>
        </w:rPr>
        <w:t>于1979年与他人共同创办了《伦敦书评》(London Review of Books)，自1992年以来一直担任该杂志的唯一编辑。她的编辑生涯早在那之前就开始了:在艾略特的时代，她开始在</w:t>
      </w:r>
      <w:r>
        <w:rPr>
          <w:rFonts w:hint="eastAsia" w:eastAsia="宋体"/>
          <w:kern w:val="0"/>
          <w:szCs w:val="21"/>
          <w:lang w:eastAsia="zh-CN"/>
        </w:rPr>
        <w:t>费伯（Faber and Faber）</w:t>
      </w:r>
      <w:r>
        <w:rPr>
          <w:rFonts w:hint="eastAsia" w:eastAsia="宋体"/>
          <w:kern w:val="0"/>
          <w:szCs w:val="21"/>
          <w:lang w:eastAsia="zh-CN"/>
        </w:rPr>
        <w:t>做秘书，然后转向《听众》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The Listener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 w:eastAsia="宋体"/>
          <w:kern w:val="0"/>
          <w:szCs w:val="21"/>
          <w:lang w:eastAsia="zh-CN"/>
        </w:rPr>
        <w:t>和《泰晤士报文学增刊》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 London Review of Books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 w:eastAsia="宋体"/>
          <w:kern w:val="0"/>
          <w:szCs w:val="21"/>
          <w:lang w:eastAsia="zh-CN"/>
        </w:rPr>
        <w:t>。她是《费伯与费伯》(the Eitingons (Faber and Faber))一书的作者，这本书讲述了她的家庭以及他们在冷战期间的所作所为。《每日电讯报》(Daily Telegraph)称这本书“可读性强得让人无法忘怀”。</w:t>
      </w:r>
    </w:p>
    <w:p>
      <w:pPr>
        <w:rPr>
          <w:rFonts w:hint="eastAsia"/>
          <w:b/>
          <w:bCs/>
          <w:szCs w:val="21"/>
        </w:rPr>
      </w:pPr>
      <w:bookmarkStart w:id="1" w:name="awards"/>
      <w:bookmarkEnd w:id="1"/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她</w:t>
      </w:r>
      <w:r>
        <w:rPr>
          <w:rFonts w:hint="eastAsia"/>
          <w:lang w:val="en-US" w:eastAsia="zh-CN"/>
        </w:rPr>
        <w:t>抬抬眉毛所带来的影响</w:t>
      </w:r>
      <w:r>
        <w:rPr>
          <w:rFonts w:hint="eastAsia"/>
        </w:rPr>
        <w:t>，比大多数评论家用权杖所造成的伤害都要大。她的机智就像一只猫从开着的窗户溜了进来</w:t>
      </w:r>
      <w:r>
        <w:rPr>
          <w:rFonts w:hint="eastAsia"/>
          <w:lang w:eastAsia="zh-CN"/>
        </w:rPr>
        <w:t>。”</w:t>
      </w:r>
    </w:p>
    <w:p>
      <w:pPr>
        <w:jc w:val="right"/>
        <w:rPr>
          <w:rFonts w:hint="eastAsia"/>
        </w:rPr>
      </w:pPr>
      <w:r>
        <w:rPr>
          <w:rFonts w:hint="eastAsia"/>
          <w:lang w:val="en-US" w:eastAsia="zh-CN"/>
        </w:rPr>
        <w:t>---</w:t>
      </w:r>
      <w:r>
        <w:rPr>
          <w:rFonts w:hint="eastAsia"/>
          <w:lang w:eastAsia="zh-CN"/>
        </w:rPr>
        <w:t>《</w:t>
      </w:r>
      <w:r>
        <w:rPr>
          <w:rFonts w:hint="eastAsia"/>
        </w:rPr>
        <w:t>纽约时报</w:t>
      </w:r>
      <w:r>
        <w:rPr>
          <w:rFonts w:hint="eastAsia"/>
          <w:lang w:eastAsia="zh-CN"/>
        </w:rPr>
        <w:t>》（</w:t>
      </w:r>
      <w:r>
        <w:rPr>
          <w:rFonts w:hint="default"/>
        </w:rPr>
        <w:t>New York Times</w:t>
      </w:r>
      <w:r>
        <w:rPr>
          <w:rFonts w:hint="eastAsia"/>
          <w:lang w:eastAsia="zh-CN"/>
        </w:rPr>
        <w:t>）</w:t>
      </w:r>
    </w:p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303002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2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2020-03-20T10:43:31Z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