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D45A08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 w:rsidR="006B3EAA"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6B3EAA" w:rsidRDefault="006B3EAA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原版出版记录</w:t>
      </w:r>
    </w:p>
    <w:p w:rsidR="006B3EAA" w:rsidRDefault="00F43C8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13970</wp:posOffset>
            </wp:positionV>
            <wp:extent cx="1429200" cy="2160000"/>
            <wp:effectExtent l="0" t="0" r="0" b="0"/>
            <wp:wrapSquare wrapText="bothSides"/>
            <wp:docPr id="3" name="imgBlkFront" descr="https://images-na.ssl-images-amazon.com/images/I/41JDkI7Cn7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JDkI7Cn7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14">
        <w:rPr>
          <w:b/>
          <w:bCs/>
          <w:szCs w:val="21"/>
        </w:rPr>
        <w:t>英文书名：</w:t>
      </w:r>
      <w:bookmarkStart w:id="0" w:name="_GoBack"/>
      <w:r w:rsidR="006B3EAA" w:rsidRPr="006B3EAA">
        <w:rPr>
          <w:b/>
          <w:bCs/>
          <w:szCs w:val="21"/>
        </w:rPr>
        <w:t>THE CELESTINE PROPHECY</w:t>
      </w:r>
      <w:bookmarkEnd w:id="0"/>
      <w:r w:rsidR="006B3EAA" w:rsidRPr="006B3EAA">
        <w:rPr>
          <w:b/>
          <w:bCs/>
          <w:szCs w:val="21"/>
        </w:rPr>
        <w:t>: AN ADVENTURE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D45A08" w:rsidRPr="00D45A08">
        <w:rPr>
          <w:b/>
          <w:bCs/>
          <w:szCs w:val="21"/>
        </w:rPr>
        <w:t>James Redfield</w:t>
      </w:r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6B3EAA" w:rsidRPr="006B3EAA">
        <w:rPr>
          <w:b/>
          <w:bCs/>
          <w:szCs w:val="21"/>
        </w:rPr>
        <w:t>Warner Books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D45A08" w:rsidRPr="00D45A08">
        <w:rPr>
          <w:b/>
          <w:bCs/>
          <w:szCs w:val="21"/>
        </w:rPr>
        <w:t>Grand Central Publishing</w:t>
      </w:r>
      <w:r w:rsidR="00D45A08" w:rsidRPr="00D45A08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D45A08">
        <w:rPr>
          <w:b/>
          <w:bCs/>
          <w:szCs w:val="21"/>
        </w:rPr>
        <w:t xml:space="preserve">Claire </w:t>
      </w:r>
      <w:proofErr w:type="spellStart"/>
      <w:r w:rsidR="00D45A08">
        <w:rPr>
          <w:b/>
          <w:bCs/>
          <w:szCs w:val="21"/>
        </w:rPr>
        <w:t>Qiao</w:t>
      </w:r>
      <w:proofErr w:type="spellEnd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6B3EAA">
        <w:rPr>
          <w:b/>
          <w:bCs/>
          <w:szCs w:val="21"/>
        </w:rPr>
        <w:t>246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199</w:t>
      </w:r>
      <w:r w:rsidR="006B3EAA">
        <w:rPr>
          <w:b/>
          <w:bCs/>
          <w:szCs w:val="21"/>
        </w:rPr>
        <w:t>3</w:t>
      </w:r>
      <w:r>
        <w:rPr>
          <w:b/>
          <w:bCs/>
          <w:szCs w:val="21"/>
        </w:rPr>
        <w:t>年</w:t>
      </w:r>
      <w:r w:rsidR="006B3EAA"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D45A08">
        <w:rPr>
          <w:rFonts w:hint="eastAsia"/>
          <w:b/>
          <w:bCs/>
          <w:color w:val="000000"/>
          <w:szCs w:val="21"/>
        </w:rPr>
        <w:t>小说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2014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635F1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D45A08" w:rsidRPr="00D45A08">
        <w:rPr>
          <w:rStyle w:val="ab"/>
          <w:b/>
          <w:bCs/>
          <w:szCs w:val="21"/>
        </w:rPr>
        <w:t>https://book.douban.com/subject/5254105/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4E5BED" w:rsidRDefault="00F43C8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10795</wp:posOffset>
            </wp:positionV>
            <wp:extent cx="1486535" cy="2159635"/>
            <wp:effectExtent l="0" t="0" r="0" b="0"/>
            <wp:wrapSquare wrapText="bothSides"/>
            <wp:docPr id="5" name="图片 5" descr="塞莱斯廷预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塞莱斯廷预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D45A08" w:rsidRPr="00D45A08">
        <w:rPr>
          <w:rFonts w:hint="eastAsia"/>
          <w:b/>
          <w:bCs/>
          <w:szCs w:val="21"/>
        </w:rPr>
        <w:t>塞莱斯廷预言</w:t>
      </w:r>
    </w:p>
    <w:p w:rsidR="00D45A08" w:rsidRPr="00D45A08" w:rsidRDefault="00FC6614" w:rsidP="00D45A08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D45A08" w:rsidRPr="00D45A08">
        <w:rPr>
          <w:rFonts w:hint="eastAsia"/>
          <w:b/>
          <w:bCs/>
          <w:szCs w:val="21"/>
        </w:rPr>
        <w:t xml:space="preserve"> [</w:t>
      </w:r>
      <w:r w:rsidR="00D45A08" w:rsidRPr="00D45A08">
        <w:rPr>
          <w:rFonts w:hint="eastAsia"/>
          <w:b/>
          <w:bCs/>
          <w:szCs w:val="21"/>
        </w:rPr>
        <w:t>美</w:t>
      </w:r>
      <w:r w:rsidR="00D45A08" w:rsidRPr="00D45A08">
        <w:rPr>
          <w:rFonts w:hint="eastAsia"/>
          <w:b/>
          <w:bCs/>
          <w:szCs w:val="21"/>
        </w:rPr>
        <w:t xml:space="preserve">] </w:t>
      </w:r>
      <w:proofErr w:type="gramStart"/>
      <w:r w:rsidR="00D45A08" w:rsidRPr="00D45A08">
        <w:rPr>
          <w:rFonts w:hint="eastAsia"/>
          <w:b/>
          <w:bCs/>
          <w:szCs w:val="21"/>
        </w:rPr>
        <w:t>詹姆</w:t>
      </w:r>
      <w:proofErr w:type="gramEnd"/>
      <w:r w:rsidR="00D45A08" w:rsidRPr="00D45A08">
        <w:rPr>
          <w:rFonts w:hint="eastAsia"/>
          <w:b/>
          <w:bCs/>
          <w:szCs w:val="21"/>
        </w:rPr>
        <w:t>斯•</w:t>
      </w:r>
      <w:proofErr w:type="gramStart"/>
      <w:r w:rsidR="00D45A08" w:rsidRPr="00D45A08">
        <w:rPr>
          <w:rFonts w:hint="eastAsia"/>
          <w:b/>
          <w:bCs/>
          <w:szCs w:val="21"/>
        </w:rPr>
        <w:t>莱</w:t>
      </w:r>
      <w:proofErr w:type="gramEnd"/>
      <w:r w:rsidR="00D45A08" w:rsidRPr="00D45A08">
        <w:rPr>
          <w:rFonts w:hint="eastAsia"/>
          <w:b/>
          <w:bCs/>
          <w:szCs w:val="21"/>
        </w:rPr>
        <w:t>德菲尔德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D45A08" w:rsidRPr="00D45A08">
        <w:rPr>
          <w:rFonts w:hint="eastAsia"/>
          <w:b/>
          <w:bCs/>
          <w:szCs w:val="21"/>
        </w:rPr>
        <w:t>中国城市出版社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D45A08" w:rsidRPr="00D45A08">
        <w:rPr>
          <w:rFonts w:hint="eastAsia"/>
          <w:b/>
          <w:bCs/>
          <w:szCs w:val="21"/>
        </w:rPr>
        <w:t>李永平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 w:rsidR="00D45A08">
        <w:rPr>
          <w:b/>
          <w:bCs/>
          <w:szCs w:val="21"/>
        </w:rPr>
        <w:t>10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D45A08">
        <w:rPr>
          <w:b/>
          <w:bCs/>
          <w:szCs w:val="21"/>
        </w:rPr>
        <w:t>339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D45A08">
        <w:rPr>
          <w:b/>
          <w:bCs/>
          <w:szCs w:val="21"/>
        </w:rPr>
        <w:t>28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D45A08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CA3D30" w:rsidRPr="00C169A3" w:rsidRDefault="00C169A3" w:rsidP="00C169A3">
      <w:pPr>
        <w:rPr>
          <w:b/>
          <w:bCs/>
          <w:szCs w:val="21"/>
        </w:rPr>
      </w:pPr>
      <w:r w:rsidRPr="00C169A3">
        <w:rPr>
          <w:rFonts w:hint="eastAsia"/>
          <w:b/>
          <w:bCs/>
          <w:szCs w:val="21"/>
        </w:rPr>
        <w:cr/>
      </w: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D45A08" w:rsidRDefault="00D45A08" w:rsidP="00D45A08">
      <w:pPr>
        <w:rPr>
          <w:b/>
          <w:szCs w:val="21"/>
        </w:rPr>
      </w:pPr>
    </w:p>
    <w:p w:rsidR="00D45A08" w:rsidRPr="00D45A08" w:rsidRDefault="00D45A08" w:rsidP="00D45A08">
      <w:pPr>
        <w:ind w:firstLineChars="200" w:firstLine="420"/>
        <w:rPr>
          <w:rFonts w:hint="eastAsia"/>
          <w:bCs/>
          <w:szCs w:val="21"/>
        </w:rPr>
      </w:pPr>
      <w:r w:rsidRPr="00D45A08">
        <w:rPr>
          <w:rFonts w:hint="eastAsia"/>
          <w:bCs/>
          <w:szCs w:val="21"/>
        </w:rPr>
        <w:t>什么是“塞莱斯廷预言”？</w:t>
      </w:r>
    </w:p>
    <w:p w:rsidR="00D45A08" w:rsidRPr="00D45A08" w:rsidRDefault="00D45A08" w:rsidP="00D45A08">
      <w:pPr>
        <w:ind w:firstLineChars="200" w:firstLine="420"/>
        <w:rPr>
          <w:bCs/>
          <w:szCs w:val="21"/>
        </w:rPr>
      </w:pPr>
    </w:p>
    <w:p w:rsidR="00D45A08" w:rsidRPr="00D45A08" w:rsidRDefault="00D45A08" w:rsidP="00D45A08">
      <w:pPr>
        <w:ind w:firstLineChars="200" w:firstLine="420"/>
        <w:rPr>
          <w:rFonts w:hint="eastAsia"/>
          <w:bCs/>
          <w:szCs w:val="21"/>
        </w:rPr>
      </w:pPr>
      <w:r w:rsidRPr="00D45A08">
        <w:rPr>
          <w:rFonts w:hint="eastAsia"/>
          <w:bCs/>
          <w:szCs w:val="21"/>
        </w:rPr>
        <w:t>这是一部发现于秘鲁雨林中的神秘手稿，写于公元前六百年，却预言了几千年来人类心灵的成长过程。</w:t>
      </w:r>
    </w:p>
    <w:p w:rsidR="00D45A08" w:rsidRPr="00D45A08" w:rsidRDefault="00D45A08" w:rsidP="00D45A08">
      <w:pPr>
        <w:ind w:firstLineChars="200" w:firstLine="420"/>
        <w:rPr>
          <w:bCs/>
          <w:szCs w:val="21"/>
        </w:rPr>
      </w:pPr>
    </w:p>
    <w:p w:rsidR="00D45A08" w:rsidRPr="00D45A08" w:rsidRDefault="00D45A08" w:rsidP="00D45A08">
      <w:pPr>
        <w:ind w:firstLineChars="200" w:firstLine="420"/>
        <w:rPr>
          <w:rFonts w:hint="eastAsia"/>
          <w:bCs/>
          <w:szCs w:val="21"/>
        </w:rPr>
      </w:pPr>
      <w:r w:rsidRPr="00D45A08">
        <w:rPr>
          <w:rFonts w:hint="eastAsia"/>
          <w:bCs/>
          <w:szCs w:val="21"/>
        </w:rPr>
        <w:t>它以“九个觉悟”揭示生命的真相，也为我们展示了一个高度发达的精神文明社会的未来。</w:t>
      </w:r>
    </w:p>
    <w:p w:rsidR="00D45A08" w:rsidRPr="00D45A08" w:rsidRDefault="00D45A08" w:rsidP="00D45A08">
      <w:pPr>
        <w:ind w:firstLineChars="200" w:firstLine="420"/>
        <w:rPr>
          <w:bCs/>
          <w:szCs w:val="21"/>
        </w:rPr>
      </w:pPr>
    </w:p>
    <w:p w:rsidR="00D45A08" w:rsidRPr="00D45A08" w:rsidRDefault="00D45A08" w:rsidP="00D45A08">
      <w:pPr>
        <w:ind w:firstLineChars="200" w:firstLine="420"/>
        <w:rPr>
          <w:rFonts w:hint="eastAsia"/>
          <w:bCs/>
          <w:szCs w:val="21"/>
        </w:rPr>
      </w:pPr>
      <w:r w:rsidRPr="00D45A08">
        <w:rPr>
          <w:rFonts w:hint="eastAsia"/>
          <w:bCs/>
          <w:szCs w:val="21"/>
        </w:rPr>
        <w:t>从接触第一个觉悟开始，主人公就卷入了一场神秘的探索之旅。他响应内心的呼唤，只身前往秘鲁，寻找遗失的手稿。迎接他的，既有险峻的自然环境，有政府军队的围追堵截，也有热情的伙伴与睿智的引路人。你将会跟随主人公进入延绵的安第斯山脉，进入密林深处的古代废墟，逐一解开九个人生觉悟。</w:t>
      </w:r>
    </w:p>
    <w:p w:rsidR="00D45A08" w:rsidRPr="00D45A08" w:rsidRDefault="00D45A08" w:rsidP="00D45A08">
      <w:pPr>
        <w:ind w:firstLineChars="200" w:firstLine="420"/>
        <w:rPr>
          <w:bCs/>
          <w:szCs w:val="21"/>
        </w:rPr>
      </w:pPr>
    </w:p>
    <w:p w:rsidR="00D45A08" w:rsidRPr="00D45A08" w:rsidRDefault="00D45A08" w:rsidP="00D45A08">
      <w:pPr>
        <w:ind w:firstLineChars="200" w:firstLine="420"/>
        <w:rPr>
          <w:rFonts w:hint="eastAsia"/>
          <w:bCs/>
          <w:szCs w:val="21"/>
        </w:rPr>
      </w:pPr>
      <w:r w:rsidRPr="00D45A08">
        <w:rPr>
          <w:rFonts w:hint="eastAsia"/>
          <w:bCs/>
          <w:szCs w:val="21"/>
        </w:rPr>
        <w:t>这是一场扣人心弦的冒险，又是一个极富哲理的寓言。在整个探险的过程中，手稿以巧合的形式一节一节展示在主人公眼前，一步一步地揭示和解释世界的结构，人与人的关系，以及巧合的意义。</w:t>
      </w:r>
    </w:p>
    <w:p w:rsidR="00D45A08" w:rsidRPr="00D45A08" w:rsidRDefault="00D45A08" w:rsidP="00D45A08">
      <w:pPr>
        <w:ind w:firstLineChars="200" w:firstLine="420"/>
        <w:rPr>
          <w:bCs/>
          <w:szCs w:val="21"/>
        </w:rPr>
      </w:pPr>
    </w:p>
    <w:p w:rsidR="00CA3D30" w:rsidRDefault="00D45A08" w:rsidP="00D45A08">
      <w:pPr>
        <w:ind w:firstLineChars="200" w:firstLine="420"/>
        <w:rPr>
          <w:bCs/>
          <w:szCs w:val="21"/>
        </w:rPr>
      </w:pPr>
      <w:r w:rsidRPr="00D45A08">
        <w:rPr>
          <w:rFonts w:hint="eastAsia"/>
          <w:bCs/>
          <w:szCs w:val="21"/>
        </w:rPr>
        <w:t>一起来聆听这九个觉悟吧，我们将从中洞悉生命的机缘，体验到自然与美的奥秘，反思人与人的相处模式，从而完成自我内在的探索，迎来一个人类社会的崭新未来。</w:t>
      </w:r>
    </w:p>
    <w:p w:rsidR="00D45A08" w:rsidRDefault="00D45A08">
      <w:pPr>
        <w:rPr>
          <w:b/>
          <w:szCs w:val="21"/>
        </w:rPr>
      </w:pPr>
    </w:p>
    <w:p w:rsidR="00D45A08" w:rsidRDefault="00D45A08" w:rsidP="00D45A0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</w:t>
      </w:r>
      <w:r>
        <w:rPr>
          <w:rFonts w:hint="eastAsia"/>
          <w:b/>
          <w:bCs/>
          <w:color w:val="000000"/>
          <w:szCs w:val="21"/>
        </w:rPr>
        <w:t>：</w:t>
      </w:r>
    </w:p>
    <w:p w:rsidR="00D45A08" w:rsidRDefault="00D45A08" w:rsidP="00D45A0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D45A08" w:rsidRPr="006B3EAA" w:rsidRDefault="00D45A08" w:rsidP="00D45A08">
      <w:pPr>
        <w:tabs>
          <w:tab w:val="left" w:pos="341"/>
          <w:tab w:val="left" w:pos="5235"/>
        </w:tabs>
        <w:ind w:firstLine="341"/>
        <w:jc w:val="left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869816" wp14:editId="66855729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1080000" cy="1080000"/>
            <wp:effectExtent l="0" t="0" r="0" b="0"/>
            <wp:wrapSquare wrapText="bothSides"/>
            <wp:docPr id="1" name="图片 1" descr="James Red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mes Redfie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B3EAA">
        <w:rPr>
          <w:rFonts w:hint="eastAsia"/>
          <w:b/>
          <w:bCs/>
          <w:color w:val="000000"/>
          <w:szCs w:val="21"/>
        </w:rPr>
        <w:t>詹姆</w:t>
      </w:r>
      <w:proofErr w:type="gramEnd"/>
      <w:r w:rsidRPr="006B3EAA">
        <w:rPr>
          <w:rFonts w:hint="eastAsia"/>
          <w:b/>
          <w:bCs/>
          <w:color w:val="000000"/>
          <w:szCs w:val="21"/>
        </w:rPr>
        <w:t>斯•莱德菲尔德</w:t>
      </w:r>
      <w:r>
        <w:rPr>
          <w:rFonts w:hint="eastAsia"/>
          <w:b/>
          <w:bCs/>
          <w:color w:val="000000"/>
          <w:szCs w:val="21"/>
        </w:rPr>
        <w:t>（</w:t>
      </w:r>
      <w:r w:rsidRPr="006B3EAA">
        <w:rPr>
          <w:b/>
          <w:bCs/>
          <w:color w:val="000000"/>
          <w:szCs w:val="21"/>
        </w:rPr>
        <w:t>James Redfield</w:t>
      </w:r>
      <w:r>
        <w:rPr>
          <w:rFonts w:hint="eastAsia"/>
          <w:b/>
          <w:bCs/>
          <w:color w:val="000000"/>
          <w:szCs w:val="21"/>
        </w:rPr>
        <w:t>）</w:t>
      </w:r>
      <w:r w:rsidRPr="006B3EAA">
        <w:rPr>
          <w:rFonts w:hint="eastAsia"/>
          <w:bCs/>
          <w:color w:val="000000"/>
          <w:szCs w:val="21"/>
        </w:rPr>
        <w:t>1950</w:t>
      </w:r>
      <w:r w:rsidRPr="006B3EAA">
        <w:rPr>
          <w:rFonts w:hint="eastAsia"/>
          <w:bCs/>
          <w:color w:val="000000"/>
          <w:szCs w:val="21"/>
        </w:rPr>
        <w:t>年生于美国，心理咨询硕士学位，曾担任心理治疗师，诊治青少年的情绪困扰问题长达十五年。</w:t>
      </w:r>
      <w:r w:rsidRPr="006B3EAA">
        <w:rPr>
          <w:rFonts w:hint="eastAsia"/>
          <w:bCs/>
          <w:color w:val="000000"/>
          <w:szCs w:val="21"/>
        </w:rPr>
        <w:t>1993</w:t>
      </w:r>
      <w:r w:rsidRPr="006B3EAA">
        <w:rPr>
          <w:rFonts w:hint="eastAsia"/>
          <w:bCs/>
          <w:color w:val="000000"/>
          <w:szCs w:val="21"/>
        </w:rPr>
        <w:t>年，</w:t>
      </w:r>
      <w:proofErr w:type="gramStart"/>
      <w:r w:rsidRPr="006B3EAA">
        <w:rPr>
          <w:rFonts w:hint="eastAsia"/>
          <w:bCs/>
          <w:color w:val="000000"/>
          <w:szCs w:val="21"/>
        </w:rPr>
        <w:t>詹姆</w:t>
      </w:r>
      <w:proofErr w:type="gramEnd"/>
      <w:r w:rsidRPr="006B3EAA">
        <w:rPr>
          <w:rFonts w:hint="eastAsia"/>
          <w:bCs/>
          <w:color w:val="000000"/>
          <w:szCs w:val="21"/>
        </w:rPr>
        <w:t>斯•莱德菲尔德自费出版了第一部小说《塞莱斯廷预言》，在没有出版社宣传行销的情况下，靠读者口耳相传，荣登《纽约时报》、《出版人周刊》畅销书排行榜，并名列《纽约时报》畅销书排行</w:t>
      </w:r>
      <w:proofErr w:type="gramStart"/>
      <w:r w:rsidRPr="006B3EAA">
        <w:rPr>
          <w:rFonts w:hint="eastAsia"/>
          <w:bCs/>
          <w:color w:val="000000"/>
          <w:szCs w:val="21"/>
        </w:rPr>
        <w:t>榜超过</w:t>
      </w:r>
      <w:proofErr w:type="gramEnd"/>
      <w:r w:rsidRPr="006B3EAA">
        <w:rPr>
          <w:rFonts w:hint="eastAsia"/>
          <w:bCs/>
          <w:color w:val="000000"/>
          <w:szCs w:val="21"/>
        </w:rPr>
        <w:t>3</w:t>
      </w:r>
      <w:r w:rsidRPr="006B3EAA">
        <w:rPr>
          <w:rFonts w:hint="eastAsia"/>
          <w:bCs/>
          <w:color w:val="000000"/>
          <w:szCs w:val="21"/>
        </w:rPr>
        <w:t>年，至今销售逾</w:t>
      </w:r>
      <w:r w:rsidRPr="006B3EAA">
        <w:rPr>
          <w:rFonts w:hint="eastAsia"/>
          <w:bCs/>
          <w:color w:val="000000"/>
          <w:szCs w:val="21"/>
        </w:rPr>
        <w:t>2000</w:t>
      </w:r>
      <w:r w:rsidRPr="006B3EAA">
        <w:rPr>
          <w:rFonts w:hint="eastAsia"/>
          <w:bCs/>
          <w:color w:val="000000"/>
          <w:szCs w:val="21"/>
        </w:rPr>
        <w:t>万册，读者遍及</w:t>
      </w:r>
      <w:r w:rsidRPr="006B3EAA">
        <w:rPr>
          <w:rFonts w:hint="eastAsia"/>
          <w:bCs/>
          <w:color w:val="000000"/>
          <w:szCs w:val="21"/>
        </w:rPr>
        <w:t>30</w:t>
      </w:r>
      <w:r w:rsidRPr="006B3EAA">
        <w:rPr>
          <w:rFonts w:hint="eastAsia"/>
          <w:bCs/>
          <w:color w:val="000000"/>
          <w:szCs w:val="21"/>
        </w:rPr>
        <w:t>多个国家。《塞莱斯廷预言》已成为“新时代”（</w:t>
      </w:r>
      <w:r w:rsidRPr="006B3EAA">
        <w:rPr>
          <w:rFonts w:hint="eastAsia"/>
          <w:bCs/>
          <w:color w:val="000000"/>
          <w:szCs w:val="21"/>
        </w:rPr>
        <w:t>New Age</w:t>
      </w:r>
      <w:r w:rsidRPr="006B3EAA">
        <w:rPr>
          <w:rFonts w:hint="eastAsia"/>
          <w:bCs/>
          <w:color w:val="000000"/>
          <w:szCs w:val="21"/>
        </w:rPr>
        <w:t>）写作的一种典范。“媲美《塞莱斯廷预言》”已成为书评家们用来称赞其他同类作品的常用语。</w:t>
      </w:r>
    </w:p>
    <w:p w:rsidR="00D45A08" w:rsidRDefault="00D45A08" w:rsidP="00D45A08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A3D30" w:rsidRPr="00D45A08" w:rsidRDefault="00CA3D30" w:rsidP="00D45A08">
      <w:pPr>
        <w:ind w:right="420"/>
        <w:rPr>
          <w:rFonts w:hint="eastAsia"/>
          <w:bCs/>
          <w:szCs w:val="21"/>
        </w:rPr>
      </w:pPr>
    </w:p>
    <w:p w:rsidR="00CA3D30" w:rsidRDefault="00D45A08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目录</w:t>
      </w:r>
      <w:r w:rsidR="00FC6614">
        <w:rPr>
          <w:rFonts w:hint="eastAsia"/>
          <w:b/>
          <w:bCs/>
          <w:color w:val="000000"/>
          <w:szCs w:val="21"/>
        </w:rPr>
        <w:t>：</w:t>
      </w:r>
    </w:p>
    <w:p w:rsidR="00CA3D30" w:rsidRDefault="00CA3D30">
      <w:pPr>
        <w:rPr>
          <w:b/>
          <w:bCs/>
          <w:color w:val="000000"/>
          <w:szCs w:val="21"/>
        </w:rPr>
      </w:pPr>
    </w:p>
    <w:p w:rsidR="00D45A08" w:rsidRPr="00D45A08" w:rsidRDefault="00D45A08" w:rsidP="00D45A08">
      <w:pPr>
        <w:rPr>
          <w:rFonts w:hint="eastAsia"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作者序</w:t>
      </w:r>
    </w:p>
    <w:p w:rsidR="00D45A08" w:rsidRPr="00D45A08" w:rsidRDefault="00D45A08" w:rsidP="00D45A08">
      <w:pPr>
        <w:rPr>
          <w:rFonts w:hint="eastAsia"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译者序</w:t>
      </w:r>
    </w:p>
    <w:p w:rsidR="00D45A08" w:rsidRPr="00D45A08" w:rsidRDefault="00D45A08" w:rsidP="00D45A08">
      <w:pPr>
        <w:rPr>
          <w:rFonts w:hint="eastAsia"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决定性的大多数</w:t>
      </w:r>
    </w:p>
    <w:p w:rsidR="00D45A08" w:rsidRPr="00D45A08" w:rsidRDefault="00D45A08" w:rsidP="00D45A08">
      <w:pPr>
        <w:rPr>
          <w:rFonts w:hint="eastAsia"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漫长的现在</w:t>
      </w:r>
    </w:p>
    <w:p w:rsidR="00D45A08" w:rsidRPr="00D45A08" w:rsidRDefault="00D45A08" w:rsidP="00D45A08">
      <w:pPr>
        <w:rPr>
          <w:rFonts w:hint="eastAsia"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能的奥秘</w:t>
      </w:r>
    </w:p>
    <w:p w:rsidR="00D45A08" w:rsidRPr="00D45A08" w:rsidRDefault="00D45A08" w:rsidP="00D45A08">
      <w:pPr>
        <w:rPr>
          <w:rFonts w:hint="eastAsia"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权力争夺</w:t>
      </w:r>
    </w:p>
    <w:p w:rsidR="00D45A08" w:rsidRPr="00D45A08" w:rsidRDefault="00D45A08" w:rsidP="00D45A08">
      <w:pPr>
        <w:rPr>
          <w:rFonts w:hint="eastAsia"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来自秘境的</w:t>
      </w:r>
      <w:proofErr w:type="gramStart"/>
      <w:r w:rsidRPr="00D45A08">
        <w:rPr>
          <w:rFonts w:hint="eastAsia"/>
          <w:color w:val="000000"/>
          <w:szCs w:val="21"/>
        </w:rPr>
        <w:t>讯息</w:t>
      </w:r>
      <w:proofErr w:type="gramEnd"/>
    </w:p>
    <w:p w:rsidR="00D45A08" w:rsidRPr="00D45A08" w:rsidRDefault="00D45A08" w:rsidP="00D45A08">
      <w:pPr>
        <w:rPr>
          <w:rFonts w:hint="eastAsia"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清理过去的一生</w:t>
      </w:r>
    </w:p>
    <w:p w:rsidR="00D45A08" w:rsidRPr="00D45A08" w:rsidRDefault="00D45A08" w:rsidP="00D45A08">
      <w:pPr>
        <w:rPr>
          <w:rFonts w:hint="eastAsia"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投入进化的洪流中</w:t>
      </w:r>
    </w:p>
    <w:p w:rsidR="00D45A08" w:rsidRPr="00D45A08" w:rsidRDefault="00D45A08" w:rsidP="00D45A08">
      <w:pPr>
        <w:rPr>
          <w:rFonts w:hint="eastAsia"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人际伦理</w:t>
      </w:r>
    </w:p>
    <w:p w:rsidR="00C169A3" w:rsidRDefault="00D45A08" w:rsidP="00D45A08">
      <w:pPr>
        <w:rPr>
          <w:bCs/>
          <w:color w:val="000000"/>
          <w:szCs w:val="21"/>
        </w:rPr>
      </w:pPr>
      <w:r w:rsidRPr="00D45A08">
        <w:rPr>
          <w:rFonts w:hint="eastAsia"/>
          <w:color w:val="000000"/>
          <w:szCs w:val="21"/>
        </w:rPr>
        <w:t>兴起中的文化</w:t>
      </w:r>
    </w:p>
    <w:p w:rsidR="00D45A08" w:rsidRDefault="00D45A08" w:rsidP="00D45A08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169A3" w:rsidRPr="00D45A08" w:rsidRDefault="00C169A3" w:rsidP="00C169A3">
      <w:pPr>
        <w:rPr>
          <w:bCs/>
          <w:color w:val="000000"/>
          <w:szCs w:val="21"/>
        </w:rPr>
      </w:pPr>
    </w:p>
    <w:p w:rsidR="00F43C87" w:rsidRDefault="00F43C87" w:rsidP="00F43C87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F43C87" w:rsidRPr="001D7520" w:rsidRDefault="00F43C87" w:rsidP="00F43C87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F43C87" w:rsidRPr="00E66E76" w:rsidRDefault="00F43C87" w:rsidP="00F43C87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F43C87" w:rsidRPr="00E66E76" w:rsidRDefault="00F43C87" w:rsidP="00F43C87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F43C87" w:rsidRPr="00E66E76" w:rsidRDefault="00F43C87" w:rsidP="00F43C87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F43C87" w:rsidRDefault="00F43C87" w:rsidP="00F43C87">
      <w:pPr>
        <w:rPr>
          <w:color w:val="000000"/>
        </w:rPr>
      </w:pPr>
      <w:r w:rsidRPr="00E66E76">
        <w:rPr>
          <w:color w:val="000000"/>
        </w:rPr>
        <w:lastRenderedPageBreak/>
        <w:t xml:space="preserve">Email: </w:t>
      </w:r>
      <w:hyperlink r:id="rId12" w:history="1">
        <w:r w:rsidRPr="002C0293">
          <w:rPr>
            <w:rStyle w:val="ab"/>
          </w:rPr>
          <w:t>Claire@nurnberg.com.cn</w:t>
        </w:r>
      </w:hyperlink>
    </w:p>
    <w:p w:rsidR="00F43C87" w:rsidRPr="006D230D" w:rsidRDefault="00F43C87" w:rsidP="00F43C87">
      <w:pPr>
        <w:rPr>
          <w:color w:val="000000"/>
        </w:rPr>
      </w:pPr>
      <w:r w:rsidRPr="006D230D">
        <w:rPr>
          <w:color w:val="000000"/>
        </w:rPr>
        <w:t>网址：</w:t>
      </w:r>
      <w:hyperlink r:id="rId13" w:tgtFrame="_blank" w:history="1">
        <w:r w:rsidRPr="006D230D">
          <w:rPr>
            <w:rStyle w:val="ab"/>
          </w:rPr>
          <w:t>www.nurnberg.com.cn</w:t>
        </w:r>
      </w:hyperlink>
    </w:p>
    <w:p w:rsidR="00F43C87" w:rsidRPr="006D230D" w:rsidRDefault="00F43C87" w:rsidP="00F43C87">
      <w:pPr>
        <w:rPr>
          <w:color w:val="000000"/>
        </w:rPr>
      </w:pPr>
      <w:r w:rsidRPr="006D230D">
        <w:rPr>
          <w:color w:val="000000"/>
        </w:rPr>
        <w:t>微博：</w:t>
      </w:r>
      <w:hyperlink r:id="rId14" w:tgtFrame="_blank" w:history="1">
        <w:r w:rsidRPr="006D230D">
          <w:rPr>
            <w:rStyle w:val="ab"/>
          </w:rPr>
          <w:t>http://weibo.com/nurnberg</w:t>
        </w:r>
      </w:hyperlink>
    </w:p>
    <w:p w:rsidR="00F43C87" w:rsidRPr="006D230D" w:rsidRDefault="00F43C87" w:rsidP="00F43C87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5" w:tgtFrame="_blank" w:history="1">
        <w:r w:rsidRPr="006D230D">
          <w:rPr>
            <w:rStyle w:val="ab"/>
          </w:rPr>
          <w:t>http://site.douban.com/110577/</w:t>
        </w:r>
      </w:hyperlink>
    </w:p>
    <w:p w:rsidR="00F43C87" w:rsidRPr="006D230D" w:rsidRDefault="00F43C87" w:rsidP="00F43C87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F43C87" w:rsidRPr="001D7520" w:rsidRDefault="00F43C87" w:rsidP="00F43C87">
      <w:pPr>
        <w:rPr>
          <w:rFonts w:hint="eastAsia"/>
          <w:b/>
          <w:color w:val="000000"/>
        </w:rPr>
      </w:pPr>
    </w:p>
    <w:p w:rsidR="00CA3D30" w:rsidRPr="00F43C87" w:rsidRDefault="00CA3D30" w:rsidP="00F43C87">
      <w:pPr>
        <w:rPr>
          <w:color w:val="000000"/>
          <w:szCs w:val="21"/>
        </w:rPr>
      </w:pPr>
    </w:p>
    <w:sectPr w:rsidR="00CA3D30" w:rsidRPr="00F43C87" w:rsidSect="00CA3D3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1C" w:rsidRDefault="009C5C1C" w:rsidP="00CA3D30">
      <w:r>
        <w:separator/>
      </w:r>
    </w:p>
  </w:endnote>
  <w:endnote w:type="continuationSeparator" w:id="0">
    <w:p w:rsidR="009C5C1C" w:rsidRDefault="009C5C1C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1C" w:rsidRDefault="009C5C1C" w:rsidP="00CA3D30">
      <w:r>
        <w:separator/>
      </w:r>
    </w:p>
  </w:footnote>
  <w:footnote w:type="continuationSeparator" w:id="0">
    <w:p w:rsidR="009C5C1C" w:rsidRDefault="009C5C1C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3EAA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C5C1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5A08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43C87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9EB2A-6EC1-4735-8B33-BDDAC250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261</Words>
  <Characters>1488</Characters>
  <Application>Microsoft Office Word</Application>
  <DocSecurity>0</DocSecurity>
  <Lines>12</Lines>
  <Paragraphs>3</Paragraphs>
  <ScaleCrop>false</ScaleCrop>
  <Company>2ndSpAcE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7</cp:revision>
  <cp:lastPrinted>2005-06-10T06:33:00Z</cp:lastPrinted>
  <dcterms:created xsi:type="dcterms:W3CDTF">2020-02-21T09:12:00Z</dcterms:created>
  <dcterms:modified xsi:type="dcterms:W3CDTF">2021-04-27T06:07:00Z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