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eastAsiaTheme="minorEastAsia"/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eastAsiaTheme="minorEastAsia"/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eastAsiaTheme="minorEastAsia"/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eastAsiaTheme="minorEastAsia"/>
          <w:b/>
          <w:bCs/>
          <w:kern w:val="0"/>
          <w:szCs w:val="21"/>
          <w:lang w:val="en-GB"/>
        </w:rPr>
      </w:pPr>
      <w:r>
        <w:rPr>
          <w:rFonts w:eastAsiaTheme="minorEastAsia"/>
          <w:b/>
          <w:bCs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36195</wp:posOffset>
            </wp:positionV>
            <wp:extent cx="1266190" cy="1903730"/>
            <wp:effectExtent l="0" t="0" r="3810" b="1270"/>
            <wp:wrapSquare wrapText="bothSides"/>
            <wp:docPr id="2" name="图片 2" descr="image001(01-19-16-38-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001(01-19-16-38-0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b/>
          <w:bCs/>
          <w:szCs w:val="21"/>
        </w:rPr>
        <w:t>中文书名：《</w:t>
      </w:r>
      <w:r>
        <w:rPr>
          <w:rFonts w:eastAsiaTheme="minorEastAsia"/>
          <w:b/>
          <w:bCs/>
          <w:szCs w:val="21"/>
          <w:lang w:eastAsia="zh-Hans"/>
        </w:rPr>
        <w:t>心的交易</w:t>
      </w:r>
      <w:r>
        <w:rPr>
          <w:rFonts w:eastAsiaTheme="minorEastAsia"/>
          <w:b/>
          <w:bCs/>
          <w:szCs w:val="21"/>
        </w:rPr>
        <w:t xml:space="preserve">》 </w:t>
      </w:r>
    </w:p>
    <w:p>
      <w:pPr>
        <w:tabs>
          <w:tab w:val="left" w:pos="341"/>
          <w:tab w:val="left" w:pos="5235"/>
        </w:tabs>
        <w:rPr>
          <w:rFonts w:eastAsiaTheme="minorEastAsia"/>
          <w:b/>
          <w:bCs/>
          <w:i/>
          <w:szCs w:val="21"/>
        </w:rPr>
      </w:pPr>
      <w:r>
        <w:rPr>
          <w:rFonts w:eastAsiaTheme="minorEastAsia"/>
          <w:b/>
          <w:bCs/>
          <w:szCs w:val="21"/>
        </w:rPr>
        <w:t>英文书名：THE HEART OF THE DEAL</w:t>
      </w:r>
    </w:p>
    <w:p>
      <w:pPr>
        <w:tabs>
          <w:tab w:val="left" w:pos="341"/>
          <w:tab w:val="left" w:pos="5235"/>
        </w:tabs>
        <w:rPr>
          <w:rStyle w:val="36"/>
          <w:rFonts w:eastAsiaTheme="minorEastAsia"/>
          <w:color w:val="000000"/>
          <w:sz w:val="23"/>
          <w:szCs w:val="23"/>
          <w:shd w:val="clear" w:color="auto" w:fill="FFFFFF"/>
        </w:rPr>
      </w:pPr>
      <w:r>
        <w:rPr>
          <w:rFonts w:eastAsiaTheme="minorEastAsia"/>
          <w:b/>
          <w:bCs/>
          <w:szCs w:val="21"/>
        </w:rPr>
        <w:t>作    者：Lindsay Macmillan</w:t>
      </w:r>
    </w:p>
    <w:p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>
        <w:rPr>
          <w:rFonts w:eastAsiaTheme="minorEastAsia"/>
          <w:b/>
          <w:bCs/>
          <w:szCs w:val="21"/>
        </w:rPr>
        <w:t>出 版 社：Crooked Lane/ALCOVE</w:t>
      </w:r>
    </w:p>
    <w:p>
      <w:pPr>
        <w:tabs>
          <w:tab w:val="left" w:pos="341"/>
          <w:tab w:val="left" w:pos="5235"/>
        </w:tabs>
        <w:rPr>
          <w:rFonts w:hint="default" w:eastAsiaTheme="minorEastAsia"/>
          <w:b/>
          <w:bCs/>
          <w:szCs w:val="21"/>
          <w:lang w:val="en-US" w:eastAsia="zh-CN"/>
        </w:rPr>
      </w:pPr>
      <w:r>
        <w:rPr>
          <w:rFonts w:eastAsiaTheme="minorEastAsia"/>
          <w:b/>
          <w:bCs/>
          <w:szCs w:val="21"/>
        </w:rPr>
        <w:t>代理公司：Biagi/ANA/Con</w:t>
      </w:r>
      <w:r>
        <w:rPr>
          <w:rFonts w:hint="eastAsia" w:eastAsiaTheme="minorEastAsia"/>
          <w:b/>
          <w:bCs/>
          <w:szCs w:val="21"/>
          <w:lang w:val="en-US" w:eastAsia="zh-CN"/>
        </w:rPr>
        <w:t>or Cheng</w:t>
      </w:r>
    </w:p>
    <w:p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>
        <w:rPr>
          <w:rFonts w:eastAsiaTheme="minorEastAsia"/>
          <w:b/>
          <w:bCs/>
          <w:szCs w:val="21"/>
        </w:rPr>
        <w:t>页    数：352</w:t>
      </w:r>
      <w:r>
        <w:rPr>
          <w:rFonts w:eastAsiaTheme="minorEastAsia"/>
          <w:b/>
          <w:bCs/>
          <w:szCs w:val="21"/>
          <w:lang w:eastAsia="zh-Hans"/>
        </w:rPr>
        <w:t>页</w:t>
      </w:r>
    </w:p>
    <w:p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>
        <w:rPr>
          <w:rFonts w:eastAsiaTheme="minorEastAsia"/>
          <w:b/>
          <w:bCs/>
          <w:szCs w:val="21"/>
        </w:rPr>
        <w:t>出版时间：2022年6月</w:t>
      </w:r>
    </w:p>
    <w:p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>
        <w:rPr>
          <w:rFonts w:eastAsiaTheme="minorEastAsia"/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>
        <w:rPr>
          <w:rFonts w:eastAsiaTheme="minorEastAsia"/>
          <w:b/>
          <w:bCs/>
          <w:szCs w:val="21"/>
        </w:rPr>
        <w:t>审读资料：电子稿</w:t>
      </w:r>
    </w:p>
    <w:p>
      <w:pPr>
        <w:autoSpaceDE w:val="0"/>
        <w:autoSpaceDN w:val="0"/>
        <w:adjustRightInd w:val="0"/>
        <w:rPr>
          <w:rFonts w:hint="eastAsia" w:eastAsiaTheme="minorEastAsia"/>
          <w:b/>
          <w:bCs/>
          <w:szCs w:val="21"/>
          <w:lang w:val="en-US" w:eastAsia="zh-CN"/>
        </w:rPr>
      </w:pPr>
      <w:r>
        <w:rPr>
          <w:rFonts w:eastAsiaTheme="minorEastAsia"/>
          <w:b/>
          <w:bCs/>
          <w:szCs w:val="21"/>
        </w:rPr>
        <w:t>类    型：</w:t>
      </w:r>
      <w:r>
        <w:rPr>
          <w:rFonts w:hint="eastAsia" w:eastAsiaTheme="minorEastAsia"/>
          <w:b/>
          <w:bCs/>
          <w:szCs w:val="21"/>
          <w:lang w:val="en-US" w:eastAsia="zh-CN"/>
        </w:rPr>
        <w:t>大众文学</w:t>
      </w:r>
    </w:p>
    <w:p>
      <w:pPr>
        <w:autoSpaceDE w:val="0"/>
        <w:autoSpaceDN w:val="0"/>
        <w:adjustRightInd w:val="0"/>
        <w:rPr>
          <w:rFonts w:hint="eastAsia" w:eastAsiaTheme="minorEastAsia"/>
          <w:b/>
          <w:bCs/>
          <w:szCs w:val="21"/>
          <w:lang w:val="en-US" w:eastAsia="zh-CN"/>
        </w:rPr>
      </w:pPr>
    </w:p>
    <w:p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>
        <w:rPr>
          <w:rFonts w:eastAsiaTheme="minorEastAsia"/>
          <w:b/>
          <w:bCs/>
          <w:kern w:val="0"/>
          <w:szCs w:val="21"/>
          <w:lang w:val="zh-CN"/>
        </w:rPr>
        <w:t>内容简介</w:t>
      </w:r>
      <w:r>
        <w:rPr>
          <w:rFonts w:eastAsiaTheme="minorEastAsia"/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eastAsiaTheme="minorEastAsia"/>
          <w:b/>
          <w:bCs/>
          <w:kern w:val="0"/>
          <w:szCs w:val="21"/>
        </w:rPr>
      </w:pPr>
      <w:bookmarkStart w:id="4" w:name="_GoBack"/>
      <w:bookmarkEnd w:id="4"/>
      <w:r>
        <w:rPr>
          <w:rFonts w:hint="eastAsia" w:eastAsiaTheme="minorEastAsia"/>
          <w:b/>
          <w:bCs/>
          <w:kern w:val="0"/>
          <w:szCs w:val="21"/>
        </w:rPr>
        <w:t>奔三的年岁里，我们还能将心比心、以心换心吗？</w:t>
      </w:r>
    </w:p>
    <w:p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/>
        <w:rPr>
          <w:rFonts w:eastAsiaTheme="minorEastAsia"/>
          <w:kern w:val="0"/>
          <w:szCs w:val="21"/>
          <w:lang w:eastAsia="zh-Hans"/>
        </w:rPr>
      </w:pPr>
      <w:r>
        <w:rPr>
          <w:rFonts w:eastAsiaTheme="minorEastAsia"/>
          <w:kern w:val="0"/>
          <w:szCs w:val="21"/>
          <w:lang w:eastAsia="zh-Hans"/>
        </w:rPr>
        <w:t>纽约的一位华尔街银行家依然单身，她要承受公司和爱情两方面的向上攀登的压力。她感到自己的生物钟在滴答作响，她像做生意一样分析自己的爱情生活，并暗中下定决心，一定要在三十岁之前为自己锁定一个丈夫。</w:t>
      </w:r>
    </w:p>
    <w:p>
      <w:pPr>
        <w:autoSpaceDE w:val="0"/>
        <w:autoSpaceDN w:val="0"/>
        <w:adjustRightInd w:val="0"/>
        <w:ind w:firstLine="420"/>
        <w:rPr>
          <w:rFonts w:eastAsiaTheme="minorEastAsia"/>
          <w:kern w:val="0"/>
          <w:szCs w:val="21"/>
          <w:lang w:eastAsia="zh-Hans"/>
        </w:rPr>
      </w:pPr>
    </w:p>
    <w:p>
      <w:pPr>
        <w:widowControl/>
        <w:ind w:firstLine="420" w:firstLineChars="200"/>
        <w:rPr>
          <w:rFonts w:eastAsiaTheme="minorEastAsia"/>
          <w:color w:val="000000"/>
          <w:kern w:val="0"/>
          <w:szCs w:val="21"/>
          <w:lang w:bidi="ar"/>
        </w:rPr>
      </w:pPr>
      <w:r>
        <w:rPr>
          <w:rFonts w:eastAsiaTheme="minorEastAsia"/>
          <w:color w:val="000000"/>
          <w:kern w:val="0"/>
          <w:szCs w:val="21"/>
          <w:lang w:eastAsia="zh-Hans" w:bidi="ar"/>
        </w:rPr>
        <w:t>曼哈顿约会应用程序的场景和股市一样起起落落，将约会委托给计算机的算法不完全符合瑞伊（</w:t>
      </w:r>
      <w:r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Rae</w:t>
      </w:r>
      <w:r>
        <w:rPr>
          <w:rFonts w:eastAsiaTheme="minorEastAsia"/>
          <w:color w:val="000000"/>
          <w:kern w:val="0"/>
          <w:szCs w:val="21"/>
          <w:lang w:eastAsia="zh-Hans" w:bidi="ar"/>
        </w:rPr>
        <w:t>）对爱情的设想。她想像投资的止损那样不再尝试爱情，但是她的朋友们帮助她保持信心，并用冰激凌和便宜的葡萄酒来振奋她的情绪，她们分享自己的感情经历，也回顾那些糟糕的约会。</w:t>
      </w:r>
    </w:p>
    <w:p>
      <w:pPr>
        <w:widowControl/>
        <w:ind w:firstLine="420" w:firstLineChars="200"/>
        <w:rPr>
          <w:rFonts w:eastAsiaTheme="minorEastAsia"/>
          <w:color w:val="000000"/>
          <w:kern w:val="0"/>
          <w:szCs w:val="21"/>
          <w:lang w:bidi="ar"/>
        </w:rPr>
      </w:pPr>
    </w:p>
    <w:p>
      <w:pPr>
        <w:widowControl/>
        <w:ind w:firstLine="420" w:firstLineChars="200"/>
        <w:rPr>
          <w:rFonts w:eastAsiaTheme="minorEastAsia"/>
          <w:color w:val="000000"/>
          <w:kern w:val="0"/>
          <w:szCs w:val="21"/>
          <w:lang w:eastAsia="zh-Hans" w:bidi="ar"/>
        </w:rPr>
      </w:pPr>
      <w:r>
        <w:rPr>
          <w:rFonts w:eastAsiaTheme="minorEastAsia"/>
          <w:color w:val="000000"/>
          <w:kern w:val="0"/>
          <w:szCs w:val="21"/>
          <w:lang w:eastAsia="zh-Hans" w:bidi="ar"/>
        </w:rPr>
        <w:t>然后，瑞伊和达斯汀（</w:t>
      </w:r>
      <w:r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Dustin</w:t>
      </w:r>
      <w:r>
        <w:rPr>
          <w:rFonts w:eastAsiaTheme="minorEastAsia"/>
          <w:color w:val="000000"/>
          <w:kern w:val="0"/>
          <w:szCs w:val="21"/>
          <w:lang w:eastAsia="zh-Hans" w:bidi="ar"/>
        </w:rPr>
        <w:t>）相遇了，达斯汀被困在西装里，却有一个诗意的灵魂，就和她一样。她觉得婚礼的钟声就要响起了，但达斯汀的故事却不简单，再多的金融模型也无法预测他们的未来会是什么样子。</w:t>
      </w:r>
    </w:p>
    <w:p>
      <w:pPr>
        <w:widowControl/>
        <w:rPr>
          <w:rFonts w:eastAsiaTheme="minorEastAsia"/>
          <w:color w:val="000000"/>
          <w:kern w:val="0"/>
          <w:szCs w:val="21"/>
          <w:lang w:bidi="ar"/>
        </w:rPr>
      </w:pPr>
    </w:p>
    <w:p>
      <w:pPr>
        <w:widowControl/>
        <w:ind w:firstLine="420" w:firstLineChars="200"/>
        <w:rPr>
          <w:rFonts w:eastAsiaTheme="minorEastAsia"/>
          <w:color w:val="000000"/>
          <w:kern w:val="0"/>
          <w:szCs w:val="21"/>
          <w:lang w:bidi="ar"/>
        </w:rPr>
      </w:pPr>
      <w:r>
        <w:rPr>
          <w:rFonts w:eastAsiaTheme="minorEastAsia"/>
          <w:color w:val="000000"/>
          <w:kern w:val="0"/>
          <w:szCs w:val="21"/>
          <w:lang w:eastAsia="zh-Hans" w:bidi="ar"/>
        </w:rPr>
        <w:t>瑞伊能让自己摆脱对三十岁的刻板印象吗？她能让爱自由地生根发芽吗？还是说，她已经习惯于走“正确的道路”，已经失去了追随自己直觉的能力？</w:t>
      </w:r>
      <w:r>
        <w:rPr>
          <w:rFonts w:eastAsiaTheme="minorEastAsia"/>
          <w:color w:val="000000"/>
          <w:kern w:val="0"/>
          <w:szCs w:val="21"/>
          <w:lang w:bidi="ar"/>
        </w:rPr>
        <w:br w:type="textWrapping"/>
      </w:r>
    </w:p>
    <w:p>
      <w:pPr>
        <w:widowControl/>
        <w:rPr>
          <w:rFonts w:eastAsiaTheme="minorEastAsia"/>
          <w:color w:val="000000"/>
          <w:kern w:val="0"/>
          <w:szCs w:val="21"/>
          <w:lang w:bidi="ar"/>
        </w:rPr>
      </w:pPr>
      <w:r>
        <w:rPr>
          <w:rFonts w:eastAsiaTheme="minorEastAsia"/>
          <w:color w:val="000000"/>
          <w:kern w:val="0"/>
          <w:szCs w:val="21"/>
          <w:lang w:bidi="ar"/>
        </w:rPr>
        <w:t xml:space="preserve">    《</w:t>
      </w:r>
      <w:r>
        <w:rPr>
          <w:rFonts w:eastAsiaTheme="minorEastAsia"/>
          <w:color w:val="000000"/>
          <w:kern w:val="0"/>
          <w:szCs w:val="21"/>
          <w:lang w:eastAsia="zh-Hans" w:bidi="ar"/>
        </w:rPr>
        <w:t>心的交易》（</w:t>
      </w:r>
      <w:r>
        <w:rPr>
          <w:rFonts w:eastAsiaTheme="minorEastAsia"/>
          <w:bCs/>
          <w:color w:val="000000"/>
          <w:kern w:val="0"/>
          <w:szCs w:val="21"/>
          <w:lang w:bidi="ar"/>
        </w:rPr>
        <w:t>THE HEART OF THE DEAL</w:t>
      </w:r>
      <w:r>
        <w:rPr>
          <w:rFonts w:eastAsiaTheme="minorEastAsia"/>
          <w:color w:val="000000"/>
          <w:kern w:val="0"/>
          <w:szCs w:val="21"/>
          <w:lang w:eastAsia="zh-Hans" w:bidi="ar"/>
        </w:rPr>
        <w:t>）是一部感人、有趣、符合这个时代的小说，这部小说的核心是一位女性对在一座城市、一个行业和一段关心中，真正的成功意味着什么，以及其中的两性关系的思考。</w:t>
      </w:r>
    </w:p>
    <w:p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  <w:lang w:val="en-GB"/>
        </w:rPr>
      </w:pPr>
      <w:r>
        <w:rPr>
          <w:rFonts w:eastAsiaTheme="minorEastAsia"/>
          <w:b/>
          <w:bCs/>
          <w:kern w:val="0"/>
          <w:szCs w:val="21"/>
          <w:lang w:val="zh-CN"/>
        </w:rPr>
        <w:t>作者简介</w:t>
      </w:r>
      <w:r>
        <w:rPr>
          <w:rFonts w:eastAsiaTheme="minorEastAsia"/>
          <w:b/>
          <w:bCs/>
          <w:kern w:val="0"/>
          <w:szCs w:val="21"/>
          <w:lang w:val="en-GB"/>
        </w:rPr>
        <w:t>：</w:t>
      </w:r>
    </w:p>
    <w:p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  <w:lang w:val="en-GB"/>
        </w:rPr>
      </w:pPr>
    </w:p>
    <w:p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005840" cy="1149350"/>
            <wp:effectExtent l="0" t="0" r="3810" b="12700"/>
            <wp:wrapSquare wrapText="bothSides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l="25516" t="2577" r="2652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b/>
          <w:bCs/>
          <w:kern w:val="0"/>
          <w:szCs w:val="21"/>
        </w:rPr>
        <w:t xml:space="preserve">    </w:t>
      </w:r>
      <w:r>
        <w:rPr>
          <w:rFonts w:eastAsiaTheme="minorEastAsia"/>
          <w:b/>
          <w:bCs/>
          <w:kern w:val="0"/>
          <w:szCs w:val="21"/>
          <w:shd w:val="clear" w:color="auto" w:fill="FFFFFF"/>
        </w:rPr>
        <w:t>林赛·麦克米伦（</w:t>
      </w:r>
      <w:r>
        <w:rPr>
          <w:rFonts w:eastAsiaTheme="minorEastAsia"/>
          <w:b/>
          <w:bCs/>
          <w:color w:val="21282D"/>
          <w:kern w:val="0"/>
          <w:szCs w:val="21"/>
          <w:shd w:val="clear" w:color="auto" w:fill="FFFFFF"/>
          <w:lang w:bidi="ar"/>
        </w:rPr>
        <w:t>Lindsay MacMillan</w:t>
      </w:r>
      <w:r>
        <w:rPr>
          <w:rFonts w:eastAsiaTheme="minorEastAsia"/>
          <w:b/>
          <w:bCs/>
          <w:kern w:val="0"/>
          <w:szCs w:val="21"/>
          <w:shd w:val="clear" w:color="auto" w:fill="FFFFFF"/>
        </w:rPr>
        <w:t>）</w:t>
      </w:r>
      <w:r>
        <w:rPr>
          <w:rFonts w:eastAsiaTheme="minorEastAsia"/>
          <w:kern w:val="0"/>
          <w:szCs w:val="21"/>
          <w:shd w:val="clear" w:color="auto" w:fill="FFFFFF"/>
          <w:lang w:eastAsia="zh-Hans"/>
        </w:rPr>
        <w:t>夜晚是一名作家，白天则在公司上班。</w:t>
      </w:r>
      <w:r>
        <w:rPr>
          <w:rFonts w:eastAsiaTheme="minorEastAsia"/>
          <w:kern w:val="0"/>
          <w:szCs w:val="21"/>
          <w:shd w:val="clear" w:color="auto" w:fill="FFFFFF"/>
        </w:rPr>
        <w:t>她以优异</w:t>
      </w:r>
      <w:r>
        <w:rPr>
          <w:rFonts w:eastAsiaTheme="minorEastAsia"/>
          <w:kern w:val="0"/>
          <w:szCs w:val="21"/>
          <w:shd w:val="clear" w:color="auto" w:fill="FFFFFF"/>
          <w:lang w:eastAsia="zh-Hans"/>
        </w:rPr>
        <w:t>的</w:t>
      </w:r>
      <w:r>
        <w:rPr>
          <w:rFonts w:eastAsiaTheme="minorEastAsia"/>
          <w:kern w:val="0"/>
          <w:szCs w:val="21"/>
          <w:shd w:val="clear" w:color="auto" w:fill="FFFFFF"/>
        </w:rPr>
        <w:t>成绩</w:t>
      </w:r>
      <w:r>
        <w:rPr>
          <w:rFonts w:eastAsiaTheme="minorEastAsia"/>
          <w:kern w:val="0"/>
          <w:szCs w:val="21"/>
          <w:shd w:val="clear" w:color="auto" w:fill="FFFFFF"/>
          <w:lang w:eastAsia="zh-Hans"/>
        </w:rPr>
        <w:t>从</w:t>
      </w:r>
      <w:r>
        <w:rPr>
          <w:rFonts w:eastAsiaTheme="minorEastAsia"/>
          <w:kern w:val="0"/>
          <w:szCs w:val="21"/>
          <w:shd w:val="clear" w:color="auto" w:fill="FFFFFF"/>
        </w:rPr>
        <w:t>达特茅斯学院（</w:t>
      </w:r>
      <w:r>
        <w:rPr>
          <w:rFonts w:eastAsiaTheme="minorEastAsia"/>
          <w:color w:val="21282D"/>
          <w:kern w:val="0"/>
          <w:szCs w:val="21"/>
          <w:shd w:val="clear" w:color="auto" w:fill="FFFFFF"/>
          <w:lang w:bidi="ar"/>
        </w:rPr>
        <w:t>Dartmouth College</w:t>
      </w:r>
      <w:r>
        <w:rPr>
          <w:rFonts w:eastAsiaTheme="minorEastAsia"/>
          <w:kern w:val="0"/>
          <w:szCs w:val="21"/>
          <w:shd w:val="clear" w:color="auto" w:fill="FFFFFF"/>
        </w:rPr>
        <w:t>）</w:t>
      </w:r>
      <w:r>
        <w:rPr>
          <w:rFonts w:eastAsiaTheme="minorEastAsia"/>
          <w:kern w:val="0"/>
          <w:szCs w:val="21"/>
          <w:shd w:val="clear" w:color="auto" w:fill="FFFFFF"/>
          <w:lang w:eastAsia="zh-Hans"/>
        </w:rPr>
        <w:t>毕业</w:t>
      </w:r>
      <w:r>
        <w:rPr>
          <w:rFonts w:eastAsiaTheme="minorEastAsia"/>
          <w:kern w:val="0"/>
          <w:szCs w:val="21"/>
          <w:shd w:val="clear" w:color="auto" w:fill="FFFFFF"/>
        </w:rPr>
        <w:t>，此后一直在一家投资银行工作。</w:t>
      </w:r>
      <w:r>
        <w:rPr>
          <w:rFonts w:eastAsiaTheme="minorEastAsia"/>
          <w:kern w:val="0"/>
          <w:szCs w:val="21"/>
          <w:shd w:val="clear" w:color="auto" w:fill="FFFFFF"/>
          <w:lang w:eastAsia="zh-Hans"/>
        </w:rPr>
        <w:t>在纽约生活了五年之后，她现在搬到了伦敦，并深深地爱上了这里，她在双层巴士上向陌生人挥手，品尝这个城市里的各个司康饼（还用</w:t>
      </w:r>
      <w:r>
        <w:rPr>
          <w:rFonts w:eastAsiaTheme="minorEastAsia"/>
          <w:kern w:val="0"/>
          <w:szCs w:val="21"/>
          <w:shd w:val="clear" w:color="auto" w:fill="FFFFFF"/>
        </w:rPr>
        <w:t>Excel电子表格</w:t>
      </w:r>
      <w:r>
        <w:rPr>
          <w:rFonts w:eastAsiaTheme="minorEastAsia"/>
          <w:kern w:val="0"/>
          <w:szCs w:val="21"/>
          <w:shd w:val="clear" w:color="auto" w:fill="FFFFFF"/>
          <w:lang w:eastAsia="zh-Hans"/>
        </w:rPr>
        <w:t>为它们做了排名）。她的作品探讨了现代爱情在日常生活中的起起伏伏。她从（真实和想象中的）朋友，以及在咖啡厅中偷听到的毫无戒心的陌生人那里获得灵感。《</w:t>
      </w:r>
      <w:r>
        <w:rPr>
          <w:rFonts w:eastAsiaTheme="minorEastAsia"/>
          <w:color w:val="000000"/>
          <w:kern w:val="0"/>
          <w:szCs w:val="21"/>
          <w:lang w:eastAsia="zh-Hans" w:bidi="ar"/>
        </w:rPr>
        <w:t>心的交易</w:t>
      </w:r>
      <w:r>
        <w:rPr>
          <w:rFonts w:eastAsiaTheme="minorEastAsia"/>
          <w:kern w:val="0"/>
          <w:szCs w:val="21"/>
          <w:shd w:val="clear" w:color="auto" w:fill="FFFFFF"/>
          <w:lang w:eastAsia="zh-Hans"/>
        </w:rPr>
        <w:t>》（</w:t>
      </w:r>
      <w:r>
        <w:rPr>
          <w:rFonts w:eastAsiaTheme="minorEastAsia"/>
          <w:bCs/>
          <w:color w:val="21282D"/>
          <w:kern w:val="0"/>
          <w:szCs w:val="21"/>
          <w:lang w:bidi="ar"/>
        </w:rPr>
        <w:t>THE HEART OF THE DEAL</w:t>
      </w:r>
      <w:r>
        <w:rPr>
          <w:rFonts w:eastAsiaTheme="minorEastAsia"/>
          <w:kern w:val="0"/>
          <w:szCs w:val="21"/>
          <w:shd w:val="clear" w:color="auto" w:fill="FFFFFF"/>
          <w:lang w:eastAsia="zh-Hans"/>
        </w:rPr>
        <w:t>）是她的第一部小说。</w:t>
      </w:r>
      <w:bookmarkEnd w:id="0"/>
      <w:bookmarkEnd w:id="1"/>
    </w:p>
    <w:p>
      <w:pPr>
        <w:widowControl/>
        <w:shd w:val="clear" w:color="auto" w:fill="FFFFFF"/>
        <w:rPr>
          <w:rFonts w:eastAsiaTheme="minorEastAsia"/>
          <w:kern w:val="0"/>
          <w:szCs w:val="21"/>
        </w:rPr>
      </w:pPr>
      <w:bookmarkStart w:id="2" w:name="OLE_LINK12"/>
      <w:bookmarkEnd w:id="2"/>
      <w:bookmarkStart w:id="3" w:name="OLE_LINK11"/>
      <w:bookmarkEnd w:id="3"/>
    </w:p>
    <w:p>
      <w:pPr>
        <w:widowControl/>
        <w:shd w:val="clear" w:color="auto" w:fill="FFFFFF"/>
        <w:rPr>
          <w:rFonts w:eastAsiaTheme="minorEastAsia"/>
          <w:kern w:val="0"/>
          <w:szCs w:val="21"/>
        </w:rPr>
      </w:pPr>
    </w:p>
    <w:p>
      <w:pPr>
        <w:widowControl/>
        <w:shd w:val="clear" w:color="auto" w:fill="FFFFFF"/>
        <w:rPr>
          <w:rFonts w:hint="eastAsia" w:eastAsiaTheme="minorEastAsia"/>
          <w:b/>
          <w:bCs/>
          <w:kern w:val="0"/>
          <w:szCs w:val="21"/>
          <w:lang w:val="en-US" w:eastAsia="zh-CN"/>
        </w:rPr>
      </w:pPr>
      <w:r>
        <w:rPr>
          <w:rFonts w:hint="eastAsia" w:eastAsiaTheme="minorEastAsia"/>
          <w:b/>
          <w:bCs/>
          <w:kern w:val="0"/>
          <w:szCs w:val="21"/>
          <w:lang w:val="en-US" w:eastAsia="zh-CN"/>
        </w:rPr>
        <w:t>媒体评价：</w:t>
      </w:r>
    </w:p>
    <w:p>
      <w:pPr>
        <w:widowControl/>
        <w:shd w:val="clear" w:color="auto" w:fill="FFFFFF"/>
        <w:rPr>
          <w:rFonts w:hint="eastAsia" w:eastAsiaTheme="minorEastAsia"/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rFonts w:eastAsiaTheme="minorEastAsia"/>
          <w:kern w:val="0"/>
          <w:szCs w:val="21"/>
        </w:rPr>
      </w:pPr>
      <w:r>
        <w:rPr>
          <w:rFonts w:hint="eastAsia" w:eastAsiaTheme="minorEastAsia"/>
          <w:kern w:val="0"/>
          <w:szCs w:val="21"/>
        </w:rPr>
        <w:t>“</w:t>
      </w:r>
      <w:r>
        <w:rPr>
          <w:rFonts w:hint="eastAsia" w:eastAsiaTheme="minorEastAsia"/>
          <w:kern w:val="0"/>
          <w:szCs w:val="21"/>
          <w:lang w:val="en-US" w:eastAsia="zh-CN"/>
        </w:rPr>
        <w:t>深入</w:t>
      </w:r>
      <w:r>
        <w:rPr>
          <w:rFonts w:hint="eastAsia" w:eastAsiaTheme="minorEastAsia"/>
          <w:kern w:val="0"/>
          <w:szCs w:val="21"/>
        </w:rPr>
        <w:t>分析</w:t>
      </w:r>
      <w:r>
        <w:rPr>
          <w:rFonts w:hint="eastAsia" w:eastAsiaTheme="minorEastAsia"/>
          <w:kern w:val="0"/>
          <w:szCs w:val="21"/>
          <w:lang w:val="en-US" w:eastAsia="zh-CN"/>
        </w:rPr>
        <w:t>了</w:t>
      </w:r>
      <w:r>
        <w:rPr>
          <w:rFonts w:hint="eastAsia" w:eastAsiaTheme="minorEastAsia"/>
          <w:kern w:val="0"/>
          <w:szCs w:val="21"/>
        </w:rPr>
        <w:t>爱、心理健康以及</w:t>
      </w:r>
      <w:r>
        <w:rPr>
          <w:rFonts w:hint="eastAsia" w:eastAsiaTheme="minorEastAsia"/>
          <w:kern w:val="0"/>
          <w:szCs w:val="21"/>
          <w:lang w:val="en-US" w:eastAsia="zh-CN"/>
        </w:rPr>
        <w:t>爱上</w:t>
      </w:r>
      <w:r>
        <w:rPr>
          <w:rFonts w:hint="eastAsia" w:eastAsiaTheme="minorEastAsia"/>
          <w:kern w:val="0"/>
          <w:szCs w:val="21"/>
        </w:rPr>
        <w:t>他人意味着什么</w:t>
      </w:r>
      <w:r>
        <w:rPr>
          <w:rFonts w:hint="eastAsia" w:eastAsiaTheme="minorEastAsia"/>
          <w:kern w:val="0"/>
          <w:szCs w:val="21"/>
          <w:lang w:eastAsia="zh-CN"/>
        </w:rPr>
        <w:t>，</w:t>
      </w:r>
      <w:r>
        <w:rPr>
          <w:rFonts w:hint="eastAsia" w:eastAsiaTheme="minorEastAsia"/>
          <w:kern w:val="0"/>
          <w:szCs w:val="21"/>
          <w:lang w:val="en-US" w:eastAsia="zh-CN"/>
        </w:rPr>
        <w:t>绝佳的</w:t>
      </w:r>
      <w:r>
        <w:rPr>
          <w:rFonts w:hint="eastAsia" w:eastAsiaTheme="minorEastAsia"/>
          <w:kern w:val="0"/>
          <w:szCs w:val="21"/>
        </w:rPr>
        <w:t>情感探索</w:t>
      </w:r>
      <w:r>
        <w:rPr>
          <w:rFonts w:hint="eastAsia" w:eastAsiaTheme="minorEastAsia"/>
          <w:kern w:val="0"/>
          <w:szCs w:val="21"/>
          <w:lang w:val="en-US" w:eastAsia="zh-CN"/>
        </w:rPr>
        <w:t>之旅</w:t>
      </w:r>
      <w:r>
        <w:rPr>
          <w:rFonts w:hint="eastAsia" w:eastAsiaTheme="minorEastAsia"/>
          <w:kern w:val="0"/>
          <w:szCs w:val="21"/>
        </w:rPr>
        <w:t>。”</w:t>
      </w:r>
    </w:p>
    <w:p>
      <w:pPr>
        <w:widowControl/>
        <w:shd w:val="clear" w:color="auto" w:fill="FFFFFF"/>
        <w:jc w:val="right"/>
        <w:rPr>
          <w:rFonts w:hint="default" w:eastAsiaTheme="minorEastAsia"/>
          <w:kern w:val="0"/>
          <w:szCs w:val="21"/>
          <w:lang w:val="en-US" w:eastAsia="zh-CN"/>
        </w:rPr>
      </w:pPr>
      <w:r>
        <w:rPr>
          <w:rFonts w:hint="eastAsia" w:eastAsiaTheme="minorEastAsia"/>
          <w:kern w:val="0"/>
          <w:szCs w:val="21"/>
          <w:lang w:val="en-US" w:eastAsia="zh-CN"/>
        </w:rPr>
        <w:t>——《科克斯书评》(</w:t>
      </w:r>
      <w:r>
        <w:rPr>
          <w:rFonts w:hint="eastAsia" w:eastAsiaTheme="minorEastAsia"/>
          <w:i/>
          <w:iCs/>
          <w:kern w:val="0"/>
          <w:szCs w:val="21"/>
          <w:lang w:val="en-US" w:eastAsia="zh-CN"/>
        </w:rPr>
        <w:t>Kirkus</w:t>
      </w:r>
      <w:r>
        <w:rPr>
          <w:rFonts w:hint="eastAsia" w:eastAsiaTheme="minorEastAsia"/>
          <w:kern w:val="0"/>
          <w:szCs w:val="21"/>
          <w:lang w:val="en-US" w:eastAsia="zh-CN"/>
        </w:rPr>
        <w:t>)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“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林赛的读者们往往两极分化，要么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会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与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主角感同身受，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要么会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强烈反对她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eastAsia="zh-CN"/>
        </w:rPr>
        <w:t>——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这意味着一部优秀作品的诞生，势必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会引发激烈讨论。”</w:t>
      </w:r>
    </w:p>
    <w:p>
      <w:pPr>
        <w:widowControl/>
        <w:shd w:val="clear" w:color="auto" w:fill="FFFFFF"/>
        <w:spacing w:line="330" w:lineRule="atLeast"/>
        <w:jc w:val="right"/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eastAsia="zh-CN"/>
        </w:rPr>
        <w:t>——《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书单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eastAsia="zh-CN"/>
        </w:rPr>
        <w:t>》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(</w:t>
      </w:r>
      <w:r>
        <w:rPr>
          <w:rFonts w:hint="eastAsia" w:cs="Times New Roman"/>
          <w:bCs/>
          <w:i/>
          <w:iCs/>
          <w:color w:val="000000"/>
          <w:kern w:val="0"/>
          <w:szCs w:val="21"/>
          <w:shd w:val="clear" w:color="auto" w:fill="FFFFFF"/>
          <w:lang w:val="en-US" w:eastAsia="zh-CN"/>
        </w:rPr>
        <w:t>Booklist</w:t>
      </w:r>
      <w:r>
        <w:rPr>
          <w:rFonts w:hint="eastAsia" w:cs="Times New Roman"/>
          <w:bCs/>
          <w:i w:val="0"/>
          <w:iCs w:val="0"/>
          <w:color w:val="000000"/>
          <w:kern w:val="0"/>
          <w:szCs w:val="21"/>
          <w:shd w:val="clear" w:color="auto" w:fill="FFFFFF"/>
          <w:lang w:val="en-US" w:eastAsia="zh-CN"/>
        </w:rPr>
        <w:t>)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eastAsia="zh-CN"/>
        </w:rPr>
        <w:t>“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通往真正幸福的道路上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eastAsia="zh-CN"/>
        </w:rPr>
        <w:t>，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友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情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、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事业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和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爱情极难平衡，本书再次有力地证明了这一点。”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rFonts w:hint="default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——法拉·罗雄(Farrah Rochon)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rPr>
          <w:rFonts w:hint="default"/>
          <w:b/>
          <w:color w:val="000000"/>
          <w:lang w:val="en-US" w:eastAsia="zh-CN"/>
        </w:rPr>
      </w:pPr>
      <w:r>
        <w:rPr>
          <w:b/>
          <w:color w:val="000000"/>
        </w:rPr>
        <w:t>感谢您的阅读，请将反馈信息发送至：</w:t>
      </w:r>
      <w:r>
        <w:rPr>
          <w:rFonts w:hint="eastAsia"/>
          <w:b/>
          <w:color w:val="0000FF"/>
          <w:lang w:val="en-US" w:eastAsia="zh-CN"/>
        </w:rPr>
        <w:fldChar w:fldCharType="begin"/>
      </w:r>
      <w:r>
        <w:rPr>
          <w:rFonts w:hint="eastAsia"/>
          <w:b/>
          <w:color w:val="0000FF"/>
          <w:lang w:val="en-US" w:eastAsia="zh-CN"/>
        </w:rPr>
        <w:instrText xml:space="preserve"> HYPERLINK "mailto:Conor@nurnberg.com.cn" </w:instrText>
      </w:r>
      <w:r>
        <w:rPr>
          <w:rFonts w:hint="eastAsia"/>
          <w:b/>
          <w:color w:val="0000FF"/>
          <w:lang w:val="en-US" w:eastAsia="zh-CN"/>
        </w:rPr>
        <w:fldChar w:fldCharType="separate"/>
      </w:r>
      <w:r>
        <w:rPr>
          <w:rStyle w:val="18"/>
          <w:rFonts w:hint="eastAsia"/>
          <w:b/>
          <w:color w:val="0000FF"/>
          <w:lang w:val="en-US" w:eastAsia="zh-CN"/>
        </w:rPr>
        <w:t>Conor@nurnberg.com.cn</w:t>
      </w:r>
      <w:r>
        <w:rPr>
          <w:rFonts w:hint="eastAsia"/>
          <w:b/>
          <w:color w:val="0000FF"/>
          <w:lang w:val="en-US" w:eastAsia="zh-CN"/>
        </w:rPr>
        <w:fldChar w:fldCharType="end"/>
      </w: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  <w:r>
        <w:rPr>
          <w:b/>
          <w:color w:val="000000"/>
        </w:rPr>
        <w:t>程衍泽 (Conor)</w:t>
      </w:r>
    </w:p>
    <w:p>
      <w:pPr>
        <w:rPr>
          <w:color w:val="000000"/>
        </w:rPr>
      </w:pPr>
      <w:r>
        <w:rPr>
          <w:color w:val="000000"/>
        </w:rPr>
        <w:t>安德鲁·纳伯格联合国际有限公司北京代表处</w:t>
      </w:r>
    </w:p>
    <w:p>
      <w:pPr>
        <w:rPr>
          <w:color w:val="000000"/>
        </w:rPr>
      </w:pPr>
      <w:r>
        <w:rPr>
          <w:color w:val="000000"/>
        </w:rPr>
        <w:t>北京市海淀区中关村大街甲59号中国人民大学文化大厦1705室，100872</w:t>
      </w:r>
    </w:p>
    <w:p>
      <w:pPr>
        <w:rPr>
          <w:color w:val="000000"/>
        </w:rPr>
      </w:pPr>
      <w:r>
        <w:rPr>
          <w:color w:val="000000"/>
        </w:rPr>
        <w:t>电 话：010-82504406</w:t>
      </w:r>
    </w:p>
    <w:p>
      <w:pPr>
        <w:rPr>
          <w:color w:val="000000"/>
        </w:rPr>
      </w:pPr>
      <w:r>
        <w:rPr>
          <w:color w:val="000000"/>
        </w:rPr>
        <w:t>手 机：13072260205（微信同号）</w:t>
      </w:r>
    </w:p>
    <w:p>
      <w:pPr>
        <w:rPr>
          <w:color w:val="000000"/>
        </w:rPr>
      </w:pPr>
      <w:r>
        <w:rPr>
          <w:color w:val="000000"/>
        </w:rPr>
        <w:t>传 真：010-82504200</w:t>
      </w:r>
    </w:p>
    <w:p>
      <w:pPr>
        <w:rPr>
          <w:color w:val="000000"/>
        </w:rPr>
      </w:pPr>
      <w:r>
        <w:rPr>
          <w:color w:val="000000"/>
        </w:rPr>
        <w:t>Email：Conor@nurnberg.com.cn</w:t>
      </w:r>
    </w:p>
    <w:p>
      <w:pPr>
        <w:rPr>
          <w:color w:val="000000"/>
        </w:rPr>
      </w:pPr>
      <w:r>
        <w:rPr>
          <w:color w:val="000000"/>
        </w:rPr>
        <w:t>网址：http://www.nurnberg.com.cn</w:t>
      </w:r>
    </w:p>
    <w:p>
      <w:pPr>
        <w:rPr>
          <w:color w:val="000000"/>
        </w:rPr>
      </w:pPr>
      <w:r>
        <w:rPr>
          <w:color w:val="000000"/>
        </w:rPr>
        <w:t>微博：http://weibo.com/nurnberg</w:t>
      </w:r>
    </w:p>
    <w:p>
      <w:pPr>
        <w:rPr>
          <w:color w:val="000000"/>
        </w:rPr>
      </w:pPr>
      <w:r>
        <w:rPr>
          <w:color w:val="000000"/>
        </w:rPr>
        <w:t>豆瓣小站：http://site.douban.com/110577/</w:t>
      </w:r>
    </w:p>
    <w:p>
      <w:pPr>
        <w:rPr>
          <w:color w:val="000000"/>
        </w:rPr>
      </w:pPr>
      <w:r>
        <w:rPr>
          <w:color w:val="000000"/>
        </w:rPr>
        <w:t>微信订阅号：ANABJ2002</w:t>
      </w:r>
    </w:p>
    <w:p>
      <w:pPr>
        <w:rPr>
          <w:rFonts w:hint="eastAsia"/>
          <w:color w:val="000000"/>
        </w:rPr>
      </w:pPr>
      <w:r>
        <w:rPr>
          <w:bCs/>
          <w:color w:val="000000"/>
          <w:szCs w:val="21"/>
        </w:rPr>
        <w:drawing>
          <wp:inline distT="0" distB="0" distL="114300" distR="114300">
            <wp:extent cx="1200150" cy="1301750"/>
            <wp:effectExtent l="0" t="0" r="0" b="12700"/>
            <wp:docPr id="5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tabs>
          <w:tab w:val="left" w:pos="1736"/>
        </w:tabs>
        <w:rPr>
          <w:rFonts w:eastAsiaTheme="minorEastAsia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8"/>
        <w:rFonts w:hint="eastAsia" w:ascii="方正姚体" w:eastAsia="方正姚体"/>
        <w:sz w:val="18"/>
        <w:szCs w:val="18"/>
      </w:rPr>
      <w:t>www.nurnberg.com.cn</w:t>
    </w:r>
    <w:r>
      <w:rPr>
        <w:rStyle w:val="18"/>
        <w:rFonts w:hint="eastAsia" w:ascii="方正姚体" w:eastAsia="方正姚体"/>
        <w:sz w:val="18"/>
        <w:szCs w:val="18"/>
      </w:rPr>
      <w:fldChar w:fldCharType="end"/>
    </w:r>
  </w:p>
  <w:p>
    <w:pPr>
      <w:pStyle w:val="8"/>
      <w:jc w:val="center"/>
      <w:rPr>
        <w:rFonts w:eastAsia="方正姚体"/>
      </w:rPr>
    </w:pPr>
  </w:p>
  <w:p>
    <w:pPr>
      <w:pStyle w:val="8"/>
      <w:jc w:val="center"/>
      <w:rPr>
        <w:rFonts w:eastAsia="方正姚体"/>
      </w:rPr>
    </w:pPr>
  </w:p>
  <w:p>
    <w:pPr>
      <w:pStyle w:val="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eastAsia="方正姚体"/>
      </w:rPr>
      <w:t>英国安德鲁·纳伯格联合国际有限公司北京代表处</w:t>
    </w:r>
  </w:p>
  <w:p>
    <w:pPr>
      <w:pStyle w:val="9"/>
      <w:rPr>
        <w:rFonts w:eastAsia="方正姚体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llZmFmOTc2ZTAzNjg1MDlkM2U2NTJhMDUzZDA3NTgifQ=="/>
  </w:docVars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244B8"/>
    <w:rsid w:val="00037554"/>
    <w:rsid w:val="00040304"/>
    <w:rsid w:val="00042950"/>
    <w:rsid w:val="00050213"/>
    <w:rsid w:val="00060605"/>
    <w:rsid w:val="00062792"/>
    <w:rsid w:val="00063E5B"/>
    <w:rsid w:val="000715D1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3B0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C7ED4"/>
    <w:rsid w:val="000D0A7C"/>
    <w:rsid w:val="000D293D"/>
    <w:rsid w:val="000D2AE4"/>
    <w:rsid w:val="000D2E3D"/>
    <w:rsid w:val="000D34C3"/>
    <w:rsid w:val="000E4C39"/>
    <w:rsid w:val="000F2D43"/>
    <w:rsid w:val="001017C7"/>
    <w:rsid w:val="00102500"/>
    <w:rsid w:val="00105F69"/>
    <w:rsid w:val="001065BD"/>
    <w:rsid w:val="00110260"/>
    <w:rsid w:val="0011264B"/>
    <w:rsid w:val="001142C8"/>
    <w:rsid w:val="0011607A"/>
    <w:rsid w:val="00121268"/>
    <w:rsid w:val="0012521C"/>
    <w:rsid w:val="00132921"/>
    <w:rsid w:val="00134987"/>
    <w:rsid w:val="00137B65"/>
    <w:rsid w:val="00146F1E"/>
    <w:rsid w:val="001478D9"/>
    <w:rsid w:val="00147E9A"/>
    <w:rsid w:val="00152D4C"/>
    <w:rsid w:val="00157818"/>
    <w:rsid w:val="00160C65"/>
    <w:rsid w:val="00161542"/>
    <w:rsid w:val="00163F80"/>
    <w:rsid w:val="00167007"/>
    <w:rsid w:val="00193733"/>
    <w:rsid w:val="0019586E"/>
    <w:rsid w:val="00196BB6"/>
    <w:rsid w:val="00196FA1"/>
    <w:rsid w:val="001A2492"/>
    <w:rsid w:val="001B14BF"/>
    <w:rsid w:val="001B2196"/>
    <w:rsid w:val="001B679D"/>
    <w:rsid w:val="001C2558"/>
    <w:rsid w:val="001C6D65"/>
    <w:rsid w:val="001D0FAF"/>
    <w:rsid w:val="001D170E"/>
    <w:rsid w:val="001D2DF1"/>
    <w:rsid w:val="001D4E4F"/>
    <w:rsid w:val="001F08B6"/>
    <w:rsid w:val="001F27B1"/>
    <w:rsid w:val="001F55A2"/>
    <w:rsid w:val="002142CA"/>
    <w:rsid w:val="002243E8"/>
    <w:rsid w:val="00236060"/>
    <w:rsid w:val="00244F8F"/>
    <w:rsid w:val="002523C1"/>
    <w:rsid w:val="00256E3A"/>
    <w:rsid w:val="00260B7C"/>
    <w:rsid w:val="00261DD3"/>
    <w:rsid w:val="002632BA"/>
    <w:rsid w:val="00263B28"/>
    <w:rsid w:val="00264BDD"/>
    <w:rsid w:val="00265795"/>
    <w:rsid w:val="00266B75"/>
    <w:rsid w:val="0027765C"/>
    <w:rsid w:val="0028281F"/>
    <w:rsid w:val="00284417"/>
    <w:rsid w:val="00284845"/>
    <w:rsid w:val="00295FD8"/>
    <w:rsid w:val="0029676A"/>
    <w:rsid w:val="002A2BF9"/>
    <w:rsid w:val="002A3EEF"/>
    <w:rsid w:val="002B1BCA"/>
    <w:rsid w:val="002B5ADD"/>
    <w:rsid w:val="002B66B3"/>
    <w:rsid w:val="002C1CE6"/>
    <w:rsid w:val="002C7905"/>
    <w:rsid w:val="002C7DC3"/>
    <w:rsid w:val="002D1B5A"/>
    <w:rsid w:val="002D1FB6"/>
    <w:rsid w:val="002E13E2"/>
    <w:rsid w:val="002E21FA"/>
    <w:rsid w:val="002E4527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4360"/>
    <w:rsid w:val="003775C3"/>
    <w:rsid w:val="00377719"/>
    <w:rsid w:val="00377A13"/>
    <w:rsid w:val="003803C5"/>
    <w:rsid w:val="00387E71"/>
    <w:rsid w:val="003933C7"/>
    <w:rsid w:val="003935E9"/>
    <w:rsid w:val="0039543C"/>
    <w:rsid w:val="003A3EFD"/>
    <w:rsid w:val="003A469E"/>
    <w:rsid w:val="003A5A7A"/>
    <w:rsid w:val="003B0A21"/>
    <w:rsid w:val="003B11D5"/>
    <w:rsid w:val="003B2C5B"/>
    <w:rsid w:val="003C3081"/>
    <w:rsid w:val="003C524C"/>
    <w:rsid w:val="003D205A"/>
    <w:rsid w:val="003D49B4"/>
    <w:rsid w:val="003E5563"/>
    <w:rsid w:val="003F0EAE"/>
    <w:rsid w:val="003F2C26"/>
    <w:rsid w:val="003F4DC2"/>
    <w:rsid w:val="00403023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1FB0"/>
    <w:rsid w:val="00443B25"/>
    <w:rsid w:val="00445AB3"/>
    <w:rsid w:val="00461595"/>
    <w:rsid w:val="00461E1E"/>
    <w:rsid w:val="00463204"/>
    <w:rsid w:val="00463645"/>
    <w:rsid w:val="00464DA2"/>
    <w:rsid w:val="004655CB"/>
    <w:rsid w:val="0046671C"/>
    <w:rsid w:val="00477604"/>
    <w:rsid w:val="00477EE2"/>
    <w:rsid w:val="0048132D"/>
    <w:rsid w:val="00485E2E"/>
    <w:rsid w:val="00497EB0"/>
    <w:rsid w:val="004C19C7"/>
    <w:rsid w:val="004C4664"/>
    <w:rsid w:val="004C5BCC"/>
    <w:rsid w:val="004D16E3"/>
    <w:rsid w:val="004D5ADA"/>
    <w:rsid w:val="004D7048"/>
    <w:rsid w:val="004E3CD9"/>
    <w:rsid w:val="004F2757"/>
    <w:rsid w:val="004F3B43"/>
    <w:rsid w:val="004F6FDA"/>
    <w:rsid w:val="0050133A"/>
    <w:rsid w:val="005018E5"/>
    <w:rsid w:val="00502926"/>
    <w:rsid w:val="00502CDA"/>
    <w:rsid w:val="005039BB"/>
    <w:rsid w:val="00504262"/>
    <w:rsid w:val="00506DEA"/>
    <w:rsid w:val="00507886"/>
    <w:rsid w:val="00511AB7"/>
    <w:rsid w:val="00511BEB"/>
    <w:rsid w:val="00512B70"/>
    <w:rsid w:val="00522AFE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65A65"/>
    <w:rsid w:val="005660F3"/>
    <w:rsid w:val="00570CB0"/>
    <w:rsid w:val="00580753"/>
    <w:rsid w:val="00584DC5"/>
    <w:rsid w:val="00586DBA"/>
    <w:rsid w:val="005A47BE"/>
    <w:rsid w:val="005B2CF5"/>
    <w:rsid w:val="005B2E2B"/>
    <w:rsid w:val="005C244E"/>
    <w:rsid w:val="005C4843"/>
    <w:rsid w:val="005C71E2"/>
    <w:rsid w:val="005D3FD9"/>
    <w:rsid w:val="005D743E"/>
    <w:rsid w:val="005E196A"/>
    <w:rsid w:val="005E31E5"/>
    <w:rsid w:val="005E550B"/>
    <w:rsid w:val="005E75C8"/>
    <w:rsid w:val="005F0C58"/>
    <w:rsid w:val="005F2EC6"/>
    <w:rsid w:val="005F4D4D"/>
    <w:rsid w:val="00602FBA"/>
    <w:rsid w:val="006059ED"/>
    <w:rsid w:val="00611F01"/>
    <w:rsid w:val="00613622"/>
    <w:rsid w:val="00616A0F"/>
    <w:rsid w:val="006176AA"/>
    <w:rsid w:val="006343F0"/>
    <w:rsid w:val="00645AC8"/>
    <w:rsid w:val="006474C4"/>
    <w:rsid w:val="00655FA9"/>
    <w:rsid w:val="00662F43"/>
    <w:rsid w:val="006656BA"/>
    <w:rsid w:val="00667C85"/>
    <w:rsid w:val="00672AF3"/>
    <w:rsid w:val="00673A49"/>
    <w:rsid w:val="00674B20"/>
    <w:rsid w:val="00680EFB"/>
    <w:rsid w:val="00695AD8"/>
    <w:rsid w:val="00696D00"/>
    <w:rsid w:val="006A63D4"/>
    <w:rsid w:val="006B1175"/>
    <w:rsid w:val="006B4A2E"/>
    <w:rsid w:val="006B6CAB"/>
    <w:rsid w:val="006C0DD8"/>
    <w:rsid w:val="006D0871"/>
    <w:rsid w:val="006D4580"/>
    <w:rsid w:val="006D536A"/>
    <w:rsid w:val="006D671A"/>
    <w:rsid w:val="006E1B07"/>
    <w:rsid w:val="006E2E2E"/>
    <w:rsid w:val="006E4D6F"/>
    <w:rsid w:val="006F11BB"/>
    <w:rsid w:val="006F5DE0"/>
    <w:rsid w:val="006F7ED2"/>
    <w:rsid w:val="00703EC1"/>
    <w:rsid w:val="00715F9D"/>
    <w:rsid w:val="007169B1"/>
    <w:rsid w:val="0072490F"/>
    <w:rsid w:val="007348A5"/>
    <w:rsid w:val="00735064"/>
    <w:rsid w:val="007419C0"/>
    <w:rsid w:val="0074376A"/>
    <w:rsid w:val="007474FF"/>
    <w:rsid w:val="00747520"/>
    <w:rsid w:val="0075196D"/>
    <w:rsid w:val="007527E5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8DC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F1B8C"/>
    <w:rsid w:val="007F652C"/>
    <w:rsid w:val="00805ED5"/>
    <w:rsid w:val="00807C6A"/>
    <w:rsid w:val="00810058"/>
    <w:rsid w:val="00811144"/>
    <w:rsid w:val="00811B0C"/>
    <w:rsid w:val="00811F9E"/>
    <w:rsid w:val="008129CA"/>
    <w:rsid w:val="00816558"/>
    <w:rsid w:val="008171C1"/>
    <w:rsid w:val="00820DB3"/>
    <w:rsid w:val="00830F5B"/>
    <w:rsid w:val="00836BDE"/>
    <w:rsid w:val="00846351"/>
    <w:rsid w:val="0084693F"/>
    <w:rsid w:val="00847E7D"/>
    <w:rsid w:val="00851BA3"/>
    <w:rsid w:val="00851D0C"/>
    <w:rsid w:val="00856800"/>
    <w:rsid w:val="00871190"/>
    <w:rsid w:val="00872CC0"/>
    <w:rsid w:val="008833DC"/>
    <w:rsid w:val="00894B21"/>
    <w:rsid w:val="00895CB6"/>
    <w:rsid w:val="008A1FE0"/>
    <w:rsid w:val="008A2078"/>
    <w:rsid w:val="008A3063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46C1"/>
    <w:rsid w:val="008F62F4"/>
    <w:rsid w:val="00906691"/>
    <w:rsid w:val="00906F7B"/>
    <w:rsid w:val="009110D0"/>
    <w:rsid w:val="00915308"/>
    <w:rsid w:val="00915940"/>
    <w:rsid w:val="00916A50"/>
    <w:rsid w:val="009222F0"/>
    <w:rsid w:val="00931DDB"/>
    <w:rsid w:val="009332B2"/>
    <w:rsid w:val="0093480F"/>
    <w:rsid w:val="00946240"/>
    <w:rsid w:val="00953C63"/>
    <w:rsid w:val="00955968"/>
    <w:rsid w:val="00957338"/>
    <w:rsid w:val="0095747D"/>
    <w:rsid w:val="009578B7"/>
    <w:rsid w:val="00962E1E"/>
    <w:rsid w:val="0096696B"/>
    <w:rsid w:val="00973993"/>
    <w:rsid w:val="00973E1A"/>
    <w:rsid w:val="009806ED"/>
    <w:rsid w:val="009836C5"/>
    <w:rsid w:val="00985CB7"/>
    <w:rsid w:val="00986AC0"/>
    <w:rsid w:val="00990A49"/>
    <w:rsid w:val="00995581"/>
    <w:rsid w:val="00996023"/>
    <w:rsid w:val="009A4179"/>
    <w:rsid w:val="009B01A7"/>
    <w:rsid w:val="009B3591"/>
    <w:rsid w:val="009B4711"/>
    <w:rsid w:val="009B7E93"/>
    <w:rsid w:val="009C3C54"/>
    <w:rsid w:val="009D09AC"/>
    <w:rsid w:val="009D107A"/>
    <w:rsid w:val="009E49D8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21A6D"/>
    <w:rsid w:val="00A43686"/>
    <w:rsid w:val="00A45A3D"/>
    <w:rsid w:val="00A47596"/>
    <w:rsid w:val="00A54A8E"/>
    <w:rsid w:val="00A55C63"/>
    <w:rsid w:val="00A573ED"/>
    <w:rsid w:val="00A701C2"/>
    <w:rsid w:val="00A71EAE"/>
    <w:rsid w:val="00A73C16"/>
    <w:rsid w:val="00A74168"/>
    <w:rsid w:val="00A747C7"/>
    <w:rsid w:val="00A7746C"/>
    <w:rsid w:val="00A866EC"/>
    <w:rsid w:val="00A86857"/>
    <w:rsid w:val="00A90FC8"/>
    <w:rsid w:val="00A9125F"/>
    <w:rsid w:val="00AA20E3"/>
    <w:rsid w:val="00AA345D"/>
    <w:rsid w:val="00AB060D"/>
    <w:rsid w:val="00AB762B"/>
    <w:rsid w:val="00AC7610"/>
    <w:rsid w:val="00AD00A0"/>
    <w:rsid w:val="00AD1193"/>
    <w:rsid w:val="00AD2A9F"/>
    <w:rsid w:val="00AD52DF"/>
    <w:rsid w:val="00AD5ECD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4840"/>
    <w:rsid w:val="00B14D08"/>
    <w:rsid w:val="00B15B82"/>
    <w:rsid w:val="00B254DB"/>
    <w:rsid w:val="00B2614C"/>
    <w:rsid w:val="00B3623D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D45"/>
    <w:rsid w:val="00B648F3"/>
    <w:rsid w:val="00B650A2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D1057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21651"/>
    <w:rsid w:val="00C308BC"/>
    <w:rsid w:val="00C35507"/>
    <w:rsid w:val="00C35CE4"/>
    <w:rsid w:val="00C36B91"/>
    <w:rsid w:val="00C3757E"/>
    <w:rsid w:val="00C40E87"/>
    <w:rsid w:val="00C43851"/>
    <w:rsid w:val="00C448E1"/>
    <w:rsid w:val="00C44EB9"/>
    <w:rsid w:val="00C80635"/>
    <w:rsid w:val="00C81A8D"/>
    <w:rsid w:val="00C835A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D7706"/>
    <w:rsid w:val="00CE438E"/>
    <w:rsid w:val="00CE522D"/>
    <w:rsid w:val="00CE66D2"/>
    <w:rsid w:val="00CF4063"/>
    <w:rsid w:val="00CF78FE"/>
    <w:rsid w:val="00D03393"/>
    <w:rsid w:val="00D10E12"/>
    <w:rsid w:val="00D146C2"/>
    <w:rsid w:val="00D17732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3D1E"/>
    <w:rsid w:val="00D54861"/>
    <w:rsid w:val="00D55543"/>
    <w:rsid w:val="00D55CF3"/>
    <w:rsid w:val="00D56DBD"/>
    <w:rsid w:val="00D62A8A"/>
    <w:rsid w:val="00D63010"/>
    <w:rsid w:val="00D64EE2"/>
    <w:rsid w:val="00D67A56"/>
    <w:rsid w:val="00D76FFA"/>
    <w:rsid w:val="00D77311"/>
    <w:rsid w:val="00D7787F"/>
    <w:rsid w:val="00D81968"/>
    <w:rsid w:val="00D823E2"/>
    <w:rsid w:val="00D85807"/>
    <w:rsid w:val="00D961BA"/>
    <w:rsid w:val="00DA5D5B"/>
    <w:rsid w:val="00DA6E19"/>
    <w:rsid w:val="00DB7D8F"/>
    <w:rsid w:val="00DC0F14"/>
    <w:rsid w:val="00DC4406"/>
    <w:rsid w:val="00DD1C7D"/>
    <w:rsid w:val="00DD7AB9"/>
    <w:rsid w:val="00DE358E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54B6"/>
    <w:rsid w:val="00E301AF"/>
    <w:rsid w:val="00E34138"/>
    <w:rsid w:val="00E368C0"/>
    <w:rsid w:val="00E378E3"/>
    <w:rsid w:val="00E509A5"/>
    <w:rsid w:val="00E54180"/>
    <w:rsid w:val="00E54E5E"/>
    <w:rsid w:val="00E65115"/>
    <w:rsid w:val="00E66BEF"/>
    <w:rsid w:val="00E71E2E"/>
    <w:rsid w:val="00E725A1"/>
    <w:rsid w:val="00E81519"/>
    <w:rsid w:val="00E841AD"/>
    <w:rsid w:val="00E9316F"/>
    <w:rsid w:val="00EA03EC"/>
    <w:rsid w:val="00EA6987"/>
    <w:rsid w:val="00EA74CC"/>
    <w:rsid w:val="00EB27B1"/>
    <w:rsid w:val="00ED1D72"/>
    <w:rsid w:val="00ED58F4"/>
    <w:rsid w:val="00EE2BA4"/>
    <w:rsid w:val="00EE4C8A"/>
    <w:rsid w:val="00EF4A0A"/>
    <w:rsid w:val="00EF60DB"/>
    <w:rsid w:val="00F03053"/>
    <w:rsid w:val="00F06D91"/>
    <w:rsid w:val="00F130B9"/>
    <w:rsid w:val="00F16392"/>
    <w:rsid w:val="00F22244"/>
    <w:rsid w:val="00F2265D"/>
    <w:rsid w:val="00F230E8"/>
    <w:rsid w:val="00F25456"/>
    <w:rsid w:val="00F26218"/>
    <w:rsid w:val="00F331B4"/>
    <w:rsid w:val="00F34420"/>
    <w:rsid w:val="00F34483"/>
    <w:rsid w:val="00F34F39"/>
    <w:rsid w:val="00F5085E"/>
    <w:rsid w:val="00F54836"/>
    <w:rsid w:val="00F57001"/>
    <w:rsid w:val="00F578E8"/>
    <w:rsid w:val="00F57900"/>
    <w:rsid w:val="00F63FF8"/>
    <w:rsid w:val="00F71465"/>
    <w:rsid w:val="00F80E8A"/>
    <w:rsid w:val="00F848DE"/>
    <w:rsid w:val="00F86E72"/>
    <w:rsid w:val="00F9461E"/>
    <w:rsid w:val="00F97B49"/>
    <w:rsid w:val="00FA2346"/>
    <w:rsid w:val="00FA6463"/>
    <w:rsid w:val="00FB2E92"/>
    <w:rsid w:val="00FB5893"/>
    <w:rsid w:val="00FC1753"/>
    <w:rsid w:val="00FC3699"/>
    <w:rsid w:val="00FC3A3B"/>
    <w:rsid w:val="00FD0317"/>
    <w:rsid w:val="00FD049B"/>
    <w:rsid w:val="00FD2972"/>
    <w:rsid w:val="00FE7E98"/>
    <w:rsid w:val="00FF01D6"/>
    <w:rsid w:val="386009CE"/>
    <w:rsid w:val="442B557C"/>
    <w:rsid w:val="7BFF3481"/>
    <w:rsid w:val="7C970D2A"/>
    <w:rsid w:val="7DAE4C05"/>
    <w:rsid w:val="97FF0E67"/>
    <w:rsid w:val="CAF5D936"/>
    <w:rsid w:val="FFF7D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4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45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56"/>
    <w:qFormat/>
    <w:uiPriority w:val="0"/>
    <w:pPr>
      <w:widowControl/>
      <w:jc w:val="left"/>
    </w:pPr>
    <w:rPr>
      <w:rFonts w:eastAsia="Calibri"/>
      <w:kern w:val="0"/>
      <w:sz w:val="20"/>
      <w:szCs w:val="20"/>
      <w:lang w:eastAsia="en-US"/>
    </w:rPr>
  </w:style>
  <w:style w:type="paragraph" w:styleId="6">
    <w:name w:val="Body Text"/>
    <w:basedOn w:val="1"/>
    <w:qFormat/>
    <w:uiPriority w:val="0"/>
    <w:pPr>
      <w:jc w:val="left"/>
    </w:pPr>
  </w:style>
  <w:style w:type="paragraph" w:styleId="7">
    <w:name w:val="Balloon Text"/>
    <w:basedOn w:val="1"/>
    <w:link w:val="58"/>
    <w:qFormat/>
    <w:uiPriority w:val="0"/>
    <w:rPr>
      <w:sz w:val="18"/>
      <w:szCs w:val="18"/>
    </w:rPr>
  </w:style>
  <w:style w:type="paragraph" w:styleId="8">
    <w:name w:val="footer"/>
    <w:basedOn w:val="1"/>
    <w:link w:val="3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4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12">
    <w:name w:val="annotation subject"/>
    <w:basedOn w:val="5"/>
    <w:next w:val="5"/>
    <w:link w:val="57"/>
    <w:qFormat/>
    <w:uiPriority w:val="0"/>
    <w:rPr>
      <w:b/>
      <w:bCs/>
    </w:rPr>
  </w:style>
  <w:style w:type="character" w:styleId="15">
    <w:name w:val="Strong"/>
    <w:qFormat/>
    <w:uiPriority w:val="0"/>
    <w:rPr>
      <w:b/>
      <w:bCs/>
    </w:rPr>
  </w:style>
  <w:style w:type="character" w:styleId="16">
    <w:name w:val="FollowedHyperlink"/>
    <w:qFormat/>
    <w:uiPriority w:val="0"/>
    <w:rPr>
      <w:color w:val="800080"/>
      <w:u w:val="single"/>
    </w:rPr>
  </w:style>
  <w:style w:type="character" w:styleId="17">
    <w:name w:val="Emphasis"/>
    <w:qFormat/>
    <w:uiPriority w:val="20"/>
    <w:rPr>
      <w:i/>
      <w:iCs/>
    </w:rPr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annotation reference"/>
    <w:qFormat/>
    <w:uiPriority w:val="0"/>
    <w:rPr>
      <w:sz w:val="16"/>
      <w:szCs w:val="16"/>
    </w:rPr>
  </w:style>
  <w:style w:type="paragraph" w:customStyle="1" w:styleId="20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1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3">
    <w:name w:val="apple-style-span"/>
    <w:basedOn w:val="14"/>
    <w:qFormat/>
    <w:uiPriority w:val="0"/>
  </w:style>
  <w:style w:type="paragraph" w:customStyle="1" w:styleId="24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6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7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8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9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30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1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2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3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4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5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6">
    <w:name w:val="apple-converted-space"/>
    <w:qFormat/>
    <w:uiPriority w:val="0"/>
  </w:style>
  <w:style w:type="character" w:customStyle="1" w:styleId="37">
    <w:name w:val="页脚 Char"/>
    <w:link w:val="8"/>
    <w:qFormat/>
    <w:uiPriority w:val="0"/>
    <w:rPr>
      <w:kern w:val="2"/>
      <w:sz w:val="18"/>
      <w:szCs w:val="18"/>
    </w:rPr>
  </w:style>
  <w:style w:type="paragraph" w:customStyle="1" w:styleId="38">
    <w:name w:val="Headline"/>
    <w:basedOn w:val="1"/>
    <w:qFormat/>
    <w:uiPriority w:val="0"/>
    <w:pPr>
      <w:widowControl/>
      <w:spacing w:after="480"/>
      <w:jc w:val="center"/>
    </w:pPr>
    <w:rPr>
      <w:b/>
      <w:bCs/>
      <w:i/>
      <w:kern w:val="0"/>
      <w:sz w:val="28"/>
      <w:szCs w:val="28"/>
      <w:lang w:eastAsia="en-US"/>
    </w:rPr>
  </w:style>
  <w:style w:type="paragraph" w:customStyle="1" w:styleId="39">
    <w:name w:val="Title Line"/>
    <w:basedOn w:val="1"/>
    <w:next w:val="40"/>
    <w:qFormat/>
    <w:uiPriority w:val="0"/>
    <w:pPr>
      <w:widowControl/>
      <w:jc w:val="center"/>
    </w:pPr>
    <w:rPr>
      <w:b/>
      <w:bCs/>
      <w:caps/>
      <w:kern w:val="0"/>
      <w:sz w:val="72"/>
      <w:lang w:eastAsia="en-US"/>
    </w:rPr>
  </w:style>
  <w:style w:type="paragraph" w:customStyle="1" w:styleId="40">
    <w:name w:val="Subtitle Line"/>
    <w:basedOn w:val="39"/>
    <w:next w:val="41"/>
    <w:qFormat/>
    <w:uiPriority w:val="0"/>
    <w:rPr>
      <w:caps w:val="0"/>
      <w:sz w:val="44"/>
    </w:rPr>
  </w:style>
  <w:style w:type="paragraph" w:customStyle="1" w:styleId="41">
    <w:name w:val="Author/Publisher"/>
    <w:qFormat/>
    <w:uiPriority w:val="0"/>
    <w:pPr>
      <w:spacing w:before="60"/>
      <w:jc w:val="center"/>
    </w:pPr>
    <w:rPr>
      <w:rFonts w:ascii="Times New Roman" w:hAnsi="Times New Roman" w:eastAsia="宋体" w:cs="Times New Roman"/>
      <w:b/>
      <w:bCs/>
      <w:sz w:val="28"/>
      <w:szCs w:val="24"/>
      <w:lang w:val="en-US" w:eastAsia="en-US" w:bidi="ar-SA"/>
    </w:rPr>
  </w:style>
  <w:style w:type="paragraph" w:customStyle="1" w:styleId="42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customStyle="1" w:styleId="43">
    <w:name w:val="无间隔1"/>
    <w:qFormat/>
    <w:uiPriority w:val="1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customStyle="1" w:styleId="44">
    <w:name w:val="标题 1 Char"/>
    <w:link w:val="2"/>
    <w:qFormat/>
    <w:uiPriority w:val="0"/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character" w:customStyle="1" w:styleId="45">
    <w:name w:val="标题 3 Char"/>
    <w:link w:val="4"/>
    <w:qFormat/>
    <w:uiPriority w:val="0"/>
    <w:rPr>
      <w:b/>
      <w:bCs/>
      <w:kern w:val="2"/>
      <w:sz w:val="32"/>
      <w:szCs w:val="32"/>
    </w:rPr>
  </w:style>
  <w:style w:type="character" w:customStyle="1" w:styleId="46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47">
    <w:name w:val="wp_pipe"/>
    <w:qFormat/>
    <w:uiPriority w:val="0"/>
  </w:style>
  <w:style w:type="character" w:customStyle="1" w:styleId="48">
    <w:name w:val="articleby"/>
    <w:qFormat/>
    <w:uiPriority w:val="0"/>
  </w:style>
  <w:style w:type="paragraph" w:customStyle="1" w:styleId="49">
    <w:name w:val="z-窗体顶端1"/>
    <w:basedOn w:val="1"/>
    <w:next w:val="1"/>
    <w:link w:val="50"/>
    <w:qFormat/>
    <w:uiPriority w:val="0"/>
    <w:pPr>
      <w:widowControl/>
      <w:pBdr>
        <w:bottom w:val="single" w:color="auto" w:sz="6" w:space="1"/>
      </w:pBdr>
      <w:jc w:val="center"/>
    </w:pPr>
    <w:rPr>
      <w:rFonts w:ascii="Arial" w:hAnsi="Arial" w:eastAsia="Calibri"/>
      <w:vanish/>
      <w:kern w:val="0"/>
      <w:sz w:val="16"/>
      <w:szCs w:val="16"/>
      <w:lang w:eastAsia="en-US"/>
    </w:rPr>
  </w:style>
  <w:style w:type="character" w:customStyle="1" w:styleId="50">
    <w:name w:val="z-窗体顶端 Char"/>
    <w:link w:val="49"/>
    <w:qFormat/>
    <w:uiPriority w:val="0"/>
    <w:rPr>
      <w:rFonts w:ascii="Arial" w:hAnsi="Arial" w:eastAsia="Calibri" w:cs="Arial"/>
      <w:vanish/>
      <w:sz w:val="16"/>
      <w:szCs w:val="16"/>
      <w:lang w:eastAsia="en-US"/>
    </w:rPr>
  </w:style>
  <w:style w:type="paragraph" w:customStyle="1" w:styleId="51">
    <w:name w:val="z-窗体底端1"/>
    <w:basedOn w:val="1"/>
    <w:next w:val="1"/>
    <w:link w:val="52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 w:eastAsia="Calibri"/>
      <w:vanish/>
      <w:kern w:val="0"/>
      <w:sz w:val="16"/>
      <w:szCs w:val="16"/>
      <w:lang w:eastAsia="en-US"/>
    </w:rPr>
  </w:style>
  <w:style w:type="character" w:customStyle="1" w:styleId="52">
    <w:name w:val="z-窗体底端 Char"/>
    <w:link w:val="51"/>
    <w:qFormat/>
    <w:uiPriority w:val="0"/>
    <w:rPr>
      <w:rFonts w:ascii="Arial" w:hAnsi="Arial" w:eastAsia="Calibri" w:cs="Arial"/>
      <w:vanish/>
      <w:sz w:val="16"/>
      <w:szCs w:val="16"/>
      <w:lang w:eastAsia="en-US"/>
    </w:rPr>
  </w:style>
  <w:style w:type="paragraph" w:customStyle="1" w:styleId="53">
    <w:name w:val="nitf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Calibri"/>
      <w:color w:val="000000"/>
      <w:kern w:val="0"/>
      <w:sz w:val="27"/>
      <w:szCs w:val="27"/>
      <w:lang w:eastAsia="en-US"/>
    </w:rPr>
  </w:style>
  <w:style w:type="paragraph" w:customStyle="1" w:styleId="54">
    <w:name w:val="summar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Calibri"/>
      <w:color w:val="000000"/>
      <w:kern w:val="0"/>
      <w:sz w:val="27"/>
      <w:szCs w:val="27"/>
      <w:lang w:eastAsia="en-US"/>
    </w:rPr>
  </w:style>
  <w:style w:type="character" w:customStyle="1" w:styleId="55">
    <w:name w:val="article_headline"/>
    <w:qFormat/>
    <w:uiPriority w:val="0"/>
  </w:style>
  <w:style w:type="character" w:customStyle="1" w:styleId="56">
    <w:name w:val="批注文字 Char"/>
    <w:link w:val="5"/>
    <w:qFormat/>
    <w:uiPriority w:val="0"/>
    <w:rPr>
      <w:rFonts w:eastAsia="Calibri"/>
      <w:lang w:eastAsia="en-US"/>
    </w:rPr>
  </w:style>
  <w:style w:type="character" w:customStyle="1" w:styleId="57">
    <w:name w:val="批注主题 Char"/>
    <w:link w:val="12"/>
    <w:qFormat/>
    <w:uiPriority w:val="0"/>
    <w:rPr>
      <w:rFonts w:eastAsia="Calibri"/>
      <w:b/>
      <w:bCs/>
      <w:lang w:eastAsia="en-US"/>
    </w:rPr>
  </w:style>
  <w:style w:type="character" w:customStyle="1" w:styleId="58">
    <w:name w:val="批注框文本 Char"/>
    <w:link w:val="7"/>
    <w:qFormat/>
    <w:uiPriority w:val="0"/>
    <w:rPr>
      <w:kern w:val="2"/>
      <w:sz w:val="18"/>
      <w:szCs w:val="18"/>
    </w:rPr>
  </w:style>
  <w:style w:type="paragraph" w:customStyle="1" w:styleId="5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1060</Words>
  <Characters>1393</Characters>
  <Lines>11</Lines>
  <Paragraphs>3</Paragraphs>
  <TotalTime>9</TotalTime>
  <ScaleCrop>false</ScaleCrop>
  <LinksUpToDate>false</LinksUpToDate>
  <CharactersWithSpaces>1441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2021-12-30T12:30:00Z</dcterms:created>
  <dc:creator>Image</dc:creator>
  <cp:lastModifiedBy>Conor Cheng</cp:lastModifiedBy>
  <cp:lastPrinted>2005-06-11T14:33:00Z</cp:lastPrinted>
  <dcterms:modified xsi:type="dcterms:W3CDTF">2022-11-17T01:31:22Z</dcterms:modified>
  <dc:title>新 书 推 荐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4D1D815F16564492BE275FBED3B53A75</vt:lpwstr>
  </property>
</Properties>
</file>