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7B" w:rsidRDefault="009A50A3">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bookmarkStart w:id="2" w:name="OLE_LINK4"/>
      <w:bookmarkStart w:id="3" w:name="OLE_LINK1"/>
      <w:r>
        <w:rPr>
          <w:rFonts w:hint="eastAsia"/>
          <w:b/>
          <w:kern w:val="0"/>
          <w:sz w:val="36"/>
          <w:szCs w:val="36"/>
          <w:shd w:val="pct10" w:color="auto" w:fill="FFFFFF"/>
          <w:lang w:val="en-US"/>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75137B" w:rsidRDefault="0075137B">
      <w:pPr>
        <w:tabs>
          <w:tab w:val="left" w:pos="341"/>
          <w:tab w:val="left" w:pos="5235"/>
        </w:tabs>
        <w:autoSpaceDE w:val="0"/>
        <w:autoSpaceDN w:val="0"/>
        <w:adjustRightInd w:val="0"/>
        <w:jc w:val="left"/>
        <w:rPr>
          <w:b/>
          <w:bCs/>
          <w:szCs w:val="21"/>
        </w:rPr>
      </w:pPr>
    </w:p>
    <w:p w:rsidR="0075137B" w:rsidRDefault="0075137B">
      <w:pPr>
        <w:tabs>
          <w:tab w:val="left" w:pos="341"/>
          <w:tab w:val="left" w:pos="5235"/>
        </w:tabs>
        <w:autoSpaceDE w:val="0"/>
        <w:autoSpaceDN w:val="0"/>
        <w:adjustRightInd w:val="0"/>
        <w:jc w:val="left"/>
        <w:rPr>
          <w:b/>
          <w:bCs/>
          <w:szCs w:val="21"/>
        </w:rPr>
      </w:pPr>
    </w:p>
    <w:p w:rsidR="0075137B" w:rsidRDefault="009A50A3">
      <w:pPr>
        <w:tabs>
          <w:tab w:val="left" w:pos="341"/>
          <w:tab w:val="left" w:pos="5235"/>
        </w:tabs>
        <w:autoSpaceDE w:val="0"/>
        <w:autoSpaceDN w:val="0"/>
        <w:adjustRightInd w:val="0"/>
        <w:jc w:val="left"/>
        <w:rPr>
          <w:b/>
          <w:bCs/>
          <w:szCs w:val="21"/>
        </w:rPr>
      </w:pPr>
      <w:r>
        <w:rPr>
          <w:b/>
          <w:bCs/>
          <w:noProof/>
          <w:szCs w:val="21"/>
          <w:lang w:val="en-US"/>
        </w:rPr>
        <w:drawing>
          <wp:anchor distT="0" distB="0" distL="114300" distR="114300" simplePos="0" relativeHeight="251660288" behindDoc="0" locked="0" layoutInCell="1" allowOverlap="1">
            <wp:simplePos x="0" y="0"/>
            <wp:positionH relativeFrom="column">
              <wp:posOffset>4240530</wp:posOffset>
            </wp:positionH>
            <wp:positionV relativeFrom="paragraph">
              <wp:posOffset>38735</wp:posOffset>
            </wp:positionV>
            <wp:extent cx="1138555" cy="1631315"/>
            <wp:effectExtent l="0" t="0" r="4445" b="6985"/>
            <wp:wrapSquare wrapText="bothSides"/>
            <wp:docPr id="1" name="图片 33" descr="C:\Users\admin\Desktop\安德鲁\书讯\230706\error.pnge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6\error.pngerror"/>
                    <pic:cNvPicPr>
                      <a:picLocks noChangeAspect="1"/>
                    </pic:cNvPicPr>
                  </pic:nvPicPr>
                  <pic:blipFill>
                    <a:blip r:embed="rId6"/>
                    <a:srcRect/>
                    <a:stretch>
                      <a:fillRect/>
                    </a:stretch>
                  </pic:blipFill>
                  <pic:spPr>
                    <a:xfrm>
                      <a:off x="0" y="0"/>
                      <a:ext cx="1138555" cy="1631315"/>
                    </a:xfrm>
                    <a:prstGeom prst="rect">
                      <a:avLst/>
                    </a:prstGeom>
                    <a:noFill/>
                    <a:ln>
                      <a:noFill/>
                    </a:ln>
                  </pic:spPr>
                </pic:pic>
              </a:graphicData>
            </a:graphic>
          </wp:anchor>
        </w:drawing>
      </w:r>
      <w:r>
        <w:rPr>
          <w:b/>
          <w:bCs/>
          <w:szCs w:val="21"/>
        </w:rPr>
        <w:t>中文书名</w:t>
      </w:r>
      <w:r>
        <w:rPr>
          <w:rFonts w:hint="eastAsia"/>
          <w:b/>
          <w:bCs/>
          <w:szCs w:val="21"/>
        </w:rPr>
        <w:t>：《</w:t>
      </w:r>
      <w:r w:rsidR="00E775CA">
        <w:rPr>
          <w:rFonts w:hint="eastAsia"/>
          <w:b/>
          <w:bCs/>
          <w:szCs w:val="21"/>
          <w:lang w:val="en-US"/>
        </w:rPr>
        <w:t>你说了算</w:t>
      </w:r>
      <w:r>
        <w:rPr>
          <w:rFonts w:hint="eastAsia"/>
          <w:b/>
          <w:bCs/>
          <w:szCs w:val="21"/>
          <w:lang w:val="en-US"/>
        </w:rPr>
        <w:t>：向亚里士多德、本·富兰克林和多莉·帕顿学习说服</w:t>
      </w:r>
      <w:r w:rsidR="00E775CA">
        <w:rPr>
          <w:rFonts w:hint="eastAsia"/>
          <w:b/>
          <w:bCs/>
          <w:szCs w:val="21"/>
          <w:lang w:val="en-US"/>
        </w:rPr>
        <w:t>自己</w:t>
      </w:r>
      <w:r>
        <w:rPr>
          <w:rFonts w:hint="eastAsia"/>
          <w:b/>
          <w:bCs/>
          <w:szCs w:val="21"/>
          <w:lang w:val="en-US"/>
        </w:rPr>
        <w:t>的艺术</w:t>
      </w:r>
      <w:r>
        <w:rPr>
          <w:rFonts w:hint="eastAsia"/>
          <w:b/>
          <w:bCs/>
          <w:szCs w:val="21"/>
        </w:rPr>
        <w:t>》</w:t>
      </w:r>
    </w:p>
    <w:p w:rsidR="0075137B" w:rsidRDefault="009A50A3" w:rsidP="004F001F">
      <w:pPr>
        <w:tabs>
          <w:tab w:val="left" w:pos="341"/>
        </w:tabs>
        <w:jc w:val="left"/>
        <w:rPr>
          <w:b/>
          <w:bCs/>
          <w:i/>
          <w:iCs/>
          <w:szCs w:val="21"/>
        </w:rPr>
      </w:pPr>
      <w:r>
        <w:rPr>
          <w:b/>
          <w:bCs/>
          <w:szCs w:val="21"/>
        </w:rPr>
        <w:t>英文书名：</w:t>
      </w:r>
      <w:r>
        <w:rPr>
          <w:b/>
          <w:bCs/>
          <w:szCs w:val="21"/>
        </w:rPr>
        <w:t>THE BOSS OF YOU: </w:t>
      </w:r>
      <w:r>
        <w:rPr>
          <w:b/>
          <w:bCs/>
          <w:i/>
          <w:iCs/>
          <w:szCs w:val="21"/>
        </w:rPr>
        <w:t>The Art of Self Persuasion, Tapping the Wisdom of Aristotle, Ben Franklin and Dolly</w:t>
      </w:r>
      <w:r w:rsidR="004F001F">
        <w:rPr>
          <w:b/>
          <w:bCs/>
          <w:i/>
          <w:iCs/>
          <w:szCs w:val="21"/>
        </w:rPr>
        <w:t xml:space="preserve"> </w:t>
      </w:r>
      <w:r>
        <w:rPr>
          <w:b/>
          <w:bCs/>
          <w:i/>
          <w:iCs/>
          <w:szCs w:val="21"/>
        </w:rPr>
        <w:t>Parton</w:t>
      </w:r>
    </w:p>
    <w:p w:rsidR="0075137B" w:rsidRDefault="009A50A3">
      <w:pPr>
        <w:tabs>
          <w:tab w:val="left" w:pos="341"/>
          <w:tab w:val="left" w:pos="5235"/>
        </w:tabs>
        <w:rPr>
          <w:b/>
          <w:bCs/>
          <w:szCs w:val="21"/>
          <w:lang w:val="en-US"/>
        </w:rPr>
      </w:pPr>
      <w:r>
        <w:rPr>
          <w:b/>
          <w:bCs/>
          <w:szCs w:val="21"/>
        </w:rPr>
        <w:t>作</w:t>
      </w:r>
      <w:r w:rsidRPr="006E0F7B">
        <w:rPr>
          <w:b/>
          <w:bCs/>
          <w:szCs w:val="21"/>
          <w:lang w:val="en-US"/>
        </w:rPr>
        <w:t xml:space="preserve">    </w:t>
      </w:r>
      <w:r>
        <w:rPr>
          <w:b/>
          <w:bCs/>
          <w:szCs w:val="21"/>
        </w:rPr>
        <w:t>者</w:t>
      </w:r>
      <w:r w:rsidRPr="006E0F7B">
        <w:rPr>
          <w:b/>
          <w:bCs/>
          <w:szCs w:val="21"/>
          <w:lang w:val="en-US"/>
        </w:rPr>
        <w:t>：</w:t>
      </w:r>
      <w:r w:rsidRPr="006E0F7B">
        <w:rPr>
          <w:b/>
          <w:bCs/>
          <w:szCs w:val="21"/>
          <w:lang w:val="en-US"/>
        </w:rPr>
        <w:t>Jay Heinrichs</w:t>
      </w:r>
    </w:p>
    <w:p w:rsidR="0075137B" w:rsidRDefault="009A50A3">
      <w:pPr>
        <w:tabs>
          <w:tab w:val="left" w:pos="341"/>
          <w:tab w:val="left" w:pos="5235"/>
        </w:tabs>
        <w:rPr>
          <w:b/>
          <w:bCs/>
          <w:szCs w:val="21"/>
          <w:lang w:val="en-US"/>
        </w:rPr>
      </w:pPr>
      <w:r>
        <w:rPr>
          <w:b/>
          <w:bCs/>
          <w:szCs w:val="21"/>
        </w:rPr>
        <w:t>出</w:t>
      </w:r>
      <w:r w:rsidRPr="006E0F7B">
        <w:rPr>
          <w:b/>
          <w:bCs/>
          <w:szCs w:val="21"/>
          <w:lang w:val="en-US"/>
        </w:rPr>
        <w:t xml:space="preserve"> </w:t>
      </w:r>
      <w:r>
        <w:rPr>
          <w:b/>
          <w:bCs/>
          <w:szCs w:val="21"/>
        </w:rPr>
        <w:t>版</w:t>
      </w:r>
      <w:r w:rsidRPr="006E0F7B">
        <w:rPr>
          <w:b/>
          <w:bCs/>
          <w:szCs w:val="21"/>
          <w:lang w:val="en-US"/>
        </w:rPr>
        <w:t xml:space="preserve"> </w:t>
      </w:r>
      <w:r>
        <w:rPr>
          <w:b/>
          <w:bCs/>
          <w:szCs w:val="21"/>
        </w:rPr>
        <w:t>社</w:t>
      </w:r>
      <w:r w:rsidRPr="006E0F7B">
        <w:rPr>
          <w:b/>
          <w:bCs/>
          <w:szCs w:val="21"/>
          <w:lang w:val="en-US"/>
        </w:rPr>
        <w:t>：</w:t>
      </w:r>
      <w:r>
        <w:rPr>
          <w:rFonts w:hint="eastAsia"/>
          <w:b/>
          <w:bCs/>
          <w:szCs w:val="21"/>
          <w:lang w:val="en-US"/>
        </w:rPr>
        <w:t>Crown</w:t>
      </w:r>
    </w:p>
    <w:p w:rsidR="0075137B" w:rsidRDefault="009A50A3">
      <w:pPr>
        <w:tabs>
          <w:tab w:val="left" w:pos="341"/>
          <w:tab w:val="left" w:pos="5235"/>
        </w:tabs>
        <w:rPr>
          <w:b/>
          <w:bCs/>
          <w:szCs w:val="21"/>
          <w:lang w:val="en-US"/>
        </w:rPr>
      </w:pPr>
      <w:r>
        <w:rPr>
          <w:b/>
          <w:bCs/>
          <w:szCs w:val="21"/>
        </w:rPr>
        <w:t>代理公司</w:t>
      </w:r>
      <w:r w:rsidRPr="006E0F7B">
        <w:rPr>
          <w:b/>
          <w:bCs/>
          <w:szCs w:val="21"/>
          <w:lang w:val="en-US"/>
        </w:rPr>
        <w:t>：</w:t>
      </w:r>
      <w:r>
        <w:rPr>
          <w:rFonts w:hint="eastAsia"/>
          <w:b/>
          <w:bCs/>
          <w:szCs w:val="21"/>
          <w:lang w:val="en-US"/>
        </w:rPr>
        <w:t>Defiore/</w:t>
      </w:r>
      <w:r w:rsidRPr="006E0F7B">
        <w:rPr>
          <w:b/>
          <w:bCs/>
          <w:szCs w:val="21"/>
          <w:lang w:val="en-US"/>
        </w:rPr>
        <w:t>ANA</w:t>
      </w:r>
      <w:r w:rsidRPr="006E0F7B">
        <w:rPr>
          <w:rFonts w:hint="eastAsia"/>
          <w:b/>
          <w:bCs/>
          <w:szCs w:val="21"/>
          <w:lang w:val="en-US"/>
        </w:rPr>
        <w:t>/</w:t>
      </w:r>
      <w:r w:rsidRPr="006E0F7B">
        <w:rPr>
          <w:b/>
          <w:bCs/>
          <w:szCs w:val="21"/>
          <w:lang w:val="en-US"/>
        </w:rPr>
        <w:t>L</w:t>
      </w:r>
      <w:r>
        <w:rPr>
          <w:rFonts w:hint="eastAsia"/>
          <w:b/>
          <w:bCs/>
          <w:szCs w:val="21"/>
          <w:lang w:val="en-US"/>
        </w:rPr>
        <w:t>auren</w:t>
      </w:r>
    </w:p>
    <w:p w:rsidR="0075137B" w:rsidRDefault="009A50A3">
      <w:pPr>
        <w:tabs>
          <w:tab w:val="left" w:pos="341"/>
          <w:tab w:val="left" w:pos="5235"/>
        </w:tabs>
        <w:rPr>
          <w:b/>
          <w:bCs/>
          <w:szCs w:val="21"/>
          <w:lang w:val="en-US"/>
        </w:rPr>
      </w:pPr>
      <w:r>
        <w:rPr>
          <w:b/>
          <w:bCs/>
          <w:szCs w:val="21"/>
        </w:rPr>
        <w:t>出版时间：</w:t>
      </w:r>
      <w:r>
        <w:rPr>
          <w:rFonts w:hint="eastAsia"/>
          <w:b/>
          <w:bCs/>
          <w:szCs w:val="21"/>
        </w:rPr>
        <w:t>20</w:t>
      </w:r>
      <w:r>
        <w:rPr>
          <w:b/>
          <w:bCs/>
          <w:szCs w:val="21"/>
        </w:rPr>
        <w:t>2</w:t>
      </w:r>
      <w:r>
        <w:rPr>
          <w:rFonts w:hint="eastAsia"/>
          <w:b/>
          <w:bCs/>
          <w:szCs w:val="21"/>
          <w:lang w:val="en-US"/>
        </w:rPr>
        <w:t>5</w:t>
      </w:r>
      <w:r>
        <w:rPr>
          <w:b/>
          <w:bCs/>
          <w:szCs w:val="21"/>
        </w:rPr>
        <w:t>年</w:t>
      </w:r>
    </w:p>
    <w:p w:rsidR="0075137B" w:rsidRDefault="009A50A3">
      <w:pPr>
        <w:tabs>
          <w:tab w:val="left" w:pos="341"/>
          <w:tab w:val="left" w:pos="5235"/>
        </w:tabs>
        <w:rPr>
          <w:b/>
          <w:bCs/>
          <w:szCs w:val="21"/>
        </w:rPr>
      </w:pPr>
      <w:r>
        <w:rPr>
          <w:b/>
          <w:bCs/>
          <w:szCs w:val="21"/>
        </w:rPr>
        <w:t>代理地区：中国大陆、台湾</w:t>
      </w:r>
    </w:p>
    <w:p w:rsidR="0075137B" w:rsidRDefault="009A50A3">
      <w:pPr>
        <w:tabs>
          <w:tab w:val="left" w:pos="341"/>
          <w:tab w:val="left" w:pos="5235"/>
        </w:tabs>
        <w:rPr>
          <w:b/>
          <w:bCs/>
          <w:szCs w:val="21"/>
          <w:lang w:val="en-US"/>
        </w:rPr>
      </w:pPr>
      <w:r>
        <w:rPr>
          <w:b/>
          <w:bCs/>
          <w:szCs w:val="21"/>
        </w:rPr>
        <w:t>页</w:t>
      </w:r>
      <w:r>
        <w:rPr>
          <w:b/>
          <w:bCs/>
          <w:szCs w:val="21"/>
        </w:rPr>
        <w:t xml:space="preserve">    </w:t>
      </w:r>
      <w:r>
        <w:rPr>
          <w:b/>
          <w:bCs/>
          <w:szCs w:val="21"/>
        </w:rPr>
        <w:t>数：待定</w:t>
      </w:r>
    </w:p>
    <w:p w:rsidR="0075137B" w:rsidRDefault="009A50A3">
      <w:pPr>
        <w:tabs>
          <w:tab w:val="left" w:pos="341"/>
          <w:tab w:val="left" w:pos="5235"/>
        </w:tabs>
        <w:rPr>
          <w:b/>
          <w:bCs/>
          <w:szCs w:val="21"/>
        </w:rPr>
      </w:pPr>
      <w:r>
        <w:rPr>
          <w:b/>
          <w:bCs/>
          <w:szCs w:val="21"/>
        </w:rPr>
        <w:t>审读资料：大纲</w:t>
      </w:r>
    </w:p>
    <w:p w:rsidR="0075137B" w:rsidRDefault="009A50A3">
      <w:pPr>
        <w:rPr>
          <w:b/>
          <w:bCs/>
          <w:szCs w:val="21"/>
          <w:lang w:val="en-US"/>
        </w:rPr>
      </w:pPr>
      <w:r>
        <w:rPr>
          <w:b/>
          <w:bCs/>
          <w:szCs w:val="21"/>
        </w:rPr>
        <w:t>类</w:t>
      </w:r>
      <w:r>
        <w:rPr>
          <w:b/>
          <w:bCs/>
          <w:szCs w:val="21"/>
        </w:rPr>
        <w:t xml:space="preserve">    </w:t>
      </w:r>
      <w:r>
        <w:rPr>
          <w:b/>
          <w:bCs/>
          <w:szCs w:val="21"/>
        </w:rPr>
        <w:t>型：</w:t>
      </w:r>
      <w:r w:rsidR="004B1176">
        <w:rPr>
          <w:b/>
          <w:bCs/>
          <w:szCs w:val="21"/>
        </w:rPr>
        <w:t>大众心理</w:t>
      </w:r>
    </w:p>
    <w:p w:rsidR="0075137B" w:rsidRDefault="0075137B">
      <w:pPr>
        <w:rPr>
          <w:bCs/>
          <w:color w:val="FF0000"/>
          <w:szCs w:val="21"/>
        </w:rPr>
      </w:pPr>
    </w:p>
    <w:p w:rsidR="0075137B" w:rsidRDefault="009A50A3">
      <w:pPr>
        <w:autoSpaceDE w:val="0"/>
        <w:autoSpaceDN w:val="0"/>
        <w:adjustRightInd w:val="0"/>
        <w:rPr>
          <w:b/>
          <w:bCs/>
          <w:kern w:val="0"/>
          <w:szCs w:val="21"/>
        </w:rPr>
      </w:pPr>
      <w:r>
        <w:rPr>
          <w:b/>
          <w:bCs/>
          <w:kern w:val="0"/>
          <w:szCs w:val="21"/>
        </w:rPr>
        <w:t>内容简介：</w:t>
      </w:r>
    </w:p>
    <w:p w:rsidR="006C04B2" w:rsidRDefault="006C04B2" w:rsidP="006E0F7B">
      <w:pPr>
        <w:widowControl/>
        <w:shd w:val="clear" w:color="auto" w:fill="FFFFFF"/>
        <w:spacing w:line="315" w:lineRule="atLeast"/>
        <w:ind w:firstLine="420"/>
        <w:rPr>
          <w:bCs/>
          <w:kern w:val="0"/>
          <w:szCs w:val="21"/>
          <w:lang w:val="en-US"/>
        </w:rPr>
      </w:pPr>
    </w:p>
    <w:p w:rsidR="006E0F7B" w:rsidRPr="006E0F7B" w:rsidRDefault="006E0F7B" w:rsidP="006E0F7B">
      <w:pPr>
        <w:widowControl/>
        <w:shd w:val="clear" w:color="auto" w:fill="FFFFFF"/>
        <w:spacing w:line="315" w:lineRule="atLeast"/>
        <w:ind w:firstLine="420"/>
        <w:rPr>
          <w:color w:val="000000"/>
          <w:kern w:val="0"/>
          <w:szCs w:val="21"/>
          <w:lang w:val="en-US"/>
        </w:rPr>
      </w:pPr>
      <w:r w:rsidRPr="006E0F7B">
        <w:rPr>
          <w:rFonts w:ascii="宋体" w:hAnsi="宋体" w:hint="eastAsia"/>
          <w:color w:val="000000"/>
          <w:kern w:val="0"/>
          <w:szCs w:val="21"/>
          <w:lang w:val="en-US"/>
        </w:rPr>
        <w:t>杰伊·海因里希斯（</w:t>
      </w:r>
      <w:r w:rsidRPr="006E0F7B">
        <w:rPr>
          <w:color w:val="000000"/>
          <w:kern w:val="0"/>
          <w:szCs w:val="21"/>
          <w:lang w:val="en-US"/>
        </w:rPr>
        <w:t>Jay Heinrichs</w:t>
      </w:r>
      <w:r w:rsidRPr="006E0F7B">
        <w:rPr>
          <w:rFonts w:ascii="宋体" w:hAnsi="宋体" w:hint="eastAsia"/>
          <w:color w:val="000000"/>
          <w:kern w:val="0"/>
          <w:szCs w:val="21"/>
          <w:lang w:val="en-US"/>
        </w:rPr>
        <w:t>）著有《说服的艺术》（现为第</w:t>
      </w:r>
      <w:r w:rsidRPr="006E0F7B">
        <w:rPr>
          <w:color w:val="000000"/>
          <w:kern w:val="0"/>
          <w:szCs w:val="21"/>
          <w:lang w:val="en-US"/>
        </w:rPr>
        <w:t>4</w:t>
      </w:r>
      <w:r w:rsidRPr="006E0F7B">
        <w:rPr>
          <w:rFonts w:ascii="宋体" w:hAnsi="宋体" w:hint="eastAsia"/>
          <w:color w:val="000000"/>
          <w:kern w:val="0"/>
          <w:szCs w:val="21"/>
          <w:lang w:val="en-US"/>
        </w:rPr>
        <w:t>版），是一本教人使用语言和修辞说服他人的经典书籍。他现在正在创作的这本书，则意图用同样的技巧向读者展示如何说服最难说服的人——自己。</w:t>
      </w:r>
    </w:p>
    <w:p w:rsidR="006E0F7B" w:rsidRPr="006E0F7B" w:rsidRDefault="006E0F7B" w:rsidP="006E0F7B">
      <w:pPr>
        <w:widowControl/>
        <w:shd w:val="clear" w:color="auto" w:fill="FFFFFF"/>
        <w:spacing w:line="315" w:lineRule="atLeast"/>
        <w:ind w:firstLine="420"/>
        <w:rPr>
          <w:color w:val="000000"/>
          <w:kern w:val="0"/>
          <w:szCs w:val="21"/>
          <w:lang w:val="en-US"/>
        </w:rPr>
      </w:pPr>
      <w:r w:rsidRPr="006E0F7B">
        <w:rPr>
          <w:color w:val="000000"/>
          <w:kern w:val="0"/>
          <w:szCs w:val="21"/>
          <w:lang w:val="en-US"/>
        </w:rPr>
        <w:t> </w:t>
      </w:r>
    </w:p>
    <w:p w:rsidR="006E0F7B" w:rsidRPr="006E0F7B" w:rsidRDefault="006E0F7B" w:rsidP="006E0F7B">
      <w:pPr>
        <w:widowControl/>
        <w:shd w:val="clear" w:color="auto" w:fill="FFFFFF"/>
        <w:spacing w:line="315" w:lineRule="atLeast"/>
        <w:ind w:firstLine="420"/>
        <w:rPr>
          <w:color w:val="000000"/>
          <w:kern w:val="0"/>
          <w:szCs w:val="21"/>
          <w:lang w:val="en-US"/>
        </w:rPr>
      </w:pPr>
      <w:r w:rsidRPr="006E0F7B">
        <w:rPr>
          <w:rFonts w:ascii="宋体" w:hAnsi="宋体" w:hint="eastAsia"/>
          <w:color w:val="000000"/>
          <w:kern w:val="0"/>
          <w:szCs w:val="21"/>
          <w:lang w:val="en-US"/>
        </w:rPr>
        <w:t>《</w:t>
      </w:r>
      <w:r w:rsidR="00E775CA">
        <w:rPr>
          <w:rFonts w:ascii="宋体" w:hAnsi="宋体" w:hint="eastAsia"/>
          <w:color w:val="000000"/>
          <w:kern w:val="0"/>
          <w:szCs w:val="21"/>
          <w:lang w:val="en-US"/>
        </w:rPr>
        <w:t>你说了算</w:t>
      </w:r>
      <w:bookmarkStart w:id="4" w:name="_GoBack"/>
      <w:bookmarkEnd w:id="4"/>
      <w:r w:rsidRPr="006E0F7B">
        <w:rPr>
          <w:rFonts w:ascii="宋体" w:hAnsi="宋体" w:hint="eastAsia"/>
          <w:color w:val="000000"/>
          <w:kern w:val="0"/>
          <w:szCs w:val="21"/>
          <w:lang w:val="en-US"/>
        </w:rPr>
        <w:t>》一书既会有让《说服的艺术》大获成功的幽默故事和技巧，还会收录自古以来著名人物的自我说服技巧。书中将分享作者本人是如何利用这些技巧说服自己去做一件自认为不可能完成的事情的，如训练自己走样的身体去完成一项大多年轻男子都难以完成的运动壮举。</w:t>
      </w:r>
    </w:p>
    <w:p w:rsidR="006E0F7B" w:rsidRPr="006E0F7B" w:rsidRDefault="006E0F7B" w:rsidP="006E0F7B">
      <w:pPr>
        <w:widowControl/>
        <w:shd w:val="clear" w:color="auto" w:fill="FFFFFF"/>
        <w:spacing w:line="315" w:lineRule="atLeast"/>
        <w:ind w:firstLine="420"/>
        <w:rPr>
          <w:color w:val="000000"/>
          <w:kern w:val="0"/>
          <w:szCs w:val="21"/>
          <w:lang w:val="en-US"/>
        </w:rPr>
      </w:pPr>
      <w:r w:rsidRPr="006E0F7B">
        <w:rPr>
          <w:color w:val="000000"/>
          <w:kern w:val="0"/>
          <w:szCs w:val="21"/>
          <w:lang w:val="en-US"/>
        </w:rPr>
        <w:t> </w:t>
      </w:r>
    </w:p>
    <w:p w:rsidR="006E0F7B" w:rsidRPr="006E0F7B" w:rsidRDefault="006E0F7B" w:rsidP="006E0F7B">
      <w:pPr>
        <w:widowControl/>
        <w:shd w:val="clear" w:color="auto" w:fill="FFFFFF"/>
        <w:spacing w:line="315" w:lineRule="atLeast"/>
        <w:ind w:firstLine="420"/>
        <w:rPr>
          <w:color w:val="000000"/>
          <w:kern w:val="0"/>
          <w:szCs w:val="21"/>
          <w:lang w:val="en-US"/>
        </w:rPr>
      </w:pPr>
      <w:r w:rsidRPr="006E0F7B">
        <w:rPr>
          <w:rFonts w:ascii="宋体" w:hAnsi="宋体" w:hint="eastAsia"/>
          <w:color w:val="000000"/>
          <w:kern w:val="0"/>
          <w:szCs w:val="21"/>
          <w:lang w:val="en-US"/>
        </w:rPr>
        <w:t>《说服的艺术》的</w:t>
      </w:r>
      <w:r w:rsidRPr="006E0F7B">
        <w:rPr>
          <w:color w:val="000000"/>
          <w:kern w:val="0"/>
          <w:szCs w:val="21"/>
          <w:lang w:val="en-US"/>
        </w:rPr>
        <w:t>50</w:t>
      </w:r>
      <w:r w:rsidRPr="006E0F7B">
        <w:rPr>
          <w:rFonts w:ascii="宋体" w:hAnsi="宋体" w:hint="eastAsia"/>
          <w:color w:val="000000"/>
          <w:kern w:val="0"/>
          <w:szCs w:val="21"/>
          <w:lang w:val="en-US"/>
        </w:rPr>
        <w:t>多万读者、查尔斯</w:t>
      </w:r>
      <w:r w:rsidRPr="006E0F7B">
        <w:rPr>
          <w:color w:val="000000"/>
          <w:kern w:val="0"/>
          <w:szCs w:val="21"/>
          <w:lang w:val="en-US"/>
        </w:rPr>
        <w:t>-</w:t>
      </w:r>
      <w:r w:rsidRPr="006E0F7B">
        <w:rPr>
          <w:rFonts w:ascii="宋体" w:hAnsi="宋体" w:hint="eastAsia"/>
          <w:color w:val="000000"/>
          <w:kern w:val="0"/>
          <w:szCs w:val="21"/>
          <w:lang w:val="en-US"/>
        </w:rPr>
        <w:t>杜希格（</w:t>
      </w:r>
      <w:r w:rsidRPr="006E0F7B">
        <w:rPr>
          <w:color w:val="000000"/>
          <w:kern w:val="0"/>
          <w:szCs w:val="21"/>
          <w:lang w:val="en-US"/>
        </w:rPr>
        <w:t>Charles Duhigg</w:t>
      </w:r>
      <w:r w:rsidRPr="006E0F7B">
        <w:rPr>
          <w:rFonts w:ascii="宋体" w:hAnsi="宋体" w:hint="eastAsia"/>
          <w:color w:val="000000"/>
          <w:kern w:val="0"/>
          <w:szCs w:val="21"/>
          <w:lang w:val="en-US"/>
        </w:rPr>
        <w:t>）的《习惯的力量》（</w:t>
      </w:r>
      <w:r w:rsidRPr="006E0F7B">
        <w:rPr>
          <w:i/>
          <w:iCs/>
          <w:color w:val="000000"/>
          <w:kern w:val="0"/>
          <w:szCs w:val="21"/>
          <w:lang w:val="en-US"/>
        </w:rPr>
        <w:t>THE POWER OF HABIT</w:t>
      </w:r>
      <w:r w:rsidRPr="006E0F7B">
        <w:rPr>
          <w:rFonts w:ascii="宋体" w:hAnsi="宋体" w:hint="eastAsia"/>
          <w:color w:val="000000"/>
          <w:kern w:val="0"/>
          <w:szCs w:val="21"/>
          <w:lang w:val="en-US"/>
        </w:rPr>
        <w:t>）和丹尼尔</w:t>
      </w:r>
      <w:r w:rsidRPr="006E0F7B">
        <w:rPr>
          <w:color w:val="000000"/>
          <w:kern w:val="0"/>
          <w:szCs w:val="21"/>
          <w:lang w:val="en-US"/>
        </w:rPr>
        <w:t>-</w:t>
      </w:r>
      <w:r w:rsidRPr="006E0F7B">
        <w:rPr>
          <w:rFonts w:ascii="宋体" w:hAnsi="宋体" w:hint="eastAsia"/>
          <w:color w:val="000000"/>
          <w:kern w:val="0"/>
          <w:szCs w:val="21"/>
          <w:lang w:val="en-US"/>
        </w:rPr>
        <w:t>平克（</w:t>
      </w:r>
      <w:r w:rsidRPr="006E0F7B">
        <w:rPr>
          <w:color w:val="000000"/>
          <w:kern w:val="0"/>
          <w:szCs w:val="21"/>
          <w:lang w:val="en-US"/>
        </w:rPr>
        <w:t>Daniel Pink</w:t>
      </w:r>
      <w:r w:rsidRPr="006E0F7B">
        <w:rPr>
          <w:rFonts w:ascii="宋体" w:hAnsi="宋体" w:hint="eastAsia"/>
          <w:color w:val="000000"/>
          <w:kern w:val="0"/>
          <w:szCs w:val="21"/>
          <w:lang w:val="en-US"/>
        </w:rPr>
        <w:t>）的《驱动力》（</w:t>
      </w:r>
      <w:r w:rsidRPr="006E0F7B">
        <w:rPr>
          <w:i/>
          <w:iCs/>
          <w:color w:val="000000"/>
          <w:kern w:val="0"/>
          <w:szCs w:val="21"/>
          <w:lang w:val="en-US"/>
        </w:rPr>
        <w:t>DRIVE</w:t>
      </w:r>
      <w:r w:rsidRPr="006E0F7B">
        <w:rPr>
          <w:rFonts w:ascii="宋体" w:hAnsi="宋体" w:hint="eastAsia"/>
          <w:color w:val="000000"/>
          <w:kern w:val="0"/>
          <w:szCs w:val="21"/>
          <w:lang w:val="en-US"/>
        </w:rPr>
        <w:t>）等自助类书籍的读者都是本书的目标群体。</w:t>
      </w:r>
    </w:p>
    <w:p w:rsidR="0075137B" w:rsidRPr="004F001F" w:rsidRDefault="0075137B">
      <w:pPr>
        <w:autoSpaceDE w:val="0"/>
        <w:autoSpaceDN w:val="0"/>
        <w:adjustRightInd w:val="0"/>
        <w:rPr>
          <w:kern w:val="0"/>
          <w:szCs w:val="21"/>
          <w:lang w:val="en-US"/>
        </w:rPr>
      </w:pPr>
    </w:p>
    <w:p w:rsidR="0075137B" w:rsidRDefault="009A50A3">
      <w:pPr>
        <w:autoSpaceDE w:val="0"/>
        <w:autoSpaceDN w:val="0"/>
        <w:adjustRightInd w:val="0"/>
        <w:rPr>
          <w:b/>
          <w:bCs/>
          <w:kern w:val="0"/>
          <w:szCs w:val="21"/>
          <w:lang w:val="en-GB"/>
        </w:rPr>
      </w:pPr>
      <w:r>
        <w:rPr>
          <w:b/>
          <w:bCs/>
          <w:kern w:val="0"/>
          <w:szCs w:val="21"/>
        </w:rPr>
        <w:t>作者简介</w:t>
      </w:r>
      <w:r>
        <w:rPr>
          <w:b/>
          <w:bCs/>
          <w:kern w:val="0"/>
          <w:szCs w:val="21"/>
          <w:lang w:val="en-GB"/>
        </w:rPr>
        <w:t>：</w:t>
      </w:r>
      <w:bookmarkEnd w:id="0"/>
      <w:bookmarkEnd w:id="1"/>
    </w:p>
    <w:bookmarkEnd w:id="2"/>
    <w:bookmarkEnd w:id="3"/>
    <w:p w:rsidR="0075137B" w:rsidRDefault="0075137B">
      <w:pPr>
        <w:widowControl/>
        <w:shd w:val="clear" w:color="auto" w:fill="FFFFFF"/>
        <w:rPr>
          <w:rFonts w:eastAsia="Arial"/>
          <w:b/>
          <w:bCs/>
          <w:color w:val="0F1111"/>
          <w:szCs w:val="21"/>
          <w:shd w:val="clear" w:color="auto" w:fill="FFFFFF"/>
        </w:rPr>
      </w:pPr>
    </w:p>
    <w:p w:rsidR="0075137B" w:rsidRDefault="009A50A3" w:rsidP="006E0F7B">
      <w:pPr>
        <w:widowControl/>
        <w:shd w:val="clear" w:color="auto" w:fill="FFFFFF"/>
        <w:ind w:firstLineChars="200" w:firstLine="442"/>
        <w:rPr>
          <w:color w:val="000000"/>
          <w:sz w:val="22"/>
          <w:szCs w:val="22"/>
          <w:shd w:val="clear" w:color="auto" w:fill="FFFFFF"/>
        </w:rPr>
      </w:pPr>
      <w:bookmarkStart w:id="5" w:name="OLE_LINK38"/>
      <w:bookmarkStart w:id="6" w:name="OLE_LINK43"/>
      <w:bookmarkStart w:id="7" w:name="OLE_LINK44"/>
      <w:bookmarkStart w:id="8" w:name="OLE_LINK45"/>
      <w:r>
        <w:rPr>
          <w:b/>
          <w:bCs/>
          <w:noProof/>
          <w:color w:val="000000"/>
          <w:sz w:val="22"/>
          <w:szCs w:val="22"/>
          <w:shd w:val="clear" w:color="auto" w:fill="FFFFFF"/>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13970</wp:posOffset>
            </wp:positionV>
            <wp:extent cx="1203325" cy="1604645"/>
            <wp:effectExtent l="0" t="0" r="15875" b="14605"/>
            <wp:wrapSquare wrapText="bothSides"/>
            <wp:docPr id="2" name="图片 2" descr="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OIP-C"/>
                    <pic:cNvPicPr>
                      <a:picLocks noChangeAspect="1"/>
                    </pic:cNvPicPr>
                  </pic:nvPicPr>
                  <pic:blipFill>
                    <a:blip r:embed="rId7"/>
                    <a:stretch>
                      <a:fillRect/>
                    </a:stretch>
                  </pic:blipFill>
                  <pic:spPr>
                    <a:xfrm>
                      <a:off x="0" y="0"/>
                      <a:ext cx="1203325" cy="1604645"/>
                    </a:xfrm>
                    <a:prstGeom prst="rect">
                      <a:avLst/>
                    </a:prstGeom>
                  </pic:spPr>
                </pic:pic>
              </a:graphicData>
            </a:graphic>
          </wp:anchor>
        </w:drawing>
      </w:r>
      <w:r>
        <w:rPr>
          <w:b/>
          <w:bCs/>
          <w:color w:val="000000"/>
          <w:sz w:val="22"/>
          <w:szCs w:val="22"/>
          <w:shd w:val="clear" w:color="auto" w:fill="FFFFFF"/>
        </w:rPr>
        <w:t>杰伊</w:t>
      </w:r>
      <w:r>
        <w:rPr>
          <w:rFonts w:hint="eastAsia"/>
          <w:b/>
          <w:bCs/>
          <w:color w:val="000000"/>
          <w:sz w:val="22"/>
          <w:szCs w:val="22"/>
          <w:shd w:val="clear" w:color="auto" w:fill="FFFFFF"/>
          <w:lang w:val="en-US"/>
        </w:rPr>
        <w:t>·</w:t>
      </w:r>
      <w:r>
        <w:rPr>
          <w:b/>
          <w:bCs/>
          <w:color w:val="000000"/>
          <w:sz w:val="22"/>
          <w:szCs w:val="22"/>
          <w:shd w:val="clear" w:color="auto" w:fill="FFFFFF"/>
        </w:rPr>
        <w:t>海因里希斯（</w:t>
      </w:r>
      <w:r>
        <w:rPr>
          <w:b/>
          <w:bCs/>
          <w:color w:val="000000"/>
          <w:sz w:val="22"/>
          <w:szCs w:val="22"/>
          <w:shd w:val="clear" w:color="auto" w:fill="FFFFFF"/>
        </w:rPr>
        <w:t>Jay Heinrichs</w:t>
      </w:r>
      <w:r>
        <w:rPr>
          <w:b/>
          <w:bCs/>
          <w:color w:val="000000"/>
          <w:sz w:val="22"/>
          <w:szCs w:val="22"/>
          <w:shd w:val="clear" w:color="auto" w:fill="FFFFFF"/>
        </w:rPr>
        <w:t>）</w:t>
      </w:r>
      <w:r>
        <w:rPr>
          <w:color w:val="000000"/>
          <w:sz w:val="22"/>
          <w:szCs w:val="22"/>
          <w:shd w:val="clear" w:color="auto" w:fill="FFFFFF"/>
        </w:rPr>
        <w:t>是《纽约时报》畅销书作家，也是一名说服和冲突顾问。他最近出版的非小说类书籍是《如何说服一只猫》</w:t>
      </w:r>
      <w:r>
        <w:rPr>
          <w:rFonts w:hint="eastAsia"/>
          <w:color w:val="000000"/>
          <w:sz w:val="22"/>
          <w:szCs w:val="22"/>
          <w:shd w:val="clear" w:color="auto" w:fill="FFFFFF"/>
        </w:rPr>
        <w:t>。</w:t>
      </w:r>
      <w:r>
        <w:rPr>
          <w:color w:val="000000"/>
          <w:sz w:val="22"/>
          <w:szCs w:val="22"/>
          <w:shd w:val="clear" w:color="auto" w:fill="FFFFFF"/>
        </w:rPr>
        <w:t>他曾为凯撒医疗集团（</w:t>
      </w:r>
      <w:r>
        <w:rPr>
          <w:color w:val="000000"/>
          <w:sz w:val="22"/>
          <w:szCs w:val="22"/>
          <w:shd w:val="clear" w:color="auto" w:fill="FFFFFF"/>
        </w:rPr>
        <w:t>Kaiser Permanente</w:t>
      </w:r>
      <w:r>
        <w:rPr>
          <w:color w:val="000000"/>
          <w:sz w:val="22"/>
          <w:szCs w:val="22"/>
          <w:shd w:val="clear" w:color="auto" w:fill="FFFFFF"/>
        </w:rPr>
        <w:t>）、哈佛大学、欧洲演讲家协会（</w:t>
      </w:r>
      <w:r>
        <w:rPr>
          <w:color w:val="000000"/>
          <w:sz w:val="22"/>
          <w:szCs w:val="22"/>
          <w:shd w:val="clear" w:color="auto" w:fill="FFFFFF"/>
        </w:rPr>
        <w:t>European Speechwriters Association</w:t>
      </w:r>
      <w:r>
        <w:rPr>
          <w:color w:val="000000"/>
          <w:sz w:val="22"/>
          <w:szCs w:val="22"/>
          <w:shd w:val="clear" w:color="auto" w:fill="FFFFFF"/>
        </w:rPr>
        <w:t>）、西南航空公司（</w:t>
      </w:r>
      <w:r>
        <w:rPr>
          <w:color w:val="000000"/>
          <w:sz w:val="22"/>
          <w:szCs w:val="22"/>
          <w:shd w:val="clear" w:color="auto" w:fill="FFFFFF"/>
        </w:rPr>
        <w:t>Southwest Airlines</w:t>
      </w:r>
      <w:r>
        <w:rPr>
          <w:color w:val="000000"/>
          <w:sz w:val="22"/>
          <w:szCs w:val="22"/>
          <w:shd w:val="clear" w:color="auto" w:fill="FFFFFF"/>
        </w:rPr>
        <w:t>）和美国国家航空航天局（</w:t>
      </w:r>
      <w:r>
        <w:rPr>
          <w:color w:val="000000"/>
          <w:sz w:val="22"/>
          <w:szCs w:val="22"/>
          <w:shd w:val="clear" w:color="auto" w:fill="FFFFFF"/>
        </w:rPr>
        <w:t>NASA</w:t>
      </w:r>
      <w:r>
        <w:rPr>
          <w:color w:val="000000"/>
          <w:sz w:val="22"/>
          <w:szCs w:val="22"/>
          <w:shd w:val="clear" w:color="auto" w:fill="FFFFFF"/>
        </w:rPr>
        <w:t>）等客户提供影响力战略和培训。</w:t>
      </w:r>
      <w:r>
        <w:rPr>
          <w:rFonts w:hint="eastAsia"/>
          <w:color w:val="000000"/>
          <w:sz w:val="22"/>
          <w:szCs w:val="22"/>
          <w:shd w:val="clear" w:color="auto" w:fill="FFFFFF"/>
        </w:rPr>
        <w:t>《</w:t>
      </w:r>
      <w:r>
        <w:rPr>
          <w:color w:val="000000"/>
          <w:sz w:val="22"/>
          <w:szCs w:val="22"/>
          <w:shd w:val="clear" w:color="auto" w:fill="FFFFFF"/>
        </w:rPr>
        <w:t>彭博商业周刊》在题为</w:t>
      </w:r>
      <w:r>
        <w:rPr>
          <w:color w:val="000000"/>
          <w:sz w:val="22"/>
          <w:szCs w:val="22"/>
          <w:shd w:val="clear" w:color="auto" w:fill="FFFFFF"/>
        </w:rPr>
        <w:t xml:space="preserve"> "</w:t>
      </w:r>
      <w:r>
        <w:rPr>
          <w:color w:val="000000"/>
          <w:sz w:val="22"/>
          <w:szCs w:val="22"/>
          <w:shd w:val="clear" w:color="auto" w:fill="FFFFFF"/>
        </w:rPr>
        <w:t>杰伊</w:t>
      </w:r>
      <w:r>
        <w:rPr>
          <w:color w:val="000000"/>
          <w:sz w:val="22"/>
          <w:szCs w:val="22"/>
          <w:shd w:val="clear" w:color="auto" w:fill="FFFFFF"/>
        </w:rPr>
        <w:t>-</w:t>
      </w:r>
      <w:r>
        <w:rPr>
          <w:color w:val="000000"/>
          <w:sz w:val="22"/>
          <w:szCs w:val="22"/>
          <w:shd w:val="clear" w:color="auto" w:fill="FFFFFF"/>
        </w:rPr>
        <w:t>海因里希斯的说服力</w:t>
      </w:r>
      <w:r>
        <w:rPr>
          <w:color w:val="000000"/>
          <w:sz w:val="22"/>
          <w:szCs w:val="22"/>
          <w:shd w:val="clear" w:color="auto" w:fill="FFFFFF"/>
        </w:rPr>
        <w:t xml:space="preserve"> "</w:t>
      </w:r>
      <w:r>
        <w:rPr>
          <w:color w:val="000000"/>
          <w:sz w:val="22"/>
          <w:szCs w:val="22"/>
          <w:shd w:val="clear" w:color="auto" w:fill="FFFFFF"/>
        </w:rPr>
        <w:t>的专题中介绍了他和他在英国奥美的工作。</w:t>
      </w:r>
      <w:r>
        <w:rPr>
          <w:color w:val="000000"/>
          <w:sz w:val="22"/>
          <w:szCs w:val="22"/>
          <w:shd w:val="clear" w:color="auto" w:fill="FFFFFF"/>
        </w:rPr>
        <w:t xml:space="preserve"> </w:t>
      </w:r>
      <w:r>
        <w:rPr>
          <w:color w:val="000000"/>
          <w:sz w:val="22"/>
          <w:szCs w:val="22"/>
          <w:shd w:val="clear" w:color="auto" w:fill="FFFFFF"/>
        </w:rPr>
        <w:t>海因里希斯与妻子居住在新罕布什尔州。</w:t>
      </w:r>
    </w:p>
    <w:p w:rsidR="0075137B" w:rsidRDefault="0075137B">
      <w:pPr>
        <w:widowControl/>
        <w:shd w:val="clear" w:color="auto" w:fill="FFFFFF"/>
        <w:rPr>
          <w:color w:val="000000"/>
          <w:sz w:val="22"/>
          <w:szCs w:val="22"/>
          <w:shd w:val="clear" w:color="auto" w:fill="FFFFFF"/>
        </w:rPr>
      </w:pPr>
    </w:p>
    <w:p w:rsidR="0075137B" w:rsidRPr="002E04D1" w:rsidRDefault="0075137B">
      <w:pPr>
        <w:widowControl/>
        <w:shd w:val="clear" w:color="auto" w:fill="FFFFFF"/>
        <w:rPr>
          <w:rFonts w:eastAsiaTheme="minorEastAsia"/>
          <w:color w:val="0F1111"/>
          <w:szCs w:val="21"/>
          <w:shd w:val="clear" w:color="auto" w:fill="FFFFFF"/>
        </w:rPr>
      </w:pPr>
    </w:p>
    <w:p w:rsidR="0075137B" w:rsidRDefault="009A50A3">
      <w:pPr>
        <w:shd w:val="clear" w:color="auto" w:fill="FFFFFF"/>
        <w:rPr>
          <w:color w:val="000000"/>
          <w:szCs w:val="21"/>
        </w:rPr>
      </w:pPr>
      <w:r>
        <w:rPr>
          <w:rFonts w:hint="eastAsia"/>
          <w:b/>
          <w:bCs/>
          <w:color w:val="000000"/>
          <w:szCs w:val="21"/>
        </w:rPr>
        <w:lastRenderedPageBreak/>
        <w:t>感</w:t>
      </w:r>
      <w:r>
        <w:rPr>
          <w:b/>
          <w:bCs/>
          <w:color w:val="000000"/>
          <w:szCs w:val="21"/>
        </w:rPr>
        <w:t>谢您的阅读！</w:t>
      </w:r>
    </w:p>
    <w:p w:rsidR="0075137B" w:rsidRDefault="009A50A3">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75137B" w:rsidRPr="006E0F7B" w:rsidRDefault="009A50A3">
      <w:pPr>
        <w:rPr>
          <w:b/>
          <w:color w:val="000000"/>
          <w:szCs w:val="21"/>
          <w:lang w:val="en-US"/>
        </w:rPr>
      </w:pPr>
      <w:r w:rsidRPr="006E0F7B">
        <w:rPr>
          <w:b/>
          <w:color w:val="000000"/>
          <w:szCs w:val="21"/>
          <w:lang w:val="en-US"/>
        </w:rPr>
        <w:t xml:space="preserve">Email </w:t>
      </w:r>
      <w:r w:rsidRPr="006E0F7B">
        <w:rPr>
          <w:color w:val="000000"/>
          <w:szCs w:val="21"/>
          <w:lang w:val="en-US"/>
        </w:rPr>
        <w:t>：</w:t>
      </w:r>
      <w:r w:rsidRPr="006E0F7B">
        <w:rPr>
          <w:color w:val="000000"/>
          <w:szCs w:val="21"/>
          <w:lang w:val="en-US"/>
        </w:rPr>
        <w:t xml:space="preserve"> </w:t>
      </w:r>
      <w:hyperlink r:id="rId8" w:history="1">
        <w:r w:rsidRPr="006E0F7B">
          <w:rPr>
            <w:rStyle w:val="ab"/>
            <w:rFonts w:hint="eastAsia"/>
            <w:b/>
            <w:szCs w:val="21"/>
            <w:lang w:val="en-US"/>
          </w:rPr>
          <w:t xml:space="preserve">Righ </w:t>
        </w:r>
        <w:r w:rsidRPr="006E0F7B">
          <w:rPr>
            <w:rStyle w:val="ab"/>
            <w:b/>
            <w:szCs w:val="21"/>
            <w:lang w:val="en-US"/>
          </w:rPr>
          <w:t>ts@nurnberg.com.cn</w:t>
        </w:r>
      </w:hyperlink>
    </w:p>
    <w:p w:rsidR="0075137B" w:rsidRDefault="009A50A3">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75137B" w:rsidRDefault="009A50A3">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邮编：</w:t>
      </w:r>
      <w:r>
        <w:rPr>
          <w:color w:val="000000"/>
          <w:szCs w:val="21"/>
        </w:rPr>
        <w:t>100872</w:t>
      </w:r>
    </w:p>
    <w:p w:rsidR="0075137B" w:rsidRDefault="009A50A3">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75137B" w:rsidRDefault="009A50A3">
      <w:pPr>
        <w:rPr>
          <w:rStyle w:val="ab"/>
          <w:szCs w:val="21"/>
        </w:rPr>
      </w:pPr>
      <w:r>
        <w:rPr>
          <w:color w:val="000000"/>
          <w:szCs w:val="21"/>
        </w:rPr>
        <w:t>公司网址：</w:t>
      </w:r>
      <w:r>
        <w:rPr>
          <w:color w:val="000000"/>
          <w:szCs w:val="21"/>
        </w:rPr>
        <w:t xml:space="preserve"> </w:t>
      </w:r>
      <w:hyperlink r:id="rId9" w:history="1">
        <w:r>
          <w:rPr>
            <w:rStyle w:val="ab"/>
            <w:szCs w:val="21"/>
          </w:rPr>
          <w:t>http://www.nurnberg.com.cn</w:t>
        </w:r>
      </w:hyperlink>
    </w:p>
    <w:p w:rsidR="0075137B" w:rsidRDefault="009A50A3">
      <w:pPr>
        <w:rPr>
          <w:color w:val="000000"/>
          <w:szCs w:val="21"/>
        </w:rPr>
      </w:pPr>
      <w:r>
        <w:rPr>
          <w:color w:val="000000"/>
          <w:szCs w:val="21"/>
        </w:rPr>
        <w:t>书目下载</w:t>
      </w:r>
      <w:r>
        <w:rPr>
          <w:rFonts w:hint="eastAsia"/>
          <w:color w:val="000000"/>
          <w:szCs w:val="21"/>
        </w:rPr>
        <w:t>：</w:t>
      </w:r>
      <w:r>
        <w:rPr>
          <w:rFonts w:hint="eastAsia"/>
          <w:color w:val="000000"/>
          <w:szCs w:val="21"/>
        </w:rPr>
        <w:t xml:space="preserve"> </w:t>
      </w:r>
      <w:hyperlink r:id="rId10" w:history="1">
        <w:r>
          <w:rPr>
            <w:rStyle w:val="ab"/>
            <w:szCs w:val="21"/>
          </w:rPr>
          <w:t>http://www.nurnberg.com.cn/booklist_zh/list.aspx</w:t>
        </w:r>
      </w:hyperlink>
    </w:p>
    <w:p w:rsidR="0075137B" w:rsidRDefault="009A50A3">
      <w:pPr>
        <w:rPr>
          <w:color w:val="000000"/>
          <w:szCs w:val="21"/>
        </w:rPr>
      </w:pPr>
      <w:r>
        <w:rPr>
          <w:color w:val="000000"/>
          <w:szCs w:val="21"/>
        </w:rPr>
        <w:t>书讯浏览</w:t>
      </w:r>
      <w:r>
        <w:rPr>
          <w:rFonts w:hint="eastAsia"/>
          <w:color w:val="000000"/>
          <w:szCs w:val="21"/>
        </w:rPr>
        <w:t>：</w:t>
      </w:r>
      <w:r>
        <w:rPr>
          <w:rFonts w:hint="eastAsia"/>
          <w:color w:val="000000"/>
          <w:szCs w:val="21"/>
        </w:rPr>
        <w:t xml:space="preserve"> </w:t>
      </w:r>
      <w:hyperlink r:id="rId11" w:history="1">
        <w:r>
          <w:rPr>
            <w:rStyle w:val="ab"/>
            <w:szCs w:val="21"/>
          </w:rPr>
          <w:t>http://www.nurnberg.com.cn/book/book.aspx</w:t>
        </w:r>
      </w:hyperlink>
    </w:p>
    <w:p w:rsidR="0075137B" w:rsidRDefault="009A50A3">
      <w:pPr>
        <w:rPr>
          <w:color w:val="000000"/>
          <w:szCs w:val="21"/>
        </w:rPr>
      </w:pPr>
      <w:r>
        <w:rPr>
          <w:color w:val="000000"/>
          <w:szCs w:val="21"/>
        </w:rPr>
        <w:t>视频推荐</w:t>
      </w:r>
      <w:r>
        <w:rPr>
          <w:rFonts w:hint="eastAsia"/>
          <w:color w:val="000000"/>
          <w:szCs w:val="21"/>
        </w:rPr>
        <w:t>：</w:t>
      </w:r>
      <w:r>
        <w:rPr>
          <w:rFonts w:hint="eastAsia"/>
          <w:color w:val="000000"/>
          <w:szCs w:val="21"/>
        </w:rPr>
        <w:t xml:space="preserve"> </w:t>
      </w:r>
      <w:hyperlink r:id="rId12" w:history="1">
        <w:r>
          <w:rPr>
            <w:rStyle w:val="ab"/>
            <w:szCs w:val="21"/>
          </w:rPr>
          <w:t>http://www.nurnberg.com.cn/video/video.aspx</w:t>
        </w:r>
      </w:hyperlink>
    </w:p>
    <w:p w:rsidR="0075137B" w:rsidRDefault="009A50A3">
      <w:pPr>
        <w:rPr>
          <w:rStyle w:val="ab"/>
          <w:szCs w:val="21"/>
        </w:rPr>
      </w:pPr>
      <w:r>
        <w:rPr>
          <w:color w:val="000000"/>
          <w:szCs w:val="21"/>
        </w:rPr>
        <w:t>豆瓣小站：</w:t>
      </w:r>
      <w:r>
        <w:rPr>
          <w:color w:val="000000"/>
          <w:szCs w:val="21"/>
        </w:rPr>
        <w:t xml:space="preserve"> </w:t>
      </w:r>
      <w:hyperlink r:id="rId13" w:history="1">
        <w:r>
          <w:rPr>
            <w:rStyle w:val="ab"/>
            <w:szCs w:val="21"/>
          </w:rPr>
          <w:t>http://site.douban.com/110577/</w:t>
        </w:r>
      </w:hyperlink>
    </w:p>
    <w:p w:rsidR="0075137B" w:rsidRDefault="009A50A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(weibo.com)</w:t>
        </w:r>
      </w:hyperlink>
    </w:p>
    <w:p w:rsidR="0075137B" w:rsidRDefault="009A50A3">
      <w:pPr>
        <w:shd w:val="clear" w:color="auto" w:fill="FFFFFF"/>
        <w:rPr>
          <w:color w:val="000000"/>
          <w:szCs w:val="21"/>
        </w:rPr>
      </w:pPr>
      <w:r>
        <w:rPr>
          <w:color w:val="000000"/>
          <w:szCs w:val="21"/>
        </w:rPr>
        <w:t>微信订阅号：</w:t>
      </w:r>
      <w:r>
        <w:rPr>
          <w:color w:val="000000"/>
          <w:szCs w:val="21"/>
        </w:rPr>
        <w:t>ANABJ2002</w:t>
      </w:r>
    </w:p>
    <w:p w:rsidR="0075137B" w:rsidRDefault="009A50A3">
      <w:pPr>
        <w:rPr>
          <w:b/>
          <w:color w:val="000000"/>
        </w:rPr>
      </w:pPr>
      <w:r>
        <w:rPr>
          <w:noProof/>
          <w:color w:val="000000"/>
          <w:szCs w:val="21"/>
          <w:lang w:val="en-US"/>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1203960" cy="1307465"/>
                    </a:xfrm>
                    <a:prstGeom prst="rect">
                      <a:avLst/>
                    </a:prstGeom>
                    <a:noFill/>
                    <a:ln>
                      <a:noFill/>
                    </a:ln>
                  </pic:spPr>
                </pic:pic>
              </a:graphicData>
            </a:graphic>
          </wp:inline>
        </w:drawing>
      </w:r>
    </w:p>
    <w:bookmarkEnd w:id="5"/>
    <w:bookmarkEnd w:id="6"/>
    <w:bookmarkEnd w:id="7"/>
    <w:bookmarkEnd w:id="8"/>
    <w:p w:rsidR="0075137B" w:rsidRDefault="0075137B">
      <w:pPr>
        <w:widowControl/>
        <w:shd w:val="clear" w:color="auto" w:fill="FFFFFF"/>
        <w:rPr>
          <w:kern w:val="0"/>
          <w:szCs w:val="21"/>
        </w:rPr>
      </w:pPr>
    </w:p>
    <w:sectPr w:rsidR="0075137B">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6CD" w:rsidRDefault="007956CD">
      <w:r>
        <w:separator/>
      </w:r>
    </w:p>
  </w:endnote>
  <w:endnote w:type="continuationSeparator" w:id="0">
    <w:p w:rsidR="007956CD" w:rsidRDefault="0079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7B" w:rsidRDefault="009A50A3">
    <w:pPr>
      <w:pStyle w:val="a5"/>
      <w:jc w:val="center"/>
    </w:pPr>
    <w:r>
      <w:fldChar w:fldCharType="begin"/>
    </w:r>
    <w:r>
      <w:instrText>PAGE   \* MERGEFORMAT</w:instrText>
    </w:r>
    <w:r>
      <w:fldChar w:fldCharType="separate"/>
    </w:r>
    <w:r w:rsidR="00E775CA">
      <w:rPr>
        <w:noProof/>
      </w:rPr>
      <w:t>1</w:t>
    </w:r>
    <w:r>
      <w:fldChar w:fldCharType="end"/>
    </w:r>
  </w:p>
  <w:p w:rsidR="0075137B" w:rsidRDefault="0075137B">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6CD" w:rsidRDefault="007956CD">
      <w:r>
        <w:separator/>
      </w:r>
    </w:p>
  </w:footnote>
  <w:footnote w:type="continuationSeparator" w:id="0">
    <w:p w:rsidR="007956CD" w:rsidRDefault="0079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37B" w:rsidRDefault="009A50A3">
    <w:pPr>
      <w:jc w:val="right"/>
      <w:rPr>
        <w:rFonts w:eastAsia="黑体"/>
        <w:b/>
        <w:bCs/>
      </w:rPr>
    </w:pPr>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75137B" w:rsidRDefault="009A50A3">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04D1"/>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1176"/>
    <w:rsid w:val="004B35EC"/>
    <w:rsid w:val="004B4C07"/>
    <w:rsid w:val="004C19C7"/>
    <w:rsid w:val="004C25CC"/>
    <w:rsid w:val="004C4664"/>
    <w:rsid w:val="004C5BCC"/>
    <w:rsid w:val="004D16E3"/>
    <w:rsid w:val="004D1F7D"/>
    <w:rsid w:val="004D52AA"/>
    <w:rsid w:val="004D5ADA"/>
    <w:rsid w:val="004D7048"/>
    <w:rsid w:val="004E04F9"/>
    <w:rsid w:val="004E3CD9"/>
    <w:rsid w:val="004F001F"/>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4B2"/>
    <w:rsid w:val="006C0DD8"/>
    <w:rsid w:val="006C225F"/>
    <w:rsid w:val="006C2D91"/>
    <w:rsid w:val="006C3B0C"/>
    <w:rsid w:val="006C3D61"/>
    <w:rsid w:val="006D0871"/>
    <w:rsid w:val="006D4580"/>
    <w:rsid w:val="006D536A"/>
    <w:rsid w:val="006D671A"/>
    <w:rsid w:val="006E0F7B"/>
    <w:rsid w:val="006E1B07"/>
    <w:rsid w:val="006E2E2E"/>
    <w:rsid w:val="006E4D6F"/>
    <w:rsid w:val="006F11BB"/>
    <w:rsid w:val="006F7ED2"/>
    <w:rsid w:val="00700831"/>
    <w:rsid w:val="00703EC1"/>
    <w:rsid w:val="00710FCE"/>
    <w:rsid w:val="007134FD"/>
    <w:rsid w:val="00715F9D"/>
    <w:rsid w:val="007169B1"/>
    <w:rsid w:val="0072237B"/>
    <w:rsid w:val="00722E59"/>
    <w:rsid w:val="0072490F"/>
    <w:rsid w:val="007348A5"/>
    <w:rsid w:val="00735064"/>
    <w:rsid w:val="0073621F"/>
    <w:rsid w:val="007419C0"/>
    <w:rsid w:val="0074376A"/>
    <w:rsid w:val="00747520"/>
    <w:rsid w:val="0075029F"/>
    <w:rsid w:val="0075137B"/>
    <w:rsid w:val="0075196D"/>
    <w:rsid w:val="00754BD0"/>
    <w:rsid w:val="0075523A"/>
    <w:rsid w:val="00761EE8"/>
    <w:rsid w:val="00761F7A"/>
    <w:rsid w:val="00774371"/>
    <w:rsid w:val="007778BD"/>
    <w:rsid w:val="00786032"/>
    <w:rsid w:val="007861CC"/>
    <w:rsid w:val="00786DA0"/>
    <w:rsid w:val="00792AB2"/>
    <w:rsid w:val="00794A56"/>
    <w:rsid w:val="007956CD"/>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A50A3"/>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5CA"/>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11C15FF"/>
    <w:rsid w:val="0159588E"/>
    <w:rsid w:val="097E11FF"/>
    <w:rsid w:val="0A491247"/>
    <w:rsid w:val="0DEB5944"/>
    <w:rsid w:val="1CC01D49"/>
    <w:rsid w:val="347D67A1"/>
    <w:rsid w:val="3BC46D08"/>
    <w:rsid w:val="41787651"/>
    <w:rsid w:val="46314A0F"/>
    <w:rsid w:val="489D136C"/>
    <w:rsid w:val="4EEE578C"/>
    <w:rsid w:val="4FEF1645"/>
    <w:rsid w:val="647153D0"/>
    <w:rsid w:val="653308D7"/>
    <w:rsid w:val="690802CD"/>
    <w:rsid w:val="71714EC5"/>
    <w:rsid w:val="71950C3D"/>
    <w:rsid w:val="731D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D0CB1A1-748A-4E19-A044-0638439B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val="zh-CN"/>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87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1471</Characters>
  <Application>Microsoft Office Word</Application>
  <DocSecurity>0</DocSecurity>
  <Lines>12</Lines>
  <Paragraphs>3</Paragraphs>
  <ScaleCrop>false</ScaleCrop>
  <Company>2ndSpAcE</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2005-06-10T06:33:00Z</cp:lastPrinted>
  <dcterms:created xsi:type="dcterms:W3CDTF">2023-04-10T06:22:00Z</dcterms:created>
  <dcterms:modified xsi:type="dcterms:W3CDTF">2023-07-13T09:23:00Z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BC41FAD245934A4DBE557461ACC85ED4_13</vt:lpwstr>
  </property>
</Properties>
</file>