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132715</wp:posOffset>
            </wp:positionV>
            <wp:extent cx="1143000" cy="1772285"/>
            <wp:effectExtent l="0" t="0" r="0" b="18415"/>
            <wp:wrapSquare wrapText="bothSides"/>
            <wp:docPr id="6" name="图片 6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780" r="378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肠感：第六感的科学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GUT FEELINGS: The game-changing science of our real sixth sense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Katerina Johnson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Hutchinson Heinemann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PFD/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2026年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为什么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我们会将肠胃放到语言表达中，感到紧张时说“get butterflies in our stomachs”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感到痛苦时说“gut-wrenching sadness”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这本书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进化生物学、神经科学和文化史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的角度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带我们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深入了解身体最容易被误解的超能力。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人类还有第六个感官——肠道，其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任务是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监测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危险并引导我们找到生存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所必须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的东西。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可能隐含危险的外部物质进入体内，完全独立于大脑机制的肠道就犹如身体守卫，要仔细审查一切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几千年来，人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一直在尝试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找到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肠道和大脑之间的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联系，如古代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道家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三蟲论（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Three Worms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古希腊人对肠道自中毒的看法，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还有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日本人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提出的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bug news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。维多利亚时代的人们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非常注重这一感觉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因此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创造了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“Gut-feeling”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这个词。但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一直以来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，研究人员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似乎都不太看重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这个徘徊在科学和科幻之间的奇怪领域。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过去十年里，随着人们对肠脑联系的兴趣日益浓厚，技术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不断发展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，卡特琳娜·约翰逊博士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Katerina Johnson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）全心投入研究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这个无法完全归入单一科学框架的问题上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为什么肠道会发展出影响大脑的能力，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对我们有什么好处？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420" w:firstLineChars="200"/>
        <w:jc w:val="both"/>
        <w:textAlignment w:val="auto"/>
        <w:rPr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肠感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充满了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具有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突破性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易于理解的科学，深入探讨了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人类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情绪、决定、本能、渴望、记忆和社交生活如何以及为何与我们的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肠道感知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联系在一起，以及我们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如何利用这些知识来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实现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更好的生活。</w:t>
      </w:r>
      <w:bookmarkStart w:id="1" w:name="_GoBack"/>
      <w:bookmarkEnd w:id="1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42" w:firstLineChars="200"/>
        <w:rPr>
          <w:rFonts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 Unicode MS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7145"/>
            <wp:wrapSquare wrapText="bothSides"/>
            <wp:docPr id="1" name="图片 1" descr="H:\安德鲁\书讯\230920\Katerina-Johnson.jpgKaterina-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20\Katerina-Johnson.jpgKaterina-Johnson"/>
                    <pic:cNvPicPr>
                      <a:picLocks noChangeAspect="1"/>
                    </pic:cNvPicPr>
                  </pic:nvPicPr>
                  <pic:blipFill>
                    <a:blip r:embed="rId7"/>
                    <a:srcRect l="12557" r="1255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-SA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卡特琳娜·约翰逊博士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Katerina Johnson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是牛津大学的生物学家，与罗宾·邓巴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Robin Dunbar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一起研究肠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脑的社会影响。她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拥有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跨学科生物科学博士学位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将生物学和进化论背景与心理学和精神病学学科相结合。她一直工作在微生物组-肠-脑连接研究这一新兴领域的最前沿。她的主要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研究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兴趣是了解肠道如何影响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人的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思维、感觉和行为，即“肠道感觉”的科学。她经常出现在国内和国际媒体上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定期向企业和公众发表演讲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她关于肠道微生物组研究未来的TEDx演讲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点击率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超过6 万次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，此外还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曾为BBC和国家地理频道制作科学纪录片。卡特琳娜因其学术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和公众参与获得了各种奖项，包括著名的吉布斯奖和牛津生物科学影响奖。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她在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科学政策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方面也有一定影响力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曾参与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议会肠道健康圆桌会议以及政府专家研究小组和肠脑联系指导小组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工作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。这是她的第一本书。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ind w:firstLine="440" w:firstLineChars="200"/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rPr>
          <w:color w:val="222222"/>
          <w:sz w:val="21"/>
          <w:szCs w:val="21"/>
        </w:rPr>
      </w:pPr>
    </w:p>
    <w:p>
      <w:pPr>
        <w:ind w:right="420"/>
        <w:jc w:val="left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60325</wp:posOffset>
            </wp:positionV>
            <wp:extent cx="1058545" cy="1149350"/>
            <wp:effectExtent l="0" t="0" r="8255" b="1270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8F61213"/>
    <w:rsid w:val="098F153E"/>
    <w:rsid w:val="0E080CD7"/>
    <w:rsid w:val="0F08492A"/>
    <w:rsid w:val="0F6273CA"/>
    <w:rsid w:val="0FB33CD1"/>
    <w:rsid w:val="119D3C2D"/>
    <w:rsid w:val="1247574E"/>
    <w:rsid w:val="14162C01"/>
    <w:rsid w:val="152F249C"/>
    <w:rsid w:val="1A7B3EF4"/>
    <w:rsid w:val="1B014DDE"/>
    <w:rsid w:val="1CA11007"/>
    <w:rsid w:val="25FC6460"/>
    <w:rsid w:val="2D0815F7"/>
    <w:rsid w:val="30600B5F"/>
    <w:rsid w:val="3ADB02CD"/>
    <w:rsid w:val="3E1374D4"/>
    <w:rsid w:val="40D059F1"/>
    <w:rsid w:val="44095051"/>
    <w:rsid w:val="577F312F"/>
    <w:rsid w:val="590D2D27"/>
    <w:rsid w:val="5D4B165F"/>
    <w:rsid w:val="5EBC54FC"/>
    <w:rsid w:val="61146955"/>
    <w:rsid w:val="636935A6"/>
    <w:rsid w:val="6E1206A1"/>
    <w:rsid w:val="6F8D1E57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0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2023-09-20T09:24:00Z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5DD5A9A3E9B346DEB611875BCCFEE7A1_13</vt:lpwstr>
  </property>
</Properties>
</file>