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宋体" w:cs="Times New Roman"/>
          <w:b/>
          <w:bCs/>
          <w:color w:val="000000"/>
          <w:sz w:val="36"/>
          <w:szCs w:val="36"/>
          <w:shd w:val="clear" w:color="auto" w:fill="auto"/>
          <w:lang w:val="en-US" w:eastAsia="zh-CN"/>
        </w:rPr>
      </w:pPr>
      <w:r>
        <w:rPr>
          <w:rFonts w:hint="eastAsia" w:cs="Times New Roman"/>
          <w:b/>
          <w:bCs/>
          <w:color w:val="000000"/>
          <w:sz w:val="36"/>
          <w:szCs w:val="36"/>
          <w:shd w:val="clear" w:color="auto" w:fill="auto"/>
          <w:lang w:val="en-US" w:eastAsia="zh-CN"/>
        </w:rPr>
        <w:t>西班牙当代文学里程碑</w:t>
      </w:r>
    </w:p>
    <w:p>
      <w:pPr>
        <w:tabs>
          <w:tab w:val="left" w:pos="341"/>
          <w:tab w:val="left" w:pos="5235"/>
        </w:tabs>
        <w:jc w:val="center"/>
        <w:rPr>
          <w:rFonts w:hint="default"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hint="default" w:ascii="Times New Roman" w:hAnsi="Times New Roman" w:cs="Times New Roman"/>
          <w:b/>
          <w:bCs/>
          <w:color w:val="000000"/>
          <w:sz w:val="36"/>
          <w:szCs w:val="36"/>
        </w:rPr>
        <w:t>奥古斯丁·费尔南德斯·马洛(Agustin Fernandez Mallo)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</w:p>
    <w:p>
      <w:pPr>
        <w:rPr>
          <w:rFonts w:hint="default" w:ascii="Times New Roman" w:hAnsi="Times New Roman" w:cs="Times New Roman"/>
          <w:color w:val="000000"/>
          <w:szCs w:val="21"/>
        </w:rPr>
      </w:pPr>
    </w:p>
    <w:p>
      <w:pPr>
        <w:rPr>
          <w:rFonts w:hint="default" w:ascii="Times New Roman" w:hAnsi="Times New Roman" w:cs="Times New Roman"/>
          <w:b/>
          <w:bCs/>
          <w:color w:val="000000"/>
          <w:szCs w:val="21"/>
        </w:rPr>
      </w:pPr>
      <w:r>
        <w:rPr>
          <w:rFonts w:hint="default" w:ascii="Times New Roman" w:hAnsi="Times New Roman" w:cs="Times New Roman"/>
          <w:b/>
          <w:bCs/>
          <w:color w:val="000000"/>
          <w:szCs w:val="21"/>
        </w:rPr>
        <w:t>作者简介：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</w:p>
    <w:p>
      <w:pPr>
        <w:ind w:firstLine="480" w:firstLineChars="200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ascii="宋体" w:hAnsi="宋体" w:eastAsia="宋体" w:cs="宋体"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58420</wp:posOffset>
            </wp:positionV>
            <wp:extent cx="1108075" cy="1428115"/>
            <wp:effectExtent l="0" t="0" r="15875" b="635"/>
            <wp:wrapSquare wrapText="bothSides"/>
            <wp:docPr id="5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rcRect l="18730" r="25078"/>
                    <a:stretch>
                      <a:fillRect/>
                    </a:stretch>
                  </pic:blipFill>
                  <pic:spPr>
                    <a:xfrm>
                      <a:off x="0" y="0"/>
                      <a:ext cx="1108075" cy="14281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  <w:b/>
          <w:bCs/>
          <w:color w:val="000000"/>
          <w:szCs w:val="21"/>
        </w:rPr>
        <w:t>奥古斯丁</w:t>
      </w:r>
      <w:r>
        <w:rPr>
          <w:rFonts w:hint="eastAsia" w:cs="Times New Roman"/>
          <w:b/>
          <w:bCs/>
          <w:color w:val="000000"/>
          <w:szCs w:val="21"/>
          <w:lang w:val="en-US" w:eastAsia="zh-CN"/>
        </w:rPr>
        <w:t>·</w:t>
      </w:r>
      <w:r>
        <w:rPr>
          <w:rFonts w:hint="default" w:ascii="Times New Roman" w:hAnsi="Times New Roman" w:cs="Times New Roman"/>
          <w:b/>
          <w:bCs/>
          <w:color w:val="000000"/>
          <w:szCs w:val="21"/>
        </w:rPr>
        <w:t>费尔南德斯</w:t>
      </w:r>
      <w:r>
        <w:rPr>
          <w:rFonts w:hint="eastAsia" w:cs="Times New Roman"/>
          <w:b/>
          <w:bCs/>
          <w:color w:val="000000"/>
          <w:szCs w:val="21"/>
          <w:lang w:val="en-US" w:eastAsia="zh-CN"/>
        </w:rPr>
        <w:t>·</w:t>
      </w:r>
      <w:r>
        <w:rPr>
          <w:rFonts w:hint="default" w:ascii="Times New Roman" w:hAnsi="Times New Roman" w:cs="Times New Roman"/>
          <w:b/>
          <w:bCs/>
          <w:color w:val="000000"/>
          <w:szCs w:val="21"/>
        </w:rPr>
        <w:t>马洛</w:t>
      </w:r>
      <w:r>
        <w:rPr>
          <w:rFonts w:hint="eastAsia" w:cs="Times New Roman"/>
          <w:b/>
          <w:bCs/>
          <w:color w:val="000000"/>
          <w:szCs w:val="21"/>
          <w:lang w:val="en-US" w:eastAsia="zh-CN"/>
        </w:rPr>
        <w:t>(Agustin Fernandez Mallo)</w:t>
      </w:r>
      <w:r>
        <w:rPr>
          <w:rFonts w:hint="default" w:ascii="Times New Roman" w:hAnsi="Times New Roman" w:cs="Times New Roman"/>
          <w:b/>
          <w:bCs/>
          <w:color w:val="000000"/>
          <w:szCs w:val="21"/>
        </w:rPr>
        <w:t xml:space="preserve"> </w:t>
      </w:r>
      <w:r>
        <w:rPr>
          <w:rFonts w:hint="eastAsia" w:cs="Times New Roman"/>
          <w:color w:val="000000"/>
          <w:szCs w:val="21"/>
          <w:lang w:eastAsia="zh-CN"/>
        </w:rPr>
        <w:t>，优秀的物理学家，</w:t>
      </w:r>
      <w:r>
        <w:rPr>
          <w:rFonts w:hint="default" w:ascii="Times New Roman" w:hAnsi="Times New Roman" w:cs="Times New Roman"/>
          <w:color w:val="000000"/>
          <w:szCs w:val="21"/>
        </w:rPr>
        <w:t>1967年出生于</w:t>
      </w:r>
      <w:r>
        <w:rPr>
          <w:rFonts w:hint="eastAsia" w:cs="Times New Roman"/>
          <w:color w:val="000000"/>
          <w:szCs w:val="21"/>
          <w:lang w:val="en-US" w:eastAsia="zh-CN"/>
        </w:rPr>
        <w:t>西班牙加里西亚自治区</w:t>
      </w:r>
      <w:r>
        <w:rPr>
          <w:rFonts w:hint="default" w:ascii="Times New Roman" w:hAnsi="Times New Roman" w:cs="Times New Roman"/>
          <w:color w:val="000000"/>
          <w:szCs w:val="21"/>
        </w:rPr>
        <w:t>科鲁尼亚</w:t>
      </w:r>
      <w:r>
        <w:rPr>
          <w:rFonts w:hint="eastAsia" w:cs="Times New Roman"/>
          <w:color w:val="000000"/>
          <w:szCs w:val="21"/>
          <w:lang w:val="en-US" w:eastAsia="zh-CN"/>
        </w:rPr>
        <w:t>市。</w:t>
      </w:r>
      <w:r>
        <w:rPr>
          <w:rFonts w:hint="default" w:ascii="Times New Roman" w:hAnsi="Times New Roman" w:cs="Times New Roman"/>
          <w:color w:val="000000"/>
          <w:szCs w:val="21"/>
        </w:rPr>
        <w:t>2000 年，他自创了</w:t>
      </w:r>
      <w:r>
        <w:rPr>
          <w:rFonts w:hint="eastAsia" w:cs="Times New Roman"/>
          <w:color w:val="000000"/>
          <w:szCs w:val="21"/>
          <w:lang w:eastAsia="zh-CN"/>
        </w:rPr>
        <w:t>“</w:t>
      </w:r>
      <w:r>
        <w:rPr>
          <w:rFonts w:hint="eastAsia" w:cs="Times New Roman"/>
          <w:color w:val="000000"/>
          <w:szCs w:val="21"/>
          <w:lang w:val="en-US" w:eastAsia="zh-CN"/>
        </w:rPr>
        <w:t>后诗歌</w:t>
      </w:r>
      <w:r>
        <w:rPr>
          <w:rFonts w:hint="eastAsia" w:cs="Times New Roman"/>
          <w:color w:val="000000"/>
          <w:szCs w:val="21"/>
          <w:lang w:eastAsia="zh-CN"/>
        </w:rPr>
        <w:t>”</w:t>
      </w:r>
      <w:r>
        <w:rPr>
          <w:rFonts w:hint="eastAsia" w:cs="Times New Roman"/>
          <w:color w:val="000000"/>
          <w:szCs w:val="21"/>
          <w:lang w:val="en-US" w:eastAsia="zh-CN"/>
        </w:rPr>
        <w:t>(post-poetry)</w:t>
      </w:r>
      <w:r>
        <w:rPr>
          <w:rFonts w:hint="default" w:ascii="Times New Roman" w:hAnsi="Times New Roman" w:cs="Times New Roman"/>
          <w:color w:val="000000"/>
          <w:szCs w:val="21"/>
        </w:rPr>
        <w:t>理论，</w:t>
      </w:r>
      <w:r>
        <w:rPr>
          <w:rFonts w:hint="eastAsia" w:cs="Times New Roman"/>
          <w:color w:val="000000"/>
          <w:szCs w:val="21"/>
          <w:lang w:val="en-US" w:eastAsia="zh-CN"/>
        </w:rPr>
        <w:t>用以指导</w:t>
      </w:r>
      <w:r>
        <w:rPr>
          <w:rFonts w:hint="default" w:ascii="Times New Roman" w:hAnsi="Times New Roman" w:cs="Times New Roman"/>
          <w:color w:val="000000"/>
          <w:szCs w:val="21"/>
        </w:rPr>
        <w:t>探索艺术与科学之间的联系。他的</w:t>
      </w:r>
      <w:r>
        <w:rPr>
          <w:rFonts w:hint="eastAsia" w:cs="Times New Roman"/>
          <w:color w:val="000000"/>
          <w:szCs w:val="21"/>
          <w:lang w:eastAsia="zh-CN"/>
        </w:rPr>
        <w:t>“</w:t>
      </w:r>
      <w:r>
        <w:rPr>
          <w:rFonts w:hint="default" w:ascii="Times New Roman" w:hAnsi="Times New Roman" w:cs="Times New Roman"/>
          <w:color w:val="000000"/>
          <w:szCs w:val="21"/>
        </w:rPr>
        <w:t>诺奇拉三部曲</w:t>
      </w:r>
      <w:r>
        <w:rPr>
          <w:rFonts w:hint="eastAsia" w:cs="Times New Roman"/>
          <w:color w:val="000000"/>
          <w:szCs w:val="21"/>
          <w:lang w:eastAsia="zh-CN"/>
        </w:rPr>
        <w:t>”</w:t>
      </w:r>
      <w:r>
        <w:rPr>
          <w:rFonts w:hint="default" w:ascii="Times New Roman" w:hAnsi="Times New Roman" w:cs="Times New Roman"/>
          <w:color w:val="000000"/>
          <w:szCs w:val="21"/>
        </w:rPr>
        <w:t>（Nocilla Trilogy）于2006年至2009年间出版，</w:t>
      </w:r>
      <w:r>
        <w:rPr>
          <w:rFonts w:hint="eastAsia" w:cs="Times New Roman"/>
          <w:color w:val="000000"/>
          <w:szCs w:val="21"/>
          <w:lang w:val="en-US" w:eastAsia="zh-CN"/>
        </w:rPr>
        <w:t>公众将之视</w:t>
      </w:r>
      <w:r>
        <w:rPr>
          <w:rFonts w:hint="default" w:ascii="Times New Roman" w:hAnsi="Times New Roman" w:cs="Times New Roman"/>
          <w:color w:val="000000"/>
          <w:szCs w:val="21"/>
        </w:rPr>
        <w:t>为当代西班牙</w:t>
      </w:r>
      <w:r>
        <w:rPr>
          <w:rFonts w:hint="eastAsia" w:cs="Times New Roman"/>
          <w:color w:val="000000"/>
          <w:szCs w:val="21"/>
          <w:lang w:val="en-US" w:eastAsia="zh-CN"/>
        </w:rPr>
        <w:t>文学的</w:t>
      </w:r>
      <w:r>
        <w:rPr>
          <w:rFonts w:hint="default" w:ascii="Times New Roman" w:hAnsi="Times New Roman" w:cs="Times New Roman"/>
          <w:color w:val="000000"/>
          <w:szCs w:val="21"/>
        </w:rPr>
        <w:t>重要转变，并为新一代作家（即</w:t>
      </w:r>
      <w:r>
        <w:rPr>
          <w:rFonts w:hint="eastAsia" w:cs="Times New Roman"/>
          <w:color w:val="000000"/>
          <w:szCs w:val="21"/>
          <w:lang w:eastAsia="zh-CN"/>
        </w:rPr>
        <w:t>“</w:t>
      </w:r>
      <w:r>
        <w:rPr>
          <w:rFonts w:hint="default" w:ascii="Times New Roman" w:hAnsi="Times New Roman" w:cs="Times New Roman"/>
          <w:color w:val="000000"/>
          <w:szCs w:val="21"/>
        </w:rPr>
        <w:t>诺奇拉一代</w:t>
      </w:r>
      <w:r>
        <w:rPr>
          <w:rFonts w:hint="eastAsia" w:cs="Times New Roman"/>
          <w:color w:val="000000"/>
          <w:szCs w:val="21"/>
          <w:lang w:eastAsia="zh-CN"/>
        </w:rPr>
        <w:t>”</w:t>
      </w:r>
      <w:r>
        <w:rPr>
          <w:rFonts w:hint="default" w:ascii="Times New Roman" w:hAnsi="Times New Roman" w:cs="Times New Roman"/>
          <w:color w:val="000000"/>
          <w:szCs w:val="21"/>
        </w:rPr>
        <w:t>）的诞生铺平了道路。他的散文</w:t>
      </w:r>
      <w:r>
        <w:rPr>
          <w:rFonts w:hint="eastAsia" w:cs="Times New Roman"/>
          <w:color w:val="000000"/>
          <w:szCs w:val="21"/>
          <w:lang w:eastAsia="zh-CN"/>
        </w:rPr>
        <w:t>《后诗歌：走向新范式》</w:t>
      </w:r>
      <w:r>
        <w:rPr>
          <w:rFonts w:hint="eastAsia" w:cs="Times New Roman"/>
          <w:color w:val="000000"/>
          <w:szCs w:val="21"/>
          <w:lang w:val="en-US" w:eastAsia="zh-CN"/>
        </w:rPr>
        <w:t>(</w:t>
      </w:r>
      <w:r>
        <w:rPr>
          <w:rFonts w:hint="default" w:ascii="Times New Roman" w:hAnsi="Times New Roman" w:cs="Times New Roman"/>
          <w:i/>
          <w:iCs/>
          <w:color w:val="000000"/>
          <w:szCs w:val="21"/>
        </w:rPr>
        <w:t>Postpoesía: hacia un nuevo paradigma</w:t>
      </w:r>
      <w:r>
        <w:rPr>
          <w:rFonts w:hint="eastAsia" w:cs="Times New Roman"/>
          <w:i/>
          <w:iCs/>
          <w:color w:val="000000"/>
          <w:szCs w:val="21"/>
          <w:lang w:val="en-US" w:eastAsia="zh-CN"/>
        </w:rPr>
        <w:t>)</w:t>
      </w:r>
      <w:r>
        <w:rPr>
          <w:rFonts w:hint="default" w:ascii="Times New Roman" w:hAnsi="Times New Roman" w:cs="Times New Roman"/>
          <w:color w:val="000000"/>
          <w:szCs w:val="21"/>
        </w:rPr>
        <w:t>入围2009年阿纳格拉玛散文奖（Anagrama Essay Prize）</w:t>
      </w:r>
      <w:r>
        <w:rPr>
          <w:rFonts w:hint="eastAsia" w:cs="Times New Roman"/>
          <w:color w:val="000000"/>
          <w:szCs w:val="21"/>
          <w:lang w:val="en-US" w:eastAsia="zh-CN"/>
        </w:rPr>
        <w:t>短名单</w:t>
      </w:r>
      <w:r>
        <w:rPr>
          <w:rFonts w:hint="default" w:ascii="Times New Roman" w:hAnsi="Times New Roman" w:cs="Times New Roman"/>
          <w:color w:val="000000"/>
          <w:szCs w:val="21"/>
        </w:rPr>
        <w:t>。2018年，他的长篇散文《废物的一般理论（文化、占有、复杂性）</w:t>
      </w:r>
      <w:r>
        <w:rPr>
          <w:rFonts w:hint="eastAsia" w:cs="Times New Roman"/>
          <w:color w:val="000000"/>
          <w:szCs w:val="21"/>
          <w:lang w:eastAsia="zh-CN"/>
        </w:rPr>
        <w:t>》</w:t>
      </w:r>
      <w:r>
        <w:rPr>
          <w:rFonts w:hint="eastAsia" w:cs="Times New Roman"/>
          <w:color w:val="000000"/>
          <w:szCs w:val="21"/>
          <w:lang w:val="en-US" w:eastAsia="zh-CN"/>
        </w:rPr>
        <w:t>(</w:t>
      </w:r>
      <w:r>
        <w:rPr>
          <w:rFonts w:hint="default" w:ascii="Times New Roman" w:hAnsi="Times New Roman" w:cs="Times New Roman"/>
          <w:i/>
          <w:iCs/>
          <w:color w:val="000000"/>
          <w:szCs w:val="21"/>
        </w:rPr>
        <w:t>Teoría general de la basura</w:t>
      </w:r>
      <w:r>
        <w:rPr>
          <w:rFonts w:hint="eastAsia" w:cs="Times New Roman"/>
          <w:color w:val="000000"/>
          <w:szCs w:val="21"/>
          <w:lang w:val="en-US" w:eastAsia="zh-CN"/>
        </w:rPr>
        <w:t>)</w:t>
      </w:r>
      <w:r>
        <w:rPr>
          <w:rFonts w:hint="default" w:ascii="Times New Roman" w:hAnsi="Times New Roman" w:cs="Times New Roman"/>
          <w:color w:val="000000"/>
          <w:szCs w:val="21"/>
        </w:rPr>
        <w:t>由 Galaxia Gutenberg 出版，同年，他的新作《</w:t>
      </w:r>
      <w:r>
        <w:rPr>
          <w:rFonts w:hint="eastAsia" w:cs="Times New Roman"/>
          <w:color w:val="000000"/>
          <w:szCs w:val="21"/>
          <w:lang w:val="en-US" w:eastAsia="zh-CN"/>
        </w:rPr>
        <w:t>我们所见之物》(</w:t>
      </w:r>
      <w:r>
        <w:rPr>
          <w:rFonts w:hint="default" w:ascii="Times New Roman" w:hAnsi="Times New Roman" w:cs="Times New Roman"/>
          <w:i/>
          <w:iCs/>
          <w:color w:val="000000"/>
          <w:szCs w:val="21"/>
        </w:rPr>
        <w:t>The Things We've Seen</w:t>
      </w:r>
      <w:r>
        <w:rPr>
          <w:rFonts w:hint="eastAsia" w:cs="Times New Roman"/>
          <w:color w:val="000000"/>
          <w:szCs w:val="21"/>
          <w:lang w:val="en-US" w:eastAsia="zh-CN"/>
        </w:rPr>
        <w:t>)</w:t>
      </w:r>
      <w:r>
        <w:rPr>
          <w:rFonts w:hint="default" w:ascii="Times New Roman" w:hAnsi="Times New Roman" w:cs="Times New Roman"/>
          <w:color w:val="000000"/>
          <w:szCs w:val="21"/>
        </w:rPr>
        <w:t>获得了Biblioteca Breve奖。2022 年，他凭借《人群的形状</w:t>
      </w:r>
      <w:r>
        <w:rPr>
          <w:rFonts w:hint="eastAsia" w:cs="Times New Roman"/>
          <w:color w:val="000000"/>
          <w:szCs w:val="21"/>
          <w:lang w:eastAsia="zh-CN"/>
        </w:rPr>
        <w:t>》</w:t>
      </w:r>
      <w:r>
        <w:rPr>
          <w:rFonts w:hint="eastAsia" w:cs="Times New Roman"/>
          <w:color w:val="000000"/>
          <w:szCs w:val="21"/>
          <w:lang w:val="en-US" w:eastAsia="zh-CN"/>
        </w:rPr>
        <w:t>(</w:t>
      </w:r>
      <w:r>
        <w:rPr>
          <w:rFonts w:hint="default" w:ascii="Times New Roman" w:hAnsi="Times New Roman" w:cs="Times New Roman"/>
          <w:color w:val="000000"/>
          <w:szCs w:val="21"/>
        </w:rPr>
        <w:t>La forma de la multitud</w:t>
      </w:r>
      <w:r>
        <w:rPr>
          <w:rFonts w:hint="eastAsia" w:cs="Times New Roman"/>
          <w:color w:val="000000"/>
          <w:szCs w:val="21"/>
          <w:lang w:val="en-US" w:eastAsia="zh-CN"/>
        </w:rPr>
        <w:t>)</w:t>
      </w:r>
      <w:r>
        <w:rPr>
          <w:rFonts w:hint="default" w:ascii="Times New Roman" w:hAnsi="Times New Roman" w:cs="Times New Roman"/>
          <w:color w:val="000000"/>
          <w:szCs w:val="21"/>
        </w:rPr>
        <w:t>获得著名的欧亨尼奥</w:t>
      </w:r>
      <w:r>
        <w:rPr>
          <w:rFonts w:hint="eastAsia" w:cs="Times New Roman"/>
          <w:color w:val="000000"/>
          <w:szCs w:val="21"/>
          <w:lang w:val="en-US" w:eastAsia="zh-CN"/>
        </w:rPr>
        <w:t>·</w:t>
      </w:r>
      <w:r>
        <w:rPr>
          <w:rFonts w:hint="default" w:ascii="Times New Roman" w:hAnsi="Times New Roman" w:cs="Times New Roman"/>
          <w:color w:val="000000"/>
          <w:szCs w:val="21"/>
        </w:rPr>
        <w:t>特里亚斯散文奖</w:t>
      </w:r>
      <w:r>
        <w:rPr>
          <w:rFonts w:hint="eastAsia" w:cs="Times New Roman"/>
          <w:color w:val="000000"/>
          <w:szCs w:val="21"/>
          <w:lang w:val="en-US" w:eastAsia="zh-CN"/>
        </w:rPr>
        <w:t>(Eugenio Trías Essay Prize)</w:t>
      </w:r>
      <w:r>
        <w:rPr>
          <w:rFonts w:hint="default" w:ascii="Times New Roman" w:hAnsi="Times New Roman" w:cs="Times New Roman"/>
          <w:color w:val="000000"/>
          <w:szCs w:val="21"/>
        </w:rPr>
        <w:t>。</w:t>
      </w:r>
      <w:r>
        <w:rPr>
          <w:rFonts w:hint="eastAsia" w:cs="Times New Roman"/>
          <w:color w:val="000000"/>
          <w:szCs w:val="21"/>
          <w:lang w:eastAsia="zh-CN"/>
        </w:rPr>
        <w:t>《</w:t>
      </w:r>
      <w:r>
        <w:rPr>
          <w:rFonts w:hint="default" w:ascii="Times New Roman" w:hAnsi="Times New Roman" w:cs="Times New Roman"/>
          <w:color w:val="000000"/>
          <w:szCs w:val="21"/>
        </w:rPr>
        <w:t>众爱之书》是他与 Fitzcarraldo Editions合作的第五部作品。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ascii="宋体" w:hAnsi="宋体" w:eastAsia="宋体" w:cs="宋体"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198120</wp:posOffset>
            </wp:positionV>
            <wp:extent cx="1428115" cy="2183765"/>
            <wp:effectExtent l="0" t="0" r="635" b="6985"/>
            <wp:wrapSquare wrapText="bothSides"/>
            <wp:docPr id="6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28115" cy="21837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 w:ascii="Times New Roman" w:hAnsi="Times New Roman" w:eastAsia="宋体" w:cs="Times New Roman"/>
          <w:b/>
          <w:color w:val="000000"/>
          <w:szCs w:val="21"/>
          <w:lang w:eastAsia="zh-CN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中文书名：</w:t>
      </w:r>
      <w:r>
        <w:rPr>
          <w:rFonts w:hint="eastAsia" w:cs="Times New Roman"/>
          <w:b/>
          <w:color w:val="000000"/>
          <w:szCs w:val="21"/>
          <w:lang w:eastAsia="zh-CN"/>
        </w:rPr>
        <w:t>《众爱之书》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英文书名：THE BOOK OF ALL LOVES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作    者：Agustin Fernandez Mallo; Translated by Thomas Bunstead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出 版 社：</w:t>
      </w:r>
      <w:r>
        <w:rPr>
          <w:rFonts w:hint="eastAsia" w:cs="Times New Roman"/>
          <w:b/>
          <w:color w:val="000000"/>
          <w:szCs w:val="21"/>
          <w:lang w:val="en-US" w:eastAsia="zh-CN"/>
        </w:rPr>
        <w:t>F</w:t>
      </w:r>
      <w:r>
        <w:rPr>
          <w:rFonts w:hint="default" w:ascii="Times New Roman" w:hAnsi="Times New Roman" w:cs="Times New Roman"/>
          <w:b/>
          <w:color w:val="000000"/>
          <w:szCs w:val="21"/>
        </w:rPr>
        <w:t>itzcarraldo</w:t>
      </w:r>
      <w:r>
        <w:rPr>
          <w:rFonts w:hint="eastAsia" w:cs="Times New Roman"/>
          <w:b/>
          <w:color w:val="000000"/>
          <w:szCs w:val="21"/>
          <w:lang w:val="en-US" w:eastAsia="zh-CN"/>
        </w:rPr>
        <w:t xml:space="preserve"> E</w:t>
      </w:r>
      <w:r>
        <w:rPr>
          <w:rFonts w:hint="default" w:ascii="Times New Roman" w:hAnsi="Times New Roman" w:cs="Times New Roman"/>
          <w:b/>
          <w:color w:val="000000"/>
          <w:szCs w:val="21"/>
        </w:rPr>
        <w:t>ditions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代理公司：ANA/Conor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页    数：</w:t>
      </w:r>
      <w:r>
        <w:rPr>
          <w:rFonts w:hint="eastAsia" w:cs="Times New Roman"/>
          <w:b/>
          <w:color w:val="000000"/>
          <w:szCs w:val="21"/>
          <w:lang w:val="en-US" w:eastAsia="zh-CN"/>
        </w:rPr>
        <w:t>192</w:t>
      </w:r>
      <w:r>
        <w:rPr>
          <w:rFonts w:hint="default" w:ascii="Times New Roman" w:hAnsi="Times New Roman" w:cs="Times New Roman"/>
          <w:b/>
          <w:color w:val="000000"/>
          <w:szCs w:val="21"/>
        </w:rPr>
        <w:t>页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出版时间：</w:t>
      </w:r>
      <w:r>
        <w:rPr>
          <w:rFonts w:hint="eastAsia" w:cs="Times New Roman"/>
          <w:b/>
          <w:color w:val="000000"/>
          <w:szCs w:val="21"/>
          <w:lang w:val="en-US" w:eastAsia="zh-CN"/>
        </w:rPr>
        <w:t>2024</w:t>
      </w:r>
      <w:r>
        <w:rPr>
          <w:rFonts w:hint="default" w:ascii="Times New Roman" w:hAnsi="Times New Roman" w:cs="Times New Roman"/>
          <w:b/>
          <w:color w:val="000000"/>
          <w:szCs w:val="21"/>
        </w:rPr>
        <w:t>年</w:t>
      </w:r>
      <w:r>
        <w:rPr>
          <w:rFonts w:hint="eastAsia" w:cs="Times New Roman"/>
          <w:b/>
          <w:color w:val="000000"/>
          <w:szCs w:val="21"/>
          <w:lang w:val="en-US" w:eastAsia="zh-CN"/>
        </w:rPr>
        <w:t>2</w:t>
      </w:r>
      <w:r>
        <w:rPr>
          <w:rFonts w:hint="default" w:ascii="Times New Roman" w:hAnsi="Times New Roman" w:cs="Times New Roman"/>
          <w:b/>
          <w:color w:val="000000"/>
          <w:szCs w:val="21"/>
        </w:rPr>
        <w:t>月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代理地区：中国大陆、台湾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审读资料：电子稿</w:t>
      </w:r>
    </w:p>
    <w:p>
      <w:pPr>
        <w:rPr>
          <w:rFonts w:hint="eastAsia" w:ascii="Times New Roman" w:hAnsi="Times New Roman" w:eastAsia="宋体" w:cs="Times New Roman"/>
          <w:b/>
          <w:color w:val="000000"/>
          <w:szCs w:val="21"/>
          <w:lang w:val="en-US" w:eastAsia="zh-CN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类    型：</w:t>
      </w:r>
      <w:r>
        <w:rPr>
          <w:rFonts w:hint="eastAsia" w:cs="Times New Roman"/>
          <w:b/>
          <w:color w:val="000000"/>
          <w:szCs w:val="21"/>
          <w:lang w:val="en-US" w:eastAsia="zh-CN"/>
        </w:rPr>
        <w:t>文学小说</w:t>
      </w:r>
    </w:p>
    <w:p>
      <w:pPr>
        <w:rPr>
          <w:rFonts w:hint="default" w:ascii="Times New Roman" w:hAnsi="Times New Roman" w:cs="Times New Roman"/>
          <w:b/>
          <w:bCs/>
          <w:color w:val="000000"/>
          <w:szCs w:val="21"/>
        </w:rPr>
      </w:pPr>
    </w:p>
    <w:p>
      <w:pPr>
        <w:rPr>
          <w:rFonts w:hint="default" w:ascii="Times New Roman" w:hAnsi="Times New Roman" w:cs="Times New Roman"/>
          <w:b/>
          <w:bCs/>
          <w:color w:val="000000"/>
          <w:szCs w:val="21"/>
        </w:rPr>
      </w:pPr>
    </w:p>
    <w:p>
      <w:pPr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b/>
          <w:bCs/>
          <w:color w:val="000000"/>
          <w:szCs w:val="21"/>
        </w:rPr>
        <w:t>内容简介：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</w:p>
    <w:p>
      <w:pPr>
        <w:ind w:firstLine="420" w:firstLineChars="200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大停电</w:t>
      </w:r>
      <w:r>
        <w:rPr>
          <w:rFonts w:hint="eastAsia" w:cs="Times New Roman"/>
          <w:color w:val="000000"/>
          <w:szCs w:val="21"/>
          <w:lang w:val="en-US" w:eastAsia="zh-CN"/>
        </w:rPr>
        <w:t>(Great Blackout)</w:t>
      </w:r>
      <w:r>
        <w:rPr>
          <w:rFonts w:hint="default" w:ascii="Times New Roman" w:hAnsi="Times New Roman" w:cs="Times New Roman"/>
          <w:color w:val="000000"/>
          <w:szCs w:val="21"/>
        </w:rPr>
        <w:t>之后，人类濒临灭绝，一对恋人互相倾诉。他们</w:t>
      </w:r>
      <w:r>
        <w:rPr>
          <w:rFonts w:hint="eastAsia" w:cs="Times New Roman"/>
          <w:color w:val="000000"/>
          <w:szCs w:val="21"/>
          <w:lang w:val="en-US" w:eastAsia="zh-CN"/>
        </w:rPr>
        <w:t>轻车熟路地</w:t>
      </w:r>
      <w:r>
        <w:rPr>
          <w:rFonts w:hint="default" w:ascii="Times New Roman" w:hAnsi="Times New Roman" w:cs="Times New Roman"/>
          <w:color w:val="000000"/>
          <w:szCs w:val="21"/>
        </w:rPr>
        <w:t>解析着</w:t>
      </w:r>
      <w:r>
        <w:rPr>
          <w:rFonts w:hint="eastAsia" w:cs="Times New Roman"/>
          <w:color w:val="000000"/>
          <w:szCs w:val="21"/>
          <w:lang w:val="en-US" w:eastAsia="zh-CN"/>
        </w:rPr>
        <w:t>自己的</w:t>
      </w:r>
      <w:r>
        <w:rPr>
          <w:rFonts w:hint="default" w:ascii="Times New Roman" w:hAnsi="Times New Roman" w:cs="Times New Roman"/>
          <w:color w:val="000000"/>
          <w:szCs w:val="21"/>
        </w:rPr>
        <w:t>爱情</w:t>
      </w:r>
      <w:r>
        <w:rPr>
          <w:rFonts w:hint="eastAsia" w:cs="Times New Roman"/>
          <w:color w:val="000000"/>
          <w:szCs w:val="21"/>
          <w:lang w:eastAsia="zh-CN"/>
        </w:rPr>
        <w:t>，</w:t>
      </w:r>
      <w:r>
        <w:rPr>
          <w:rFonts w:hint="eastAsia" w:cs="Times New Roman"/>
          <w:color w:val="000000"/>
          <w:szCs w:val="21"/>
          <w:lang w:val="en-US" w:eastAsia="zh-CN"/>
        </w:rPr>
        <w:t>分析着两人共同生活</w:t>
      </w:r>
      <w:r>
        <w:rPr>
          <w:rFonts w:hint="default" w:ascii="Times New Roman" w:hAnsi="Times New Roman" w:cs="Times New Roman"/>
          <w:color w:val="000000"/>
          <w:szCs w:val="21"/>
        </w:rPr>
        <w:t>的方方面面。从他们的对话中，一个个片段</w:t>
      </w:r>
      <w:r>
        <w:rPr>
          <w:rFonts w:hint="eastAsia" w:cs="Times New Roman"/>
          <w:color w:val="000000"/>
          <w:szCs w:val="21"/>
          <w:lang w:val="en-US" w:eastAsia="zh-CN"/>
        </w:rPr>
        <w:t>相互组合，构成了</w:t>
      </w:r>
      <w:r>
        <w:rPr>
          <w:rFonts w:hint="default" w:ascii="Times New Roman" w:hAnsi="Times New Roman" w:cs="Times New Roman"/>
          <w:color w:val="000000"/>
          <w:szCs w:val="21"/>
        </w:rPr>
        <w:t>爱的</w:t>
      </w:r>
      <w:r>
        <w:rPr>
          <w:rFonts w:hint="eastAsia" w:cs="Times New Roman"/>
          <w:color w:val="000000"/>
          <w:szCs w:val="21"/>
          <w:lang w:val="en-US" w:eastAsia="zh-CN"/>
        </w:rPr>
        <w:t>广阔绘卷。这幅绘卷</w:t>
      </w:r>
      <w:r>
        <w:rPr>
          <w:rFonts w:hint="default" w:ascii="Times New Roman" w:hAnsi="Times New Roman" w:cs="Times New Roman"/>
          <w:color w:val="000000"/>
          <w:szCs w:val="21"/>
        </w:rPr>
        <w:t>超越了人际关系的范畴，</w:t>
      </w:r>
      <w:r>
        <w:rPr>
          <w:rFonts w:hint="eastAsia" w:cs="Times New Roman"/>
          <w:color w:val="000000"/>
          <w:szCs w:val="21"/>
          <w:lang w:val="en-US" w:eastAsia="zh-CN"/>
        </w:rPr>
        <w:t>带领读者踏入形而上学</w:t>
      </w:r>
      <w:r>
        <w:rPr>
          <w:rFonts w:hint="default" w:ascii="Times New Roman" w:hAnsi="Times New Roman" w:cs="Times New Roman"/>
          <w:color w:val="000000"/>
          <w:szCs w:val="21"/>
        </w:rPr>
        <w:t>、地质学、语言学和人工智能</w:t>
      </w:r>
      <w:r>
        <w:rPr>
          <w:rFonts w:hint="eastAsia" w:cs="Times New Roman"/>
          <w:color w:val="000000"/>
          <w:szCs w:val="21"/>
          <w:lang w:val="en-US" w:eastAsia="zh-CN"/>
        </w:rPr>
        <w:t>学领域</w:t>
      </w:r>
      <w:r>
        <w:rPr>
          <w:rFonts w:hint="default" w:ascii="Times New Roman" w:hAnsi="Times New Roman" w:cs="Times New Roman"/>
          <w:color w:val="000000"/>
          <w:szCs w:val="21"/>
        </w:rPr>
        <w:t>。</w:t>
      </w:r>
    </w:p>
    <w:p>
      <w:pPr>
        <w:ind w:firstLine="420" w:firstLineChars="200"/>
        <w:rPr>
          <w:rFonts w:hint="default" w:ascii="Times New Roman" w:hAnsi="Times New Roman" w:cs="Times New Roman"/>
          <w:color w:val="000000"/>
          <w:szCs w:val="21"/>
        </w:rPr>
      </w:pPr>
    </w:p>
    <w:p>
      <w:pPr>
        <w:ind w:firstLine="420" w:firstLineChars="200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多年前，一位作家</w:t>
      </w:r>
      <w:r>
        <w:rPr>
          <w:rFonts w:hint="eastAsia" w:cs="Times New Roman"/>
          <w:color w:val="000000"/>
          <w:szCs w:val="21"/>
          <w:lang w:val="en-US" w:eastAsia="zh-CN"/>
        </w:rPr>
        <w:t>同</w:t>
      </w:r>
      <w:r>
        <w:rPr>
          <w:rFonts w:hint="default" w:ascii="Times New Roman" w:hAnsi="Times New Roman" w:cs="Times New Roman"/>
          <w:color w:val="000000"/>
          <w:szCs w:val="21"/>
        </w:rPr>
        <w:t>她的丈夫</w:t>
      </w:r>
      <w:r>
        <w:rPr>
          <w:rFonts w:hint="eastAsia" w:cs="Times New Roman"/>
          <w:color w:val="000000"/>
          <w:szCs w:val="21"/>
          <w:lang w:eastAsia="zh-CN"/>
        </w:rPr>
        <w:t>，</w:t>
      </w:r>
      <w:r>
        <w:rPr>
          <w:rFonts w:hint="default" w:ascii="Times New Roman" w:hAnsi="Times New Roman" w:cs="Times New Roman"/>
          <w:color w:val="000000"/>
          <w:szCs w:val="21"/>
        </w:rPr>
        <w:t>一位拉丁语教授，</w:t>
      </w:r>
      <w:r>
        <w:rPr>
          <w:rFonts w:hint="eastAsia" w:cs="Times New Roman"/>
          <w:color w:val="000000"/>
          <w:szCs w:val="21"/>
          <w:lang w:val="en-US" w:eastAsia="zh-CN"/>
        </w:rPr>
        <w:t>旅居</w:t>
      </w:r>
      <w:r>
        <w:rPr>
          <w:rFonts w:hint="default" w:ascii="Times New Roman" w:hAnsi="Times New Roman" w:cs="Times New Roman"/>
          <w:color w:val="000000"/>
          <w:szCs w:val="21"/>
        </w:rPr>
        <w:t>威尼斯</w:t>
      </w:r>
      <w:r>
        <w:rPr>
          <w:rFonts w:hint="eastAsia" w:cs="Times New Roman"/>
          <w:color w:val="000000"/>
          <w:szCs w:val="21"/>
          <w:lang w:eastAsia="zh-CN"/>
        </w:rPr>
        <w:t>，</w:t>
      </w:r>
      <w:r>
        <w:rPr>
          <w:rFonts w:hint="default" w:ascii="Times New Roman" w:hAnsi="Times New Roman" w:cs="Times New Roman"/>
          <w:color w:val="000000"/>
          <w:szCs w:val="21"/>
        </w:rPr>
        <w:t>撰写一篇文章。</w:t>
      </w:r>
      <w:r>
        <w:rPr>
          <w:rFonts w:hint="eastAsia" w:cs="Times New Roman"/>
          <w:color w:val="000000"/>
          <w:szCs w:val="21"/>
          <w:lang w:val="en-US" w:eastAsia="zh-CN"/>
        </w:rPr>
        <w:t>两人</w:t>
      </w:r>
      <w:r>
        <w:rPr>
          <w:rFonts w:hint="default" w:ascii="Times New Roman" w:hAnsi="Times New Roman" w:cs="Times New Roman"/>
          <w:color w:val="000000"/>
          <w:szCs w:val="21"/>
        </w:rPr>
        <w:t>漫游这座城市时，奇怪的事件不断发生，预示着他们</w:t>
      </w:r>
      <w:r>
        <w:rPr>
          <w:rFonts w:hint="eastAsia" w:cs="Times New Roman"/>
          <w:color w:val="000000"/>
          <w:szCs w:val="21"/>
          <w:lang w:val="en-US" w:eastAsia="zh-CN"/>
        </w:rPr>
        <w:t>的</w:t>
      </w:r>
      <w:r>
        <w:rPr>
          <w:rFonts w:hint="default" w:ascii="Times New Roman" w:hAnsi="Times New Roman" w:cs="Times New Roman"/>
          <w:color w:val="000000"/>
          <w:szCs w:val="21"/>
        </w:rPr>
        <w:t>世界正走向不归路。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</w:p>
    <w:p>
      <w:pPr>
        <w:ind w:firstLine="420" w:firstLineChars="200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奥古斯丁</w:t>
      </w:r>
      <w:r>
        <w:rPr>
          <w:rFonts w:hint="eastAsia" w:cs="Times New Roman"/>
          <w:color w:val="000000"/>
          <w:szCs w:val="21"/>
          <w:lang w:val="en-US" w:eastAsia="zh-CN"/>
        </w:rPr>
        <w:t>·</w:t>
      </w:r>
      <w:r>
        <w:rPr>
          <w:rFonts w:hint="default" w:ascii="Times New Roman" w:hAnsi="Times New Roman" w:cs="Times New Roman"/>
          <w:color w:val="000000"/>
          <w:szCs w:val="21"/>
        </w:rPr>
        <w:t>费尔南德斯</w:t>
      </w:r>
      <w:r>
        <w:rPr>
          <w:rFonts w:hint="eastAsia" w:cs="Times New Roman"/>
          <w:color w:val="000000"/>
          <w:szCs w:val="21"/>
          <w:lang w:val="en-US" w:eastAsia="zh-CN"/>
        </w:rPr>
        <w:t>·</w:t>
      </w:r>
      <w:r>
        <w:rPr>
          <w:rFonts w:hint="default" w:ascii="Times New Roman" w:hAnsi="Times New Roman" w:cs="Times New Roman"/>
          <w:color w:val="000000"/>
          <w:szCs w:val="21"/>
        </w:rPr>
        <w:t>马洛（Agustín Fernández Mallo）的《众爱之书》融合了小说、散文、诗歌和哲学，</w:t>
      </w:r>
      <w:r>
        <w:rPr>
          <w:rFonts w:hint="eastAsia" w:cs="Times New Roman"/>
          <w:color w:val="000000"/>
          <w:szCs w:val="21"/>
          <w:lang w:val="en-US" w:eastAsia="zh-CN"/>
        </w:rPr>
        <w:t>超人般的思辨力、想象力</w:t>
      </w:r>
      <w:r>
        <w:rPr>
          <w:rFonts w:hint="default" w:ascii="Times New Roman" w:hAnsi="Times New Roman" w:cs="Times New Roman"/>
          <w:color w:val="000000"/>
          <w:szCs w:val="21"/>
        </w:rPr>
        <w:t>令人震惊的</w:t>
      </w:r>
      <w:r>
        <w:rPr>
          <w:rFonts w:hint="eastAsia" w:cs="Times New Roman"/>
          <w:color w:val="000000"/>
          <w:szCs w:val="21"/>
          <w:lang w:eastAsia="zh-CN"/>
        </w:rPr>
        <w:t>，</w:t>
      </w:r>
      <w:r>
        <w:rPr>
          <w:rFonts w:hint="eastAsia" w:cs="Times New Roman"/>
          <w:color w:val="000000"/>
          <w:szCs w:val="21"/>
          <w:lang w:val="en-US" w:eastAsia="zh-CN"/>
        </w:rPr>
        <w:t>不长的篇幅，却描绘了一副格外空濛广阔的景象</w:t>
      </w:r>
      <w:r>
        <w:rPr>
          <w:rFonts w:hint="default" w:ascii="Times New Roman" w:hAnsi="Times New Roman" w:cs="Times New Roman"/>
          <w:color w:val="000000"/>
          <w:szCs w:val="21"/>
        </w:rPr>
        <w:t>。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</w:p>
    <w:p>
      <w:pPr>
        <w:rPr>
          <w:rFonts w:hint="default" w:ascii="Times New Roman" w:hAnsi="Times New Roman" w:cs="Times New Roman"/>
          <w:color w:val="000000"/>
          <w:szCs w:val="21"/>
        </w:rPr>
      </w:pPr>
    </w:p>
    <w:p>
      <w:pPr>
        <w:rPr>
          <w:rFonts w:hint="default" w:ascii="Times New Roman" w:hAnsi="Times New Roman" w:cs="Times New Roman"/>
          <w:b/>
          <w:bCs/>
          <w:color w:val="000000"/>
          <w:szCs w:val="21"/>
        </w:rPr>
      </w:pPr>
      <w:r>
        <w:rPr>
          <w:rFonts w:hint="default" w:ascii="Times New Roman" w:hAnsi="Times New Roman" w:cs="Times New Roman"/>
          <w:b/>
          <w:bCs/>
          <w:color w:val="000000"/>
          <w:szCs w:val="21"/>
        </w:rPr>
        <w:t>媒体评价：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</w:p>
    <w:p>
      <w:pPr>
        <w:ind w:firstLine="420" w:firstLineChars="200"/>
        <w:rPr>
          <w:rFonts w:hint="eastAsia" w:ascii="Times New Roman" w:hAnsi="Times New Roman" w:eastAsia="宋体" w:cs="Times New Roman"/>
          <w:b w:val="0"/>
          <w:bCs/>
          <w:color w:val="000000"/>
          <w:szCs w:val="21"/>
          <w:lang w:eastAsia="zh-CN"/>
        </w:rPr>
      </w:pPr>
      <w:r>
        <w:rPr>
          <w:rFonts w:hint="eastAsia" w:cs="Times New Roman"/>
          <w:b w:val="0"/>
          <w:bCs/>
          <w:color w:val="000000"/>
          <w:szCs w:val="21"/>
          <w:lang w:eastAsia="zh-CN"/>
        </w:rPr>
        <w:t>“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有些作家，</w:t>
      </w:r>
      <w:r>
        <w:rPr>
          <w:rFonts w:hint="eastAsia" w:cs="Times New Roman"/>
          <w:b w:val="0"/>
          <w:bCs/>
          <w:color w:val="000000"/>
          <w:szCs w:val="21"/>
          <w:lang w:val="en-US" w:eastAsia="zh-CN"/>
        </w:rPr>
        <w:t>一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翻开他们的作品，就会发现其中蕴含着非凡的</w:t>
      </w:r>
      <w:r>
        <w:rPr>
          <w:rFonts w:hint="eastAsia" w:cs="Times New Roman"/>
          <w:b w:val="0"/>
          <w:bCs/>
          <w:color w:val="000000"/>
          <w:szCs w:val="21"/>
          <w:lang w:val="en-US" w:eastAsia="zh-CN"/>
        </w:rPr>
        <w:t>哲思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。博尔赫斯是</w:t>
      </w:r>
      <w:r>
        <w:rPr>
          <w:rFonts w:hint="eastAsia" w:cs="Times New Roman"/>
          <w:b w:val="0"/>
          <w:bCs/>
          <w:color w:val="000000"/>
          <w:szCs w:val="21"/>
          <w:lang w:val="en-US" w:eastAsia="zh-CN"/>
        </w:rPr>
        <w:t>这样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，博拉尼奥是</w:t>
      </w:r>
      <w:r>
        <w:rPr>
          <w:rFonts w:hint="eastAsia" w:cs="Times New Roman"/>
          <w:b w:val="0"/>
          <w:bCs/>
          <w:color w:val="000000"/>
          <w:szCs w:val="21"/>
          <w:lang w:val="en-US" w:eastAsia="zh-CN"/>
        </w:rPr>
        <w:t>这样，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奥古斯丁</w:t>
      </w:r>
      <w:r>
        <w:rPr>
          <w:rFonts w:hint="eastAsia" w:cs="Times New Roman"/>
          <w:b w:val="0"/>
          <w:bCs/>
          <w:color w:val="000000"/>
          <w:szCs w:val="21"/>
          <w:lang w:val="en-US" w:eastAsia="zh-CN"/>
        </w:rPr>
        <w:t>·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费尔南德斯</w:t>
      </w:r>
      <w:r>
        <w:rPr>
          <w:rFonts w:hint="eastAsia" w:cs="Times New Roman"/>
          <w:b w:val="0"/>
          <w:bCs/>
          <w:color w:val="000000"/>
          <w:szCs w:val="21"/>
          <w:lang w:val="en-US" w:eastAsia="zh-CN"/>
        </w:rPr>
        <w:t>·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马洛也是</w:t>
      </w:r>
      <w:r>
        <w:rPr>
          <w:rFonts w:hint="eastAsia" w:cs="Times New Roman"/>
          <w:b w:val="0"/>
          <w:bCs/>
          <w:color w:val="000000"/>
          <w:szCs w:val="21"/>
          <w:lang w:val="en-US" w:eastAsia="zh-CN"/>
        </w:rPr>
        <w:t>如此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。</w:t>
      </w:r>
      <w:r>
        <w:rPr>
          <w:rFonts w:hint="eastAsia" w:cs="Times New Roman"/>
          <w:b w:val="0"/>
          <w:bCs/>
          <w:color w:val="000000"/>
          <w:szCs w:val="21"/>
          <w:lang w:eastAsia="zh-CN"/>
        </w:rPr>
        <w:t>”</w:t>
      </w:r>
    </w:p>
    <w:p>
      <w:pPr>
        <w:jc w:val="right"/>
        <w:rPr>
          <w:rFonts w:hint="default" w:ascii="Times New Roman" w:hAnsi="Times New Roman" w:eastAsia="宋体" w:cs="Times New Roman"/>
          <w:b w:val="0"/>
          <w:bCs/>
          <w:color w:val="000000"/>
          <w:szCs w:val="21"/>
          <w:lang w:val="en-US" w:eastAsia="zh-CN"/>
        </w:rPr>
      </w:pPr>
      <w:r>
        <w:rPr>
          <w:rFonts w:hint="eastAsia" w:cs="Times New Roman"/>
          <w:b w:val="0"/>
          <w:bCs/>
          <w:color w:val="000000"/>
          <w:szCs w:val="21"/>
          <w:lang w:eastAsia="zh-CN"/>
        </w:rPr>
        <w:t>——克里斯</w:t>
      </w:r>
      <w:r>
        <w:rPr>
          <w:rFonts w:hint="eastAsia" w:cs="Times New Roman"/>
          <w:b w:val="0"/>
          <w:bCs/>
          <w:color w:val="000000"/>
          <w:szCs w:val="21"/>
          <w:lang w:val="en-US" w:eastAsia="zh-CN"/>
        </w:rPr>
        <w:t>·</w:t>
      </w:r>
      <w:r>
        <w:rPr>
          <w:rFonts w:hint="eastAsia" w:cs="Times New Roman"/>
          <w:b w:val="0"/>
          <w:bCs/>
          <w:color w:val="000000"/>
          <w:szCs w:val="21"/>
          <w:lang w:eastAsia="zh-CN"/>
        </w:rPr>
        <w:t>鲍尔，</w:t>
      </w:r>
      <w:r>
        <w:rPr>
          <w:rFonts w:hint="eastAsia" w:cs="Times New Roman"/>
          <w:b w:val="0"/>
          <w:bCs/>
          <w:color w:val="000000"/>
          <w:szCs w:val="21"/>
          <w:lang w:val="en-US" w:eastAsia="zh-CN"/>
        </w:rPr>
        <w:t>著有《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孤独的男人》</w:t>
      </w:r>
      <w:r>
        <w:rPr>
          <w:rFonts w:hint="eastAsia" w:cs="Times New Roman"/>
          <w:b w:val="0"/>
          <w:bCs/>
          <w:color w:val="000000"/>
          <w:szCs w:val="21"/>
          <w:lang w:val="en-US" w:eastAsia="zh-CN"/>
        </w:rPr>
        <w:t>(</w:t>
      </w:r>
      <w:r>
        <w:rPr>
          <w:rFonts w:hint="eastAsia" w:cs="Times New Roman"/>
          <w:b w:val="0"/>
          <w:bCs/>
          <w:i/>
          <w:iCs/>
          <w:color w:val="000000"/>
          <w:szCs w:val="21"/>
          <w:lang w:val="en-US" w:eastAsia="zh-CN"/>
        </w:rPr>
        <w:t>A Lonely Man</w:t>
      </w:r>
      <w:r>
        <w:rPr>
          <w:rFonts w:hint="eastAsia" w:cs="Times New Roman"/>
          <w:b w:val="0"/>
          <w:bCs/>
          <w:color w:val="000000"/>
          <w:szCs w:val="21"/>
          <w:lang w:val="en-US" w:eastAsia="zh-CN"/>
        </w:rPr>
        <w:t>)</w:t>
      </w:r>
    </w:p>
    <w:p>
      <w:pPr>
        <w:rPr>
          <w:rFonts w:hint="default" w:ascii="Times New Roman" w:hAnsi="Times New Roman" w:cs="Times New Roman"/>
          <w:b w:val="0"/>
          <w:bCs/>
          <w:color w:val="000000"/>
          <w:szCs w:val="21"/>
        </w:rPr>
      </w:pPr>
    </w:p>
    <w:p>
      <w:pPr>
        <w:ind w:firstLine="420" w:firstLineChars="200"/>
        <w:rPr>
          <w:rFonts w:hint="eastAsia" w:ascii="Times New Roman" w:hAnsi="Times New Roman" w:eastAsia="宋体" w:cs="Times New Roman"/>
          <w:b w:val="0"/>
          <w:bCs/>
          <w:color w:val="000000"/>
          <w:szCs w:val="21"/>
          <w:lang w:eastAsia="zh-CN"/>
        </w:rPr>
      </w:pPr>
      <w:r>
        <w:rPr>
          <w:rFonts w:hint="eastAsia" w:cs="Times New Roman"/>
          <w:b w:val="0"/>
          <w:bCs/>
          <w:color w:val="000000"/>
          <w:szCs w:val="21"/>
          <w:lang w:eastAsia="zh-CN"/>
        </w:rPr>
        <w:t>“</w:t>
      </w:r>
      <w:r>
        <w:rPr>
          <w:rFonts w:hint="eastAsia" w:cs="Times New Roman"/>
          <w:b w:val="0"/>
          <w:bCs/>
          <w:color w:val="000000"/>
          <w:szCs w:val="21"/>
          <w:lang w:val="en-US" w:eastAsia="zh-CN"/>
        </w:rPr>
        <w:t>这部小说分类了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爱的</w:t>
      </w:r>
      <w:r>
        <w:rPr>
          <w:rFonts w:hint="eastAsia" w:cs="Times New Roman"/>
          <w:b w:val="0"/>
          <w:bCs/>
          <w:color w:val="000000"/>
          <w:szCs w:val="21"/>
          <w:lang w:val="en-US" w:eastAsia="zh-CN"/>
        </w:rPr>
        <w:t>多种形式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，</w:t>
      </w:r>
      <w:r>
        <w:rPr>
          <w:rFonts w:hint="eastAsia" w:cs="Times New Roman"/>
          <w:b w:val="0"/>
          <w:bCs/>
          <w:color w:val="000000"/>
          <w:szCs w:val="21"/>
          <w:lang w:val="en-US" w:eastAsia="zh-CN"/>
        </w:rPr>
        <w:t>自身题材也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在三种模式间游走，即通俗读物、性别对话和元小说。奥古斯丁</w:t>
      </w:r>
      <w:r>
        <w:rPr>
          <w:rFonts w:hint="eastAsia" w:cs="Times New Roman"/>
          <w:b w:val="0"/>
          <w:bCs/>
          <w:color w:val="000000"/>
          <w:szCs w:val="21"/>
          <w:lang w:val="en-US" w:eastAsia="zh-CN"/>
        </w:rPr>
        <w:t>·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费尔南德斯</w:t>
      </w:r>
      <w:r>
        <w:rPr>
          <w:rFonts w:hint="eastAsia" w:cs="Times New Roman"/>
          <w:b w:val="0"/>
          <w:bCs/>
          <w:color w:val="000000"/>
          <w:szCs w:val="21"/>
          <w:lang w:val="en-US" w:eastAsia="zh-CN"/>
        </w:rPr>
        <w:t>·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马洛</w:t>
      </w:r>
      <w:r>
        <w:rPr>
          <w:rFonts w:hint="eastAsia" w:cs="Times New Roman"/>
          <w:b w:val="0"/>
          <w:bCs/>
          <w:color w:val="000000"/>
          <w:szCs w:val="21"/>
          <w:lang w:val="en-US" w:eastAsia="zh-CN"/>
        </w:rPr>
        <w:t>用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多个</w:t>
      </w:r>
      <w:r>
        <w:rPr>
          <w:rFonts w:hint="eastAsia" w:cs="Times New Roman"/>
          <w:b w:val="0"/>
          <w:bCs/>
          <w:color w:val="000000"/>
          <w:szCs w:val="21"/>
          <w:lang w:val="en-US" w:eastAsia="zh-CN"/>
        </w:rPr>
        <w:t>载体，而非一一元的想法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来装载</w:t>
      </w:r>
      <w:r>
        <w:rPr>
          <w:rFonts w:hint="eastAsia" w:cs="Times New Roman"/>
          <w:b w:val="0"/>
          <w:bCs/>
          <w:color w:val="000000"/>
          <w:szCs w:val="21"/>
          <w:lang w:val="en-US" w:eastAsia="zh-CN"/>
        </w:rPr>
        <w:t>他的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宇宙。</w:t>
      </w:r>
      <w:r>
        <w:rPr>
          <w:rFonts w:hint="eastAsia" w:cs="Times New Roman"/>
          <w:b w:val="0"/>
          <w:bCs/>
          <w:color w:val="000000"/>
          <w:szCs w:val="21"/>
          <w:lang w:eastAsia="zh-CN"/>
        </w:rPr>
        <w:t>”</w:t>
      </w:r>
    </w:p>
    <w:p>
      <w:pPr>
        <w:jc w:val="right"/>
        <w:rPr>
          <w:rFonts w:hint="default" w:ascii="Times New Roman" w:hAnsi="Times New Roman" w:eastAsia="宋体" w:cs="Times New Roman"/>
          <w:b w:val="0"/>
          <w:bCs/>
          <w:color w:val="000000"/>
          <w:szCs w:val="21"/>
          <w:lang w:val="en-US" w:eastAsia="zh-CN"/>
        </w:rPr>
      </w:pPr>
      <w:r>
        <w:rPr>
          <w:rFonts w:hint="eastAsia" w:cs="Times New Roman"/>
          <w:b w:val="0"/>
          <w:bCs/>
          <w:color w:val="000000"/>
          <w:szCs w:val="21"/>
          <w:lang w:eastAsia="zh-CN"/>
        </w:rPr>
        <w:t>——杰西</w:t>
      </w:r>
      <w:r>
        <w:rPr>
          <w:rFonts w:hint="eastAsia" w:cs="Times New Roman"/>
          <w:b w:val="0"/>
          <w:bCs/>
          <w:color w:val="000000"/>
          <w:szCs w:val="21"/>
          <w:lang w:val="en-US" w:eastAsia="zh-CN"/>
        </w:rPr>
        <w:t>·</w:t>
      </w:r>
      <w:r>
        <w:rPr>
          <w:rFonts w:hint="eastAsia" w:cs="Times New Roman"/>
          <w:b w:val="0"/>
          <w:bCs/>
          <w:color w:val="000000"/>
          <w:szCs w:val="21"/>
          <w:lang w:eastAsia="zh-CN"/>
        </w:rPr>
        <w:t>波尔，</w:t>
      </w:r>
      <w:r>
        <w:rPr>
          <w:rFonts w:hint="eastAsia" w:cs="Times New Roman"/>
          <w:b w:val="0"/>
          <w:bCs/>
          <w:color w:val="000000"/>
          <w:szCs w:val="21"/>
          <w:lang w:val="en-US" w:eastAsia="zh-CN"/>
        </w:rPr>
        <w:t>著有《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自画像》</w:t>
      </w:r>
      <w:r>
        <w:rPr>
          <w:rFonts w:hint="eastAsia" w:cs="Times New Roman"/>
          <w:b w:val="0"/>
          <w:bCs/>
          <w:color w:val="000000"/>
          <w:szCs w:val="21"/>
          <w:lang w:val="en-US" w:eastAsia="zh-CN"/>
        </w:rPr>
        <w:t>(</w:t>
      </w:r>
      <w:r>
        <w:rPr>
          <w:rFonts w:hint="eastAsia" w:cs="Times New Roman"/>
          <w:b w:val="0"/>
          <w:bCs/>
          <w:i/>
          <w:iCs/>
          <w:color w:val="000000"/>
          <w:szCs w:val="21"/>
          <w:lang w:val="en-US" w:eastAsia="zh-CN"/>
        </w:rPr>
        <w:t>Autoportrait</w:t>
      </w:r>
      <w:r>
        <w:rPr>
          <w:rFonts w:hint="eastAsia" w:cs="Times New Roman"/>
          <w:b w:val="0"/>
          <w:bCs/>
          <w:color w:val="000000"/>
          <w:szCs w:val="21"/>
          <w:lang w:val="en-US" w:eastAsia="zh-CN"/>
        </w:rPr>
        <w:t>)</w:t>
      </w:r>
    </w:p>
    <w:p>
      <w:pPr>
        <w:rPr>
          <w:rFonts w:hint="default" w:ascii="Times New Roman" w:hAnsi="Times New Roman" w:cs="Times New Roman"/>
          <w:b w:val="0"/>
          <w:bCs/>
          <w:color w:val="000000"/>
          <w:szCs w:val="21"/>
        </w:rPr>
      </w:pPr>
    </w:p>
    <w:p>
      <w:pPr>
        <w:ind w:firstLine="420" w:firstLineChars="200"/>
        <w:rPr>
          <w:rFonts w:hint="eastAsia" w:ascii="Times New Roman" w:hAnsi="Times New Roman" w:eastAsia="宋体" w:cs="Times New Roman"/>
          <w:b w:val="0"/>
          <w:bCs/>
          <w:color w:val="000000"/>
          <w:szCs w:val="21"/>
          <w:lang w:eastAsia="zh-CN"/>
        </w:rPr>
      </w:pPr>
      <w:r>
        <w:rPr>
          <w:rFonts w:hint="eastAsia" w:cs="Times New Roman"/>
          <w:b w:val="0"/>
          <w:bCs/>
          <w:color w:val="000000"/>
          <w:szCs w:val="21"/>
          <w:lang w:eastAsia="zh-CN"/>
        </w:rPr>
        <w:t>“《</w:t>
      </w:r>
      <w:r>
        <w:rPr>
          <w:rFonts w:hint="eastAsia" w:cs="Times New Roman"/>
          <w:b w:val="0"/>
          <w:bCs/>
          <w:color w:val="000000"/>
          <w:szCs w:val="21"/>
          <w:lang w:val="en-US" w:eastAsia="zh-CN"/>
        </w:rPr>
        <w:t>众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爱之书》无法定义</w:t>
      </w:r>
      <w:r>
        <w:rPr>
          <w:rFonts w:hint="eastAsia" w:cs="Times New Roman"/>
          <w:b w:val="0"/>
          <w:bCs/>
          <w:color w:val="000000"/>
          <w:szCs w:val="21"/>
          <w:lang w:eastAsia="zh-CN"/>
        </w:rPr>
        <w:t>，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从一个闪亮的亮点驰骋到下一个亮点，既有迷人的俏皮，又有毁灭性的打击。华丽、忧郁、神秘，这是一本值得反复阅读的书。</w:t>
      </w:r>
      <w:r>
        <w:rPr>
          <w:rFonts w:hint="eastAsia" w:cs="Times New Roman"/>
          <w:b w:val="0"/>
          <w:bCs/>
          <w:color w:val="000000"/>
          <w:szCs w:val="21"/>
          <w:lang w:eastAsia="zh-CN"/>
        </w:rPr>
        <w:t>”</w:t>
      </w:r>
    </w:p>
    <w:p>
      <w:pPr>
        <w:jc w:val="right"/>
        <w:rPr>
          <w:rFonts w:hint="default" w:ascii="Times New Roman" w:hAnsi="Times New Roman" w:cs="Times New Roman"/>
          <w:b w:val="0"/>
          <w:bCs/>
          <w:color w:val="000000"/>
          <w:szCs w:val="21"/>
        </w:rPr>
      </w:pPr>
      <w:r>
        <w:rPr>
          <w:rFonts w:hint="eastAsia" w:cs="Times New Roman"/>
          <w:b w:val="0"/>
          <w:bCs/>
          <w:color w:val="000000"/>
          <w:szCs w:val="21"/>
          <w:lang w:eastAsia="zh-CN"/>
        </w:rPr>
        <w:t>——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克莱尔</w:t>
      </w:r>
      <w:r>
        <w:rPr>
          <w:rFonts w:hint="eastAsia" w:cs="Times New Roman"/>
          <w:b w:val="0"/>
          <w:bCs/>
          <w:color w:val="000000"/>
          <w:szCs w:val="21"/>
          <w:lang w:val="en-US" w:eastAsia="zh-CN"/>
        </w:rPr>
        <w:t>·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奥舍茨基，</w:t>
      </w:r>
      <w:r>
        <w:rPr>
          <w:rFonts w:hint="eastAsia" w:cs="Times New Roman"/>
          <w:b w:val="0"/>
          <w:bCs/>
          <w:color w:val="000000"/>
          <w:szCs w:val="21"/>
          <w:lang w:val="en-US" w:eastAsia="zh-CN"/>
        </w:rPr>
        <w:t>著有《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肖特</w:t>
      </w:r>
      <w:r>
        <w:rPr>
          <w:rFonts w:hint="eastAsia" w:cs="Times New Roman"/>
          <w:b w:val="0"/>
          <w:bCs/>
          <w:color w:val="000000"/>
          <w:szCs w:val="21"/>
          <w:lang w:eastAsia="zh-CN"/>
        </w:rPr>
        <w:t>》</w:t>
      </w:r>
      <w:r>
        <w:rPr>
          <w:rFonts w:hint="eastAsia" w:cs="Times New Roman"/>
          <w:b w:val="0"/>
          <w:bCs/>
          <w:color w:val="000000"/>
          <w:szCs w:val="21"/>
          <w:lang w:val="en-US" w:eastAsia="zh-CN"/>
        </w:rPr>
        <w:t>(</w:t>
      </w:r>
      <w:r>
        <w:rPr>
          <w:rFonts w:hint="default" w:ascii="Times New Roman" w:hAnsi="Times New Roman" w:cs="Times New Roman"/>
          <w:b w:val="0"/>
          <w:bCs/>
          <w:i/>
          <w:iCs/>
          <w:color w:val="000000"/>
          <w:szCs w:val="21"/>
        </w:rPr>
        <w:t>Chouette</w:t>
      </w:r>
      <w:r>
        <w:rPr>
          <w:rFonts w:hint="eastAsia" w:cs="Times New Roman"/>
          <w:b w:val="0"/>
          <w:bCs/>
          <w:color w:val="000000"/>
          <w:szCs w:val="21"/>
          <w:lang w:val="en-US" w:eastAsia="zh-CN"/>
        </w:rPr>
        <w:t>)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</w:p>
    <w:p>
      <w:pPr>
        <w:ind w:firstLine="420" w:firstLineChars="200"/>
        <w:rPr>
          <w:rFonts w:hint="eastAsia" w:ascii="Times New Roman" w:hAnsi="Times New Roman" w:eastAsia="宋体" w:cs="Times New Roman"/>
          <w:b w:val="0"/>
          <w:bCs/>
          <w:color w:val="000000"/>
          <w:szCs w:val="21"/>
          <w:lang w:eastAsia="zh-CN"/>
        </w:rPr>
      </w:pPr>
      <w:r>
        <w:rPr>
          <w:rFonts w:hint="eastAsia" w:cs="Times New Roman"/>
          <w:b w:val="0"/>
          <w:bCs/>
          <w:color w:val="000000"/>
          <w:szCs w:val="21"/>
          <w:lang w:eastAsia="zh-CN"/>
        </w:rPr>
        <w:t>“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马洛为我们提供了一部</w:t>
      </w:r>
      <w:r>
        <w:rPr>
          <w:rFonts w:hint="eastAsia" w:cs="Times New Roman"/>
          <w:b w:val="0"/>
          <w:bCs/>
          <w:color w:val="000000"/>
          <w:szCs w:val="21"/>
          <w:lang w:eastAsia="zh-CN"/>
        </w:rPr>
        <w:t>‘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爱</w:t>
      </w:r>
      <w:r>
        <w:rPr>
          <w:rFonts w:hint="eastAsia" w:cs="Times New Roman"/>
          <w:b w:val="0"/>
          <w:bCs/>
          <w:color w:val="000000"/>
          <w:szCs w:val="21"/>
          <w:lang w:eastAsia="zh-CN"/>
        </w:rPr>
        <w:t>’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的百科全书，每一种爱听起来就像一个纯净的</w:t>
      </w:r>
      <w:r>
        <w:rPr>
          <w:rFonts w:hint="eastAsia" w:cs="Times New Roman"/>
          <w:b w:val="0"/>
          <w:bCs/>
          <w:color w:val="000000"/>
          <w:szCs w:val="21"/>
          <w:lang w:val="en-US" w:eastAsia="zh-CN"/>
        </w:rPr>
        <w:t>音符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，来自</w:t>
      </w:r>
      <w:r>
        <w:rPr>
          <w:rFonts w:hint="eastAsia" w:cs="Times New Roman"/>
          <w:b w:val="0"/>
          <w:bCs/>
          <w:color w:val="000000"/>
          <w:szCs w:val="21"/>
          <w:lang w:val="en-US" w:eastAsia="zh-CN"/>
        </w:rPr>
        <w:t>一本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无穷无尽的</w:t>
      </w:r>
      <w:r>
        <w:rPr>
          <w:rFonts w:hint="eastAsia" w:cs="Times New Roman"/>
          <w:b w:val="0"/>
          <w:bCs/>
          <w:color w:val="000000"/>
          <w:szCs w:val="21"/>
          <w:lang w:val="en-US" w:eastAsia="zh-CN"/>
        </w:rPr>
        <w:t>乐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谱。这是一本与众不同的书，一本再现</w:t>
      </w:r>
      <w:r>
        <w:rPr>
          <w:rFonts w:hint="eastAsia" w:cs="Times New Roman"/>
          <w:b w:val="0"/>
          <w:bCs/>
          <w:color w:val="000000"/>
          <w:szCs w:val="21"/>
          <w:lang w:val="en-US" w:eastAsia="zh-CN"/>
        </w:rPr>
        <w:t>并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再生爱情的书，</w:t>
      </w:r>
      <w:r>
        <w:rPr>
          <w:rFonts w:hint="eastAsia" w:cs="Times New Roman"/>
          <w:b w:val="0"/>
          <w:bCs/>
          <w:color w:val="000000"/>
          <w:szCs w:val="21"/>
          <w:lang w:val="en-US" w:eastAsia="zh-CN"/>
        </w:rPr>
        <w:t>他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甚至在书中询问我们，</w:t>
      </w:r>
      <w:r>
        <w:rPr>
          <w:rFonts w:hint="eastAsia" w:cs="Times New Roman"/>
          <w:b w:val="0"/>
          <w:bCs/>
          <w:color w:val="000000"/>
          <w:szCs w:val="21"/>
          <w:lang w:val="en-US" w:eastAsia="zh-CN"/>
        </w:rPr>
        <w:t>人类的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爱情是否足够坚固。</w:t>
      </w:r>
      <w:r>
        <w:rPr>
          <w:rFonts w:hint="eastAsia" w:cs="Times New Roman"/>
          <w:b w:val="0"/>
          <w:bCs/>
          <w:color w:val="000000"/>
          <w:szCs w:val="21"/>
          <w:lang w:eastAsia="zh-CN"/>
        </w:rPr>
        <w:t>”</w:t>
      </w:r>
    </w:p>
    <w:p>
      <w:pPr>
        <w:jc w:val="right"/>
        <w:rPr>
          <w:rFonts w:hint="default" w:ascii="Times New Roman" w:hAnsi="Times New Roman" w:cs="Times New Roman"/>
          <w:b w:val="0"/>
          <w:bCs/>
          <w:color w:val="000000"/>
          <w:szCs w:val="21"/>
        </w:rPr>
      </w:pPr>
      <w:r>
        <w:rPr>
          <w:rFonts w:hint="eastAsia" w:cs="Times New Roman"/>
          <w:b w:val="0"/>
          <w:bCs/>
          <w:color w:val="000000"/>
          <w:szCs w:val="21"/>
          <w:lang w:eastAsia="zh-CN"/>
        </w:rPr>
        <w:t>——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艾米</w:t>
      </w:r>
      <w:r>
        <w:rPr>
          <w:rFonts w:hint="eastAsia" w:cs="Times New Roman"/>
          <w:b w:val="0"/>
          <w:bCs/>
          <w:color w:val="000000"/>
          <w:szCs w:val="21"/>
          <w:lang w:val="en-US" w:eastAsia="zh-CN"/>
        </w:rPr>
        <w:t>·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阿诺德，</w:t>
      </w:r>
      <w:r>
        <w:rPr>
          <w:rFonts w:hint="eastAsia" w:cs="Times New Roman"/>
          <w:b w:val="0"/>
          <w:bCs/>
          <w:color w:val="000000"/>
          <w:szCs w:val="21"/>
          <w:lang w:val="en-US" w:eastAsia="zh-CN"/>
        </w:rPr>
        <w:t>著有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《</w:t>
      </w:r>
      <w:r>
        <w:rPr>
          <w:rFonts w:hint="eastAsia" w:cs="Times New Roman"/>
          <w:b w:val="0"/>
          <w:bCs/>
          <w:color w:val="000000"/>
          <w:szCs w:val="21"/>
          <w:lang w:val="en-US" w:eastAsia="zh-CN"/>
        </w:rPr>
        <w:t>洛瑞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与乔》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</w:p>
    <w:p>
      <w:pPr>
        <w:ind w:firstLine="420" w:firstLineChars="200"/>
        <w:rPr>
          <w:rFonts w:hint="default" w:ascii="Times New Roman" w:hAnsi="Times New Roman" w:cs="Times New Roman"/>
          <w:b w:val="0"/>
          <w:bCs/>
          <w:color w:val="000000"/>
          <w:szCs w:val="21"/>
        </w:rPr>
      </w:pPr>
      <w:r>
        <w:rPr>
          <w:rFonts w:hint="eastAsia" w:cs="Times New Roman"/>
          <w:b w:val="0"/>
          <w:bCs/>
          <w:color w:val="000000"/>
          <w:szCs w:val="21"/>
          <w:lang w:eastAsia="zh-CN"/>
        </w:rPr>
        <w:t>“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一部深具诗意的小说</w:t>
      </w:r>
      <w:r>
        <w:rPr>
          <w:rFonts w:hint="eastAsia" w:cs="Times New Roman"/>
          <w:b w:val="0"/>
          <w:bCs/>
          <w:color w:val="000000"/>
          <w:szCs w:val="21"/>
          <w:lang w:val="en-US" w:eastAsia="zh-CN"/>
        </w:rPr>
        <w:t>......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马洛</w:t>
      </w:r>
      <w:r>
        <w:rPr>
          <w:rFonts w:hint="eastAsia" w:cs="Times New Roman"/>
          <w:b w:val="0"/>
          <w:bCs/>
          <w:color w:val="000000"/>
          <w:szCs w:val="21"/>
          <w:lang w:val="en-US" w:eastAsia="zh-CN"/>
        </w:rPr>
        <w:t>回忆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过去</w:t>
      </w:r>
      <w:r>
        <w:rPr>
          <w:rFonts w:hint="eastAsia" w:cs="Times New Roman"/>
          <w:b w:val="0"/>
          <w:bCs/>
          <w:color w:val="000000"/>
          <w:szCs w:val="21"/>
          <w:lang w:eastAsia="zh-CN"/>
        </w:rPr>
        <w:t>，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反思现在，将我们投射到一个自我、环境、人际关系和身体条件都受到质疑的未来。</w:t>
      </w:r>
    </w:p>
    <w:p>
      <w:pPr>
        <w:jc w:val="right"/>
        <w:rPr>
          <w:rFonts w:hint="eastAsia" w:ascii="Times New Roman" w:hAnsi="Times New Roman" w:eastAsia="宋体" w:cs="Times New Roman"/>
          <w:b w:val="0"/>
          <w:bCs/>
          <w:color w:val="000000"/>
          <w:szCs w:val="21"/>
          <w:lang w:eastAsia="zh-CN"/>
        </w:rPr>
      </w:pPr>
      <w:r>
        <w:rPr>
          <w:rFonts w:hint="eastAsia" w:cs="Times New Roman"/>
          <w:b w:val="0"/>
          <w:bCs/>
          <w:color w:val="000000"/>
          <w:szCs w:val="21"/>
          <w:lang w:eastAsia="zh-CN"/>
        </w:rPr>
        <w:t>——《</w:t>
      </w:r>
      <w:r>
        <w:rPr>
          <w:rFonts w:hint="eastAsia" w:cs="Times New Roman"/>
          <w:b w:val="0"/>
          <w:bCs/>
          <w:color w:val="000000"/>
          <w:szCs w:val="21"/>
          <w:lang w:val="en-US" w:eastAsia="zh-CN"/>
        </w:rPr>
        <w:t>西班牙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世界报</w:t>
      </w:r>
      <w:r>
        <w:rPr>
          <w:rFonts w:hint="eastAsia" w:cs="Times New Roman"/>
          <w:b w:val="0"/>
          <w:bCs/>
          <w:color w:val="000000"/>
          <w:szCs w:val="21"/>
          <w:lang w:eastAsia="zh-CN"/>
        </w:rPr>
        <w:t>》</w:t>
      </w:r>
    </w:p>
    <w:p>
      <w:pPr>
        <w:rPr>
          <w:rFonts w:hint="default" w:ascii="Times New Roman" w:hAnsi="Times New Roman" w:cs="Times New Roman"/>
          <w:b w:val="0"/>
          <w:bCs/>
          <w:color w:val="000000"/>
          <w:szCs w:val="21"/>
        </w:rPr>
      </w:pPr>
    </w:p>
    <w:p>
      <w:pPr>
        <w:ind w:firstLine="420" w:firstLineChars="200"/>
        <w:rPr>
          <w:rFonts w:hint="eastAsia" w:ascii="Times New Roman" w:hAnsi="Times New Roman" w:eastAsia="宋体" w:cs="Times New Roman"/>
          <w:b w:val="0"/>
          <w:bCs/>
          <w:color w:val="000000"/>
          <w:szCs w:val="21"/>
          <w:lang w:eastAsia="zh-CN"/>
        </w:rPr>
      </w:pPr>
      <w:r>
        <w:rPr>
          <w:rFonts w:hint="eastAsia" w:cs="Times New Roman"/>
          <w:b w:val="0"/>
          <w:bCs/>
          <w:color w:val="000000"/>
          <w:szCs w:val="21"/>
          <w:lang w:eastAsia="zh-CN"/>
        </w:rPr>
        <w:t>“</w:t>
      </w:r>
      <w:r>
        <w:rPr>
          <w:rFonts w:hint="eastAsia" w:cs="Times New Roman"/>
          <w:b w:val="0"/>
          <w:bCs/>
          <w:color w:val="000000"/>
          <w:szCs w:val="21"/>
          <w:lang w:val="en-US" w:eastAsia="zh-CN"/>
        </w:rPr>
        <w:t>阅读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奥古斯丁</w:t>
      </w:r>
      <w:r>
        <w:rPr>
          <w:rFonts w:hint="eastAsia" w:cs="Times New Roman"/>
          <w:b w:val="0"/>
          <w:bCs/>
          <w:color w:val="000000"/>
          <w:szCs w:val="21"/>
          <w:lang w:val="en-US" w:eastAsia="zh-CN"/>
        </w:rPr>
        <w:t>·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费尔南德斯</w:t>
      </w:r>
      <w:r>
        <w:rPr>
          <w:rFonts w:hint="eastAsia" w:cs="Times New Roman"/>
          <w:b w:val="0"/>
          <w:bCs/>
          <w:color w:val="000000"/>
          <w:szCs w:val="21"/>
          <w:lang w:val="en-US" w:eastAsia="zh-CN"/>
        </w:rPr>
        <w:t>·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马洛的作品</w:t>
      </w:r>
      <w:r>
        <w:rPr>
          <w:rFonts w:hint="eastAsia" w:cs="Times New Roman"/>
          <w:b w:val="0"/>
          <w:bCs/>
          <w:color w:val="000000"/>
          <w:szCs w:val="21"/>
          <w:lang w:eastAsia="zh-CN"/>
        </w:rPr>
        <w:t>，</w:t>
      </w:r>
      <w:r>
        <w:rPr>
          <w:rFonts w:hint="eastAsia" w:cs="Times New Roman"/>
          <w:b w:val="0"/>
          <w:bCs/>
          <w:color w:val="000000"/>
          <w:szCs w:val="21"/>
          <w:lang w:val="en-US" w:eastAsia="zh-CN"/>
        </w:rPr>
        <w:t>你将获得无限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接近</w:t>
      </w:r>
      <w:r>
        <w:rPr>
          <w:rFonts w:hint="eastAsia" w:cs="Times New Roman"/>
          <w:b w:val="0"/>
          <w:bCs/>
          <w:color w:val="000000"/>
          <w:szCs w:val="21"/>
          <w:lang w:val="en-US" w:eastAsia="zh-CN"/>
        </w:rPr>
        <w:t>使用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VR头盔的</w:t>
      </w:r>
      <w:r>
        <w:rPr>
          <w:rFonts w:hint="eastAsia" w:cs="Times New Roman"/>
          <w:b w:val="0"/>
          <w:bCs/>
          <w:color w:val="000000"/>
          <w:szCs w:val="21"/>
          <w:lang w:val="en-US" w:eastAsia="zh-CN"/>
        </w:rPr>
        <w:t>阅读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体验。</w:t>
      </w:r>
      <w:r>
        <w:rPr>
          <w:rFonts w:hint="eastAsia" w:cs="Times New Roman"/>
          <w:b w:val="0"/>
          <w:bCs/>
          <w:color w:val="000000"/>
          <w:szCs w:val="21"/>
          <w:lang w:eastAsia="zh-CN"/>
        </w:rPr>
        <w:t>”</w:t>
      </w:r>
    </w:p>
    <w:p>
      <w:pPr>
        <w:jc w:val="right"/>
        <w:rPr>
          <w:rFonts w:hint="eastAsia" w:ascii="Times New Roman" w:hAnsi="Times New Roman" w:eastAsia="宋体" w:cs="Times New Roman"/>
          <w:b w:val="0"/>
          <w:bCs/>
          <w:color w:val="000000"/>
          <w:szCs w:val="21"/>
          <w:lang w:eastAsia="zh-CN"/>
        </w:rPr>
      </w:pPr>
      <w:r>
        <w:rPr>
          <w:rFonts w:hint="eastAsia" w:cs="Times New Roman"/>
          <w:b w:val="0"/>
          <w:bCs/>
          <w:color w:val="000000"/>
          <w:szCs w:val="21"/>
          <w:lang w:eastAsia="zh-CN"/>
        </w:rPr>
        <w:t>——《</w:t>
      </w:r>
      <w:r>
        <w:rPr>
          <w:rFonts w:hint="eastAsia" w:cs="Times New Roman"/>
          <w:b w:val="0"/>
          <w:bCs/>
          <w:color w:val="000000"/>
          <w:szCs w:val="21"/>
          <w:lang w:val="en-US" w:eastAsia="zh-CN"/>
        </w:rPr>
        <w:t>西班牙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先锋报</w:t>
      </w:r>
      <w:r>
        <w:rPr>
          <w:rFonts w:hint="eastAsia" w:cs="Times New Roman"/>
          <w:b w:val="0"/>
          <w:bCs/>
          <w:color w:val="000000"/>
          <w:szCs w:val="21"/>
          <w:lang w:eastAsia="zh-CN"/>
        </w:rPr>
        <w:t>》</w:t>
      </w:r>
    </w:p>
    <w:p>
      <w:pPr>
        <w:rPr>
          <w:rFonts w:hint="default" w:ascii="Times New Roman" w:hAnsi="Times New Roman" w:cs="Times New Roman"/>
          <w:b w:val="0"/>
          <w:bCs/>
          <w:color w:val="000000"/>
          <w:szCs w:val="21"/>
        </w:rPr>
      </w:pPr>
    </w:p>
    <w:p>
      <w:pPr>
        <w:ind w:firstLine="420" w:firstLineChars="200"/>
        <w:rPr>
          <w:rFonts w:hint="eastAsia" w:ascii="Times New Roman" w:hAnsi="Times New Roman" w:eastAsia="宋体" w:cs="Times New Roman"/>
          <w:b w:val="0"/>
          <w:bCs/>
          <w:color w:val="000000"/>
          <w:szCs w:val="21"/>
          <w:lang w:eastAsia="zh-CN"/>
        </w:rPr>
      </w:pPr>
      <w:r>
        <w:rPr>
          <w:rFonts w:hint="eastAsia" w:cs="Times New Roman"/>
          <w:b w:val="0"/>
          <w:bCs/>
          <w:color w:val="000000"/>
          <w:szCs w:val="21"/>
          <w:lang w:eastAsia="zh-CN"/>
        </w:rPr>
        <w:t>“《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众爱之书》既是散文、颂歌，也是福音</w:t>
      </w:r>
      <w:r>
        <w:rPr>
          <w:rFonts w:hint="eastAsia" w:cs="Times New Roman"/>
          <w:b w:val="0"/>
          <w:bCs/>
          <w:color w:val="000000"/>
          <w:szCs w:val="21"/>
          <w:lang w:eastAsia="zh-CN"/>
        </w:rPr>
        <w:t>。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书中，一对恋人成为一个世界结束和另一个世界诞生的纽带，并用深邃</w:t>
      </w:r>
      <w:r>
        <w:rPr>
          <w:rFonts w:hint="eastAsia" w:cs="Times New Roman"/>
          <w:b w:val="0"/>
          <w:bCs/>
          <w:color w:val="000000"/>
          <w:szCs w:val="21"/>
          <w:lang w:val="en-US" w:eastAsia="zh-CN"/>
        </w:rPr>
        <w:t>哲思、漫长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的时间</w:t>
      </w:r>
      <w:r>
        <w:rPr>
          <w:rFonts w:hint="eastAsia" w:cs="Times New Roman"/>
          <w:b w:val="0"/>
          <w:bCs/>
          <w:color w:val="000000"/>
          <w:szCs w:val="21"/>
          <w:lang w:eastAsia="zh-CN"/>
        </w:rPr>
        <w:t>、</w:t>
      </w:r>
      <w:r>
        <w:rPr>
          <w:rFonts w:hint="eastAsia" w:cs="Times New Roman"/>
          <w:b w:val="0"/>
          <w:bCs/>
          <w:color w:val="000000"/>
          <w:szCs w:val="21"/>
          <w:lang w:val="en-US" w:eastAsia="zh-CN"/>
        </w:rPr>
        <w:t>地质学背景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来解释为什么有些人会陪伴我们一生。</w:t>
      </w:r>
      <w:r>
        <w:rPr>
          <w:rFonts w:hint="eastAsia" w:cs="Times New Roman"/>
          <w:b w:val="0"/>
          <w:bCs/>
          <w:color w:val="000000"/>
          <w:szCs w:val="21"/>
          <w:lang w:eastAsia="zh-CN"/>
        </w:rPr>
        <w:t>”</w:t>
      </w:r>
    </w:p>
    <w:p>
      <w:pPr>
        <w:jc w:val="right"/>
        <w:rPr>
          <w:rFonts w:hint="default" w:ascii="Times New Roman" w:hAnsi="Times New Roman" w:cs="Times New Roman"/>
          <w:b w:val="0"/>
          <w:bCs/>
          <w:color w:val="000000"/>
          <w:szCs w:val="21"/>
        </w:rPr>
      </w:pPr>
      <w:r>
        <w:rPr>
          <w:rFonts w:hint="eastAsia" w:cs="Times New Roman"/>
          <w:b w:val="0"/>
          <w:bCs/>
          <w:color w:val="000000"/>
          <w:szCs w:val="21"/>
          <w:lang w:eastAsia="zh-CN"/>
        </w:rPr>
        <w:t>——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西班牙广播公司</w:t>
      </w:r>
    </w:p>
    <w:p>
      <w:pPr>
        <w:rPr>
          <w:rFonts w:hint="default" w:ascii="Times New Roman" w:hAnsi="Times New Roman" w:cs="Times New Roman"/>
          <w:b w:val="0"/>
          <w:bCs/>
          <w:color w:val="000000"/>
          <w:szCs w:val="21"/>
        </w:rPr>
      </w:pPr>
    </w:p>
    <w:p>
      <w:pPr>
        <w:ind w:firstLine="420" w:firstLineChars="200"/>
        <w:rPr>
          <w:rFonts w:hint="eastAsia" w:ascii="Times New Roman" w:hAnsi="Times New Roman" w:eastAsia="宋体" w:cs="Times New Roman"/>
          <w:b w:val="0"/>
          <w:bCs/>
          <w:color w:val="000000"/>
          <w:szCs w:val="21"/>
          <w:lang w:eastAsia="zh-CN"/>
        </w:rPr>
      </w:pPr>
      <w:r>
        <w:rPr>
          <w:rFonts w:hint="eastAsia" w:cs="Times New Roman"/>
          <w:b w:val="0"/>
          <w:bCs/>
          <w:color w:val="000000"/>
          <w:szCs w:val="21"/>
          <w:lang w:eastAsia="zh-CN"/>
        </w:rPr>
        <w:t>“</w:t>
      </w:r>
      <w:r>
        <w:rPr>
          <w:rFonts w:hint="eastAsia" w:cs="Times New Roman"/>
          <w:b w:val="0"/>
          <w:bCs/>
          <w:color w:val="000000"/>
          <w:szCs w:val="21"/>
          <w:lang w:val="en-US" w:eastAsia="zh-CN"/>
        </w:rPr>
        <w:t>当代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西班牙</w:t>
      </w:r>
      <w:r>
        <w:rPr>
          <w:rFonts w:hint="eastAsia" w:cs="Times New Roman"/>
          <w:b w:val="0"/>
          <w:bCs/>
          <w:color w:val="000000"/>
          <w:szCs w:val="21"/>
          <w:lang w:val="en-US" w:eastAsia="zh-CN"/>
        </w:rPr>
        <w:t>最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具独创性和震撼力的作家。</w:t>
      </w:r>
      <w:r>
        <w:rPr>
          <w:rFonts w:hint="eastAsia" w:cs="Times New Roman"/>
          <w:b w:val="0"/>
          <w:bCs/>
          <w:color w:val="000000"/>
          <w:szCs w:val="21"/>
          <w:lang w:eastAsia="zh-CN"/>
        </w:rPr>
        <w:t>”</w:t>
      </w:r>
    </w:p>
    <w:p>
      <w:pPr>
        <w:jc w:val="right"/>
        <w:rPr>
          <w:rFonts w:hint="default" w:ascii="Times New Roman" w:hAnsi="Times New Roman" w:eastAsia="宋体" w:cs="Times New Roman"/>
          <w:b w:val="0"/>
          <w:bCs/>
          <w:color w:val="000000"/>
          <w:szCs w:val="21"/>
          <w:lang w:val="en-US" w:eastAsia="zh-CN"/>
        </w:rPr>
      </w:pPr>
      <w:r>
        <w:rPr>
          <w:rFonts w:hint="eastAsia" w:cs="Times New Roman"/>
          <w:b w:val="0"/>
          <w:bCs/>
          <w:color w:val="000000"/>
          <w:szCs w:val="21"/>
          <w:lang w:eastAsia="zh-CN"/>
        </w:rPr>
        <w:t>——马蒂亚斯</w:t>
      </w:r>
      <w:r>
        <w:rPr>
          <w:rFonts w:hint="eastAsia" w:cs="Times New Roman"/>
          <w:b w:val="0"/>
          <w:bCs/>
          <w:color w:val="000000"/>
          <w:szCs w:val="21"/>
          <w:lang w:val="en-US" w:eastAsia="zh-CN"/>
        </w:rPr>
        <w:t>·</w:t>
      </w:r>
      <w:r>
        <w:rPr>
          <w:rFonts w:hint="eastAsia" w:cs="Times New Roman"/>
          <w:b w:val="0"/>
          <w:bCs/>
          <w:color w:val="000000"/>
          <w:szCs w:val="21"/>
          <w:lang w:eastAsia="zh-CN"/>
        </w:rPr>
        <w:t>埃纳德，</w:t>
      </w:r>
      <w:r>
        <w:rPr>
          <w:rFonts w:hint="eastAsia" w:cs="Times New Roman"/>
          <w:b w:val="0"/>
          <w:bCs/>
          <w:color w:val="000000"/>
          <w:szCs w:val="21"/>
          <w:lang w:val="en-US" w:eastAsia="zh-CN"/>
        </w:rPr>
        <w:t>著有</w:t>
      </w:r>
      <w:r>
        <w:rPr>
          <w:rFonts w:hint="eastAsia" w:cs="Times New Roman"/>
          <w:b w:val="0"/>
          <w:bCs/>
          <w:color w:val="000000"/>
          <w:szCs w:val="21"/>
          <w:lang w:eastAsia="zh-CN"/>
        </w:rPr>
        <w:t>《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掘墓人协会年宴》</w:t>
      </w:r>
      <w:r>
        <w:rPr>
          <w:rFonts w:hint="eastAsia" w:cs="Times New Roman"/>
          <w:b w:val="0"/>
          <w:bCs/>
          <w:color w:val="000000"/>
          <w:szCs w:val="21"/>
          <w:lang w:val="en-US" w:eastAsia="zh-CN"/>
        </w:rPr>
        <w:t>(</w:t>
      </w:r>
      <w:r>
        <w:rPr>
          <w:rFonts w:hint="eastAsia" w:cs="Times New Roman"/>
          <w:b w:val="0"/>
          <w:bCs/>
          <w:i/>
          <w:iCs/>
          <w:color w:val="000000"/>
          <w:szCs w:val="21"/>
          <w:lang w:val="en-US" w:eastAsia="zh-CN"/>
        </w:rPr>
        <w:t>The Annual Banquet of the Gravediggers' Guild</w:t>
      </w:r>
      <w:r>
        <w:rPr>
          <w:rFonts w:hint="eastAsia" w:cs="Times New Roman"/>
          <w:b w:val="0"/>
          <w:bCs/>
          <w:color w:val="000000"/>
          <w:szCs w:val="21"/>
          <w:lang w:val="en-US" w:eastAsia="zh-CN"/>
        </w:rPr>
        <w:t>)</w:t>
      </w:r>
    </w:p>
    <w:p>
      <w:pPr>
        <w:rPr>
          <w:rFonts w:hint="default" w:ascii="Times New Roman" w:hAnsi="Times New Roman" w:cs="Times New Roman"/>
          <w:b w:val="0"/>
          <w:bCs/>
          <w:color w:val="000000"/>
          <w:szCs w:val="21"/>
        </w:rPr>
      </w:pP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ascii="宋体" w:hAnsi="宋体" w:eastAsia="宋体" w:cs="宋体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198120</wp:posOffset>
            </wp:positionV>
            <wp:extent cx="1143635" cy="1961515"/>
            <wp:effectExtent l="0" t="0" r="18415" b="635"/>
            <wp:wrapSquare wrapText="bothSides"/>
            <wp:docPr id="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43635" cy="19615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 w:ascii="Times New Roman" w:hAnsi="Times New Roman" w:eastAsia="宋体" w:cs="Times New Roman"/>
          <w:b/>
          <w:color w:val="000000"/>
          <w:szCs w:val="21"/>
          <w:lang w:eastAsia="zh-CN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中文书名：</w:t>
      </w:r>
      <w:r>
        <w:rPr>
          <w:rFonts w:hint="eastAsia" w:cs="Times New Roman"/>
          <w:b/>
          <w:color w:val="000000"/>
          <w:szCs w:val="21"/>
          <w:lang w:eastAsia="zh-CN"/>
        </w:rPr>
        <w:t>《诺奇拉三部曲》</w:t>
      </w:r>
      <w:bookmarkStart w:id="2" w:name="_GoBack"/>
      <w:bookmarkEnd w:id="2"/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英文书名：NOCILLA TRILOGY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作    者</w:t>
      </w:r>
      <w:r>
        <w:rPr>
          <w:rFonts w:hint="eastAsia" w:cs="Times New Roman"/>
          <w:b/>
          <w:color w:val="000000"/>
          <w:szCs w:val="21"/>
          <w:lang w:eastAsia="zh-CN"/>
        </w:rPr>
        <w:t>：</w:t>
      </w:r>
      <w:r>
        <w:rPr>
          <w:rFonts w:hint="default" w:ascii="Times New Roman" w:hAnsi="Times New Roman" w:cs="Times New Roman"/>
          <w:b/>
          <w:color w:val="000000"/>
          <w:szCs w:val="21"/>
        </w:rPr>
        <w:t>Agustin Fernandez Mallo; Translated by Thomas Bunstead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出 版 社：Fitzcarraldo Editions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代理公司：ANA/Conor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页    数：</w:t>
      </w:r>
      <w:r>
        <w:rPr>
          <w:rFonts w:hint="eastAsia" w:cs="Times New Roman"/>
          <w:b/>
          <w:color w:val="000000"/>
          <w:szCs w:val="21"/>
          <w:lang w:val="en-US" w:eastAsia="zh-CN"/>
        </w:rPr>
        <w:t>592</w:t>
      </w:r>
      <w:r>
        <w:rPr>
          <w:rFonts w:hint="default" w:ascii="Times New Roman" w:hAnsi="Times New Roman" w:cs="Times New Roman"/>
          <w:b/>
          <w:color w:val="000000"/>
          <w:szCs w:val="21"/>
        </w:rPr>
        <w:t>页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出版时间：</w:t>
      </w:r>
      <w:r>
        <w:rPr>
          <w:rFonts w:hint="eastAsia" w:cs="Times New Roman"/>
          <w:b/>
          <w:color w:val="000000"/>
          <w:szCs w:val="21"/>
          <w:lang w:val="en-US" w:eastAsia="zh-CN"/>
        </w:rPr>
        <w:t>2022</w:t>
      </w:r>
      <w:r>
        <w:rPr>
          <w:rFonts w:hint="default" w:ascii="Times New Roman" w:hAnsi="Times New Roman" w:cs="Times New Roman"/>
          <w:b/>
          <w:color w:val="000000"/>
          <w:szCs w:val="21"/>
        </w:rPr>
        <w:t>年</w:t>
      </w:r>
      <w:r>
        <w:rPr>
          <w:rFonts w:hint="eastAsia" w:cs="Times New Roman"/>
          <w:b/>
          <w:color w:val="000000"/>
          <w:szCs w:val="21"/>
          <w:lang w:val="en-US" w:eastAsia="zh-CN"/>
        </w:rPr>
        <w:t>5</w:t>
      </w:r>
      <w:r>
        <w:rPr>
          <w:rFonts w:hint="default" w:ascii="Times New Roman" w:hAnsi="Times New Roman" w:cs="Times New Roman"/>
          <w:b/>
          <w:color w:val="000000"/>
          <w:szCs w:val="21"/>
        </w:rPr>
        <w:t>月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代理地区：中国大陆、台湾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审读资料：电子稿</w:t>
      </w:r>
    </w:p>
    <w:p>
      <w:pPr>
        <w:rPr>
          <w:rFonts w:hint="eastAsia" w:ascii="Times New Roman" w:hAnsi="Times New Roman" w:eastAsia="宋体" w:cs="Times New Roman"/>
          <w:b/>
          <w:color w:val="000000"/>
          <w:szCs w:val="21"/>
          <w:lang w:val="en-US" w:eastAsia="zh-CN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类    型：</w:t>
      </w:r>
      <w:r>
        <w:rPr>
          <w:rFonts w:hint="eastAsia" w:cs="Times New Roman"/>
          <w:b/>
          <w:color w:val="000000"/>
          <w:szCs w:val="21"/>
          <w:lang w:val="en-US" w:eastAsia="zh-CN"/>
        </w:rPr>
        <w:t>文学小说</w:t>
      </w:r>
    </w:p>
    <w:p>
      <w:pPr>
        <w:rPr>
          <w:rFonts w:hint="default" w:ascii="Times New Roman" w:hAnsi="Times New Roman" w:cs="Times New Roman"/>
          <w:b/>
          <w:bCs/>
          <w:color w:val="000000"/>
          <w:szCs w:val="21"/>
        </w:rPr>
      </w:pPr>
    </w:p>
    <w:p>
      <w:pPr>
        <w:rPr>
          <w:rFonts w:hint="default" w:ascii="Times New Roman" w:hAnsi="Times New Roman" w:cs="Times New Roman"/>
          <w:b/>
          <w:bCs/>
          <w:color w:val="000000"/>
          <w:szCs w:val="21"/>
        </w:rPr>
      </w:pPr>
    </w:p>
    <w:p>
      <w:pPr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b/>
          <w:bCs/>
          <w:color w:val="000000"/>
          <w:szCs w:val="21"/>
        </w:rPr>
        <w:t>内容简介：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</w:p>
    <w:p>
      <w:pPr>
        <w:ind w:firstLine="420" w:firstLineChars="200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eastAsia" w:cs="Times New Roman"/>
          <w:color w:val="000000"/>
          <w:szCs w:val="21"/>
          <w:lang w:eastAsia="zh-CN"/>
        </w:rPr>
        <w:t>《</w:t>
      </w:r>
      <w:r>
        <w:rPr>
          <w:rFonts w:hint="default" w:ascii="Times New Roman" w:hAnsi="Times New Roman" w:cs="Times New Roman"/>
          <w:color w:val="000000"/>
          <w:szCs w:val="21"/>
        </w:rPr>
        <w:t>诺奇拉三部曲</w:t>
      </w:r>
      <w:r>
        <w:rPr>
          <w:rFonts w:hint="eastAsia" w:cs="Times New Roman"/>
          <w:color w:val="000000"/>
          <w:szCs w:val="21"/>
          <w:lang w:eastAsia="zh-CN"/>
        </w:rPr>
        <w:t>》</w:t>
      </w:r>
      <w:r>
        <w:rPr>
          <w:rFonts w:hint="eastAsia" w:cs="Times New Roman"/>
          <w:color w:val="000000"/>
          <w:szCs w:val="21"/>
          <w:lang w:val="en-US" w:eastAsia="zh-CN"/>
        </w:rPr>
        <w:t>包含</w:t>
      </w:r>
      <w:r>
        <w:rPr>
          <w:rFonts w:hint="default" w:ascii="Times New Roman" w:hAnsi="Times New Roman" w:cs="Times New Roman"/>
          <w:color w:val="000000"/>
          <w:szCs w:val="21"/>
        </w:rPr>
        <w:t>《诺奇拉之梦》</w:t>
      </w:r>
      <w:r>
        <w:rPr>
          <w:rFonts w:hint="eastAsia" w:cs="Times New Roman"/>
          <w:color w:val="000000"/>
          <w:szCs w:val="21"/>
          <w:lang w:val="en-US" w:eastAsia="zh-CN"/>
        </w:rPr>
        <w:t>(Nocilla Dream)、</w:t>
      </w:r>
      <w:r>
        <w:rPr>
          <w:rFonts w:hint="default" w:ascii="Times New Roman" w:hAnsi="Times New Roman" w:cs="Times New Roman"/>
          <w:color w:val="000000"/>
          <w:szCs w:val="21"/>
        </w:rPr>
        <w:t>《诺奇拉</w:t>
      </w:r>
      <w:r>
        <w:rPr>
          <w:rFonts w:hint="eastAsia" w:cs="Times New Roman"/>
          <w:color w:val="000000"/>
          <w:szCs w:val="21"/>
          <w:lang w:val="en-US" w:eastAsia="zh-CN"/>
        </w:rPr>
        <w:t>经验</w:t>
      </w:r>
      <w:r>
        <w:rPr>
          <w:rFonts w:hint="default" w:ascii="Times New Roman" w:hAnsi="Times New Roman" w:cs="Times New Roman"/>
          <w:color w:val="000000"/>
          <w:szCs w:val="21"/>
        </w:rPr>
        <w:t>》</w:t>
      </w:r>
      <w:r>
        <w:rPr>
          <w:rFonts w:hint="eastAsia" w:cs="Times New Roman"/>
          <w:color w:val="000000"/>
          <w:szCs w:val="21"/>
          <w:lang w:eastAsia="zh-CN"/>
        </w:rPr>
        <w:t>（Nocilla Experience）、</w:t>
      </w:r>
      <w:r>
        <w:rPr>
          <w:rFonts w:hint="default" w:ascii="Times New Roman" w:hAnsi="Times New Roman" w:cs="Times New Roman"/>
          <w:color w:val="000000"/>
          <w:szCs w:val="21"/>
        </w:rPr>
        <w:t>《诺奇拉实验室》</w:t>
      </w:r>
      <w:r>
        <w:rPr>
          <w:rFonts w:hint="eastAsia" w:cs="Times New Roman"/>
          <w:color w:val="000000"/>
          <w:szCs w:val="21"/>
          <w:lang w:val="en-US" w:eastAsia="zh-CN"/>
        </w:rPr>
        <w:t>(Nocilla Lab)三部小说，是</w:t>
      </w:r>
      <w:r>
        <w:rPr>
          <w:rFonts w:hint="default" w:ascii="Times New Roman" w:hAnsi="Times New Roman" w:cs="Times New Roman"/>
          <w:color w:val="000000"/>
          <w:szCs w:val="21"/>
        </w:rPr>
        <w:t>当代西班牙文学的一个里程碑，也是我们</w:t>
      </w:r>
      <w:r>
        <w:rPr>
          <w:rFonts w:hint="eastAsia" w:cs="Times New Roman"/>
          <w:color w:val="000000"/>
          <w:szCs w:val="21"/>
          <w:lang w:val="en-US" w:eastAsia="zh-CN"/>
        </w:rPr>
        <w:t>这个</w:t>
      </w:r>
      <w:r>
        <w:rPr>
          <w:rFonts w:hint="default" w:ascii="Times New Roman" w:hAnsi="Times New Roman" w:cs="Times New Roman"/>
          <w:color w:val="000000"/>
          <w:szCs w:val="21"/>
        </w:rPr>
        <w:t>时代的</w:t>
      </w:r>
      <w:r>
        <w:rPr>
          <w:rFonts w:hint="eastAsia" w:cs="Times New Roman"/>
          <w:color w:val="000000"/>
          <w:szCs w:val="21"/>
          <w:lang w:val="en-US" w:eastAsia="zh-CN"/>
        </w:rPr>
        <w:t>丰碑</w:t>
      </w:r>
      <w:r>
        <w:rPr>
          <w:rFonts w:hint="default" w:ascii="Times New Roman" w:hAnsi="Times New Roman" w:cs="Times New Roman"/>
          <w:color w:val="000000"/>
          <w:szCs w:val="21"/>
        </w:rPr>
        <w:t>。阅读</w:t>
      </w:r>
      <w:r>
        <w:rPr>
          <w:rFonts w:hint="eastAsia" w:cs="Times New Roman"/>
          <w:color w:val="000000"/>
          <w:szCs w:val="21"/>
          <w:lang w:val="en-US" w:eastAsia="zh-CN"/>
        </w:rPr>
        <w:t>体验好似</w:t>
      </w:r>
      <w:r>
        <w:rPr>
          <w:rFonts w:hint="default" w:ascii="Times New Roman" w:hAnsi="Times New Roman" w:cs="Times New Roman"/>
          <w:color w:val="000000"/>
          <w:szCs w:val="21"/>
        </w:rPr>
        <w:t>文学</w:t>
      </w:r>
      <w:r>
        <w:rPr>
          <w:rFonts w:hint="eastAsia" w:cs="Times New Roman"/>
          <w:color w:val="000000"/>
          <w:szCs w:val="21"/>
          <w:lang w:val="en-US" w:eastAsia="zh-CN"/>
        </w:rPr>
        <w:t>领域的“</w:t>
      </w:r>
      <w:r>
        <w:rPr>
          <w:rFonts w:hint="default" w:ascii="Times New Roman" w:hAnsi="Times New Roman" w:cs="Times New Roman"/>
          <w:color w:val="000000"/>
          <w:szCs w:val="21"/>
        </w:rPr>
        <w:t>频道冲浪</w:t>
      </w:r>
      <w:r>
        <w:rPr>
          <w:rFonts w:hint="eastAsia" w:cs="Times New Roman"/>
          <w:color w:val="000000"/>
          <w:szCs w:val="21"/>
          <w:lang w:eastAsia="zh-CN"/>
        </w:rPr>
        <w:t>”</w:t>
      </w:r>
      <w:r>
        <w:rPr>
          <w:rFonts w:hint="default" w:ascii="Times New Roman" w:hAnsi="Times New Roman" w:cs="Times New Roman"/>
          <w:color w:val="000000"/>
          <w:szCs w:val="21"/>
        </w:rPr>
        <w:t>：我们在一个由剪碎的故事、</w:t>
      </w:r>
      <w:r>
        <w:rPr>
          <w:rFonts w:hint="eastAsia" w:cs="Times New Roman"/>
          <w:color w:val="000000"/>
          <w:szCs w:val="21"/>
          <w:lang w:val="en-US" w:eastAsia="zh-CN"/>
        </w:rPr>
        <w:t>循环</w:t>
      </w:r>
      <w:r>
        <w:rPr>
          <w:rFonts w:hint="default" w:ascii="Times New Roman" w:hAnsi="Times New Roman" w:cs="Times New Roman"/>
          <w:color w:val="000000"/>
          <w:szCs w:val="21"/>
        </w:rPr>
        <w:t>的文本和混合</w:t>
      </w:r>
      <w:r>
        <w:rPr>
          <w:rFonts w:hint="eastAsia" w:cs="Times New Roman"/>
          <w:color w:val="000000"/>
          <w:szCs w:val="21"/>
          <w:lang w:val="en-US" w:eastAsia="zh-CN"/>
        </w:rPr>
        <w:t>的</w:t>
      </w:r>
      <w:r>
        <w:rPr>
          <w:rFonts w:hint="default" w:ascii="Times New Roman" w:hAnsi="Times New Roman" w:cs="Times New Roman"/>
          <w:color w:val="000000"/>
          <w:szCs w:val="21"/>
        </w:rPr>
        <w:t>媒体</w:t>
      </w:r>
      <w:r>
        <w:rPr>
          <w:rFonts w:hint="eastAsia" w:cs="Times New Roman"/>
          <w:color w:val="000000"/>
          <w:szCs w:val="21"/>
          <w:lang w:val="en-US" w:eastAsia="zh-CN"/>
        </w:rPr>
        <w:t>大胆</w:t>
      </w:r>
      <w:r>
        <w:rPr>
          <w:rFonts w:hint="default" w:ascii="Times New Roman" w:hAnsi="Times New Roman" w:cs="Times New Roman"/>
          <w:color w:val="000000"/>
          <w:szCs w:val="21"/>
        </w:rPr>
        <w:t>拼贴组成的网络中</w:t>
      </w:r>
      <w:r>
        <w:rPr>
          <w:rFonts w:hint="eastAsia" w:cs="Times New Roman"/>
          <w:color w:val="000000"/>
          <w:szCs w:val="21"/>
          <w:lang w:val="en-US" w:eastAsia="zh-CN"/>
        </w:rPr>
        <w:t>冲浪</w:t>
      </w:r>
      <w:r>
        <w:rPr>
          <w:rFonts w:hint="default" w:ascii="Times New Roman" w:hAnsi="Times New Roman" w:cs="Times New Roman"/>
          <w:color w:val="000000"/>
          <w:szCs w:val="21"/>
        </w:rPr>
        <w:t>，在噪音中找到信号，</w:t>
      </w:r>
      <w:r>
        <w:rPr>
          <w:rFonts w:hint="eastAsia" w:cs="Times New Roman"/>
          <w:color w:val="000000"/>
          <w:szCs w:val="21"/>
          <w:lang w:val="en-US" w:eastAsia="zh-CN"/>
        </w:rPr>
        <w:t>一如在</w:t>
      </w:r>
      <w:r>
        <w:rPr>
          <w:rFonts w:hint="default" w:ascii="Times New Roman" w:hAnsi="Times New Roman" w:cs="Times New Roman"/>
          <w:color w:val="000000"/>
          <w:szCs w:val="21"/>
        </w:rPr>
        <w:t>数字时代令人眼花缭乱的</w:t>
      </w:r>
      <w:r>
        <w:rPr>
          <w:rFonts w:hint="eastAsia" w:cs="Times New Roman"/>
          <w:color w:val="000000"/>
          <w:szCs w:val="21"/>
          <w:lang w:val="en-US" w:eastAsia="zh-CN"/>
        </w:rPr>
        <w:t>信息流中追寻</w:t>
      </w:r>
      <w:r>
        <w:rPr>
          <w:rFonts w:hint="default" w:ascii="Times New Roman" w:hAnsi="Times New Roman" w:cs="Times New Roman"/>
          <w:color w:val="000000"/>
          <w:szCs w:val="21"/>
        </w:rPr>
        <w:t>意义。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</w:p>
    <w:p>
      <w:pPr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 xml:space="preserve">    </w:t>
      </w:r>
      <w:r>
        <w:rPr>
          <w:rFonts w:hint="eastAsia" w:cs="Times New Roman"/>
          <w:color w:val="000000"/>
          <w:szCs w:val="21"/>
          <w:lang w:val="en-US" w:eastAsia="zh-CN"/>
        </w:rPr>
        <w:t>故事</w:t>
      </w:r>
      <w:r>
        <w:rPr>
          <w:rFonts w:hint="default" w:ascii="Times New Roman" w:hAnsi="Times New Roman" w:cs="Times New Roman"/>
          <w:color w:val="000000"/>
          <w:szCs w:val="21"/>
        </w:rPr>
        <w:t>跨越全球</w:t>
      </w:r>
      <w:r>
        <w:rPr>
          <w:rFonts w:hint="eastAsia" w:cs="Times New Roman"/>
          <w:color w:val="000000"/>
          <w:szCs w:val="21"/>
          <w:lang w:eastAsia="zh-CN"/>
        </w:rPr>
        <w:t>，</w:t>
      </w:r>
      <w:r>
        <w:rPr>
          <w:rFonts w:hint="default" w:ascii="Times New Roman" w:hAnsi="Times New Roman" w:cs="Times New Roman"/>
          <w:color w:val="000000"/>
          <w:szCs w:val="21"/>
        </w:rPr>
        <w:t>将我们从内华达沙漠中一棵孤零零的白杨树</w:t>
      </w:r>
      <w:r>
        <w:rPr>
          <w:rFonts w:hint="eastAsia" w:cs="Times New Roman"/>
          <w:color w:val="000000"/>
          <w:szCs w:val="21"/>
          <w:lang w:eastAsia="zh-CN"/>
        </w:rPr>
        <w:t>，</w:t>
      </w:r>
      <w:r>
        <w:rPr>
          <w:rFonts w:hint="default" w:ascii="Times New Roman" w:hAnsi="Times New Roman" w:cs="Times New Roman"/>
          <w:color w:val="000000"/>
          <w:szCs w:val="21"/>
        </w:rPr>
        <w:t>带到西班牙加利西亚布满藤壶的悬崖，穿过科学论文和电影剪辑手册、个人日志和连环画</w:t>
      </w:r>
      <w:r>
        <w:rPr>
          <w:rFonts w:hint="eastAsia" w:cs="Times New Roman"/>
          <w:color w:val="000000"/>
          <w:szCs w:val="21"/>
          <w:lang w:eastAsia="zh-CN"/>
        </w:rPr>
        <w:t>，</w:t>
      </w:r>
      <w:r>
        <w:rPr>
          <w:rFonts w:hint="eastAsia" w:cs="Times New Roman"/>
          <w:color w:val="000000"/>
          <w:szCs w:val="21"/>
          <w:lang w:val="en-US" w:eastAsia="zh-CN"/>
        </w:rPr>
        <w:t>还</w:t>
      </w:r>
      <w:r>
        <w:rPr>
          <w:rFonts w:hint="default" w:ascii="Times New Roman" w:hAnsi="Times New Roman" w:cs="Times New Roman"/>
          <w:color w:val="000000"/>
          <w:szCs w:val="21"/>
        </w:rPr>
        <w:t>充满了对独立电影、理论物理学、概念艺术、实用建筑、计算机历史和颓废小说的</w:t>
      </w:r>
      <w:r>
        <w:rPr>
          <w:rFonts w:hint="eastAsia" w:cs="Times New Roman"/>
          <w:color w:val="000000"/>
          <w:szCs w:val="21"/>
          <w:lang w:val="en-US" w:eastAsia="zh-CN"/>
        </w:rPr>
        <w:t>致敬引用</w:t>
      </w:r>
      <w:r>
        <w:rPr>
          <w:rFonts w:hint="default" w:ascii="Times New Roman" w:hAnsi="Times New Roman" w:cs="Times New Roman"/>
          <w:color w:val="000000"/>
          <w:szCs w:val="21"/>
        </w:rPr>
        <w:t>。然而，这些自由散漫、支离破碎的豪言壮语中，</w:t>
      </w:r>
      <w:r>
        <w:rPr>
          <w:rFonts w:hint="eastAsia" w:cs="Times New Roman"/>
          <w:color w:val="000000"/>
          <w:szCs w:val="21"/>
          <w:lang w:val="en-US" w:eastAsia="zh-CN"/>
        </w:rPr>
        <w:t>一种独属于赛博时代的“秩序”</w:t>
      </w:r>
      <w:r>
        <w:rPr>
          <w:rFonts w:hint="default" w:ascii="Times New Roman" w:hAnsi="Times New Roman" w:cs="Times New Roman"/>
          <w:color w:val="000000"/>
          <w:szCs w:val="21"/>
        </w:rPr>
        <w:t>令人震惊</w:t>
      </w:r>
      <w:r>
        <w:rPr>
          <w:rFonts w:hint="eastAsia" w:cs="Times New Roman"/>
          <w:color w:val="000000"/>
          <w:szCs w:val="21"/>
          <w:lang w:val="en-US" w:eastAsia="zh-CN"/>
        </w:rPr>
        <w:t>地浮现，</w:t>
      </w:r>
      <w:r>
        <w:rPr>
          <w:rFonts w:hint="default" w:ascii="Times New Roman" w:hAnsi="Times New Roman" w:cs="Times New Roman"/>
          <w:color w:val="000000"/>
          <w:szCs w:val="21"/>
        </w:rPr>
        <w:t>并占据了主导地位。</w:t>
      </w:r>
      <w:r>
        <w:rPr>
          <w:rFonts w:hint="eastAsia" w:cs="Times New Roman"/>
          <w:color w:val="000000"/>
          <w:szCs w:val="21"/>
          <w:lang w:eastAsia="zh-CN"/>
        </w:rPr>
        <w:t>《</w:t>
      </w:r>
      <w:r>
        <w:rPr>
          <w:rFonts w:hint="default" w:ascii="Times New Roman" w:hAnsi="Times New Roman" w:cs="Times New Roman"/>
          <w:color w:val="000000"/>
          <w:szCs w:val="21"/>
        </w:rPr>
        <w:t>诺奇拉三部曲》以其无与伦比的胆识，勾勒出一幅隐秘而令人振奋的当代</w:t>
      </w:r>
      <w:r>
        <w:rPr>
          <w:rFonts w:hint="eastAsia" w:cs="Times New Roman"/>
          <w:color w:val="000000"/>
          <w:szCs w:val="21"/>
          <w:lang w:val="en-US" w:eastAsia="zh-CN"/>
        </w:rPr>
        <w:t>个人体验全球绘卷</w:t>
      </w:r>
      <w:r>
        <w:rPr>
          <w:rFonts w:hint="default" w:ascii="Times New Roman" w:hAnsi="Times New Roman" w:cs="Times New Roman"/>
          <w:color w:val="000000"/>
          <w:szCs w:val="21"/>
        </w:rPr>
        <w:t>。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</w:p>
    <w:p>
      <w:pPr>
        <w:rPr>
          <w:rFonts w:hint="default" w:ascii="Times New Roman" w:hAnsi="Times New Roman" w:cs="Times New Roman"/>
          <w:color w:val="000000"/>
          <w:szCs w:val="21"/>
        </w:rPr>
      </w:pPr>
    </w:p>
    <w:p>
      <w:pPr>
        <w:rPr>
          <w:rFonts w:hint="default" w:ascii="Times New Roman" w:hAnsi="Times New Roman" w:cs="Times New Roman"/>
          <w:b/>
          <w:bCs/>
          <w:color w:val="000000"/>
          <w:szCs w:val="21"/>
        </w:rPr>
      </w:pPr>
      <w:r>
        <w:rPr>
          <w:rFonts w:hint="default" w:ascii="Times New Roman" w:hAnsi="Times New Roman" w:cs="Times New Roman"/>
          <w:b/>
          <w:bCs/>
          <w:color w:val="000000"/>
          <w:szCs w:val="21"/>
        </w:rPr>
        <w:t>媒体评价：</w:t>
      </w:r>
    </w:p>
    <w:p>
      <w:pPr>
        <w:rPr>
          <w:rFonts w:hint="default" w:ascii="Times New Roman" w:hAnsi="Times New Roman" w:cs="Times New Roman"/>
          <w:b/>
          <w:bCs/>
          <w:color w:val="000000"/>
          <w:szCs w:val="21"/>
        </w:rPr>
      </w:pPr>
    </w:p>
    <w:p>
      <w:pPr>
        <w:ind w:firstLine="420" w:firstLineChars="200"/>
        <w:rPr>
          <w:rFonts w:hint="default" w:ascii="Times New Roman" w:hAnsi="Times New Roman" w:cs="Times New Roman"/>
          <w:b w:val="0"/>
          <w:bCs/>
          <w:color w:val="000000"/>
          <w:szCs w:val="21"/>
        </w:rPr>
      </w:pPr>
      <w:r>
        <w:rPr>
          <w:rFonts w:hint="eastAsia" w:cs="Times New Roman"/>
          <w:b w:val="0"/>
          <w:bCs/>
          <w:color w:val="000000"/>
          <w:szCs w:val="21"/>
          <w:lang w:eastAsia="zh-CN"/>
        </w:rPr>
        <w:t>“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最</w:t>
      </w:r>
      <w:r>
        <w:rPr>
          <w:rFonts w:hint="eastAsia" w:cs="Times New Roman"/>
          <w:b w:val="0"/>
          <w:bCs/>
          <w:color w:val="000000"/>
          <w:szCs w:val="21"/>
          <w:lang w:val="en-US" w:eastAsia="zh-CN"/>
        </w:rPr>
        <w:t>优秀的西班牙语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作家之一，绝对独特的</w:t>
      </w:r>
      <w:r>
        <w:rPr>
          <w:rFonts w:hint="eastAsia" w:cs="Times New Roman"/>
          <w:b w:val="0"/>
          <w:bCs/>
          <w:color w:val="000000"/>
          <w:szCs w:val="21"/>
          <w:lang w:val="en-US" w:eastAsia="zh-CN"/>
        </w:rPr>
        <w:t>文风，绝对独一无二的虚构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世界。</w:t>
      </w:r>
    </w:p>
    <w:p>
      <w:pPr>
        <w:jc w:val="right"/>
        <w:rPr>
          <w:rFonts w:hint="default" w:ascii="Times New Roman" w:hAnsi="Times New Roman" w:cs="Times New Roman"/>
          <w:b w:val="0"/>
          <w:bCs/>
          <w:color w:val="000000"/>
          <w:szCs w:val="21"/>
        </w:rPr>
      </w:pPr>
      <w:r>
        <w:rPr>
          <w:rFonts w:hint="eastAsia" w:cs="Times New Roman"/>
          <w:b w:val="0"/>
          <w:bCs/>
          <w:color w:val="000000"/>
          <w:szCs w:val="21"/>
          <w:lang w:eastAsia="zh-CN"/>
        </w:rPr>
        <w:t>——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豪尔赫</w:t>
      </w:r>
      <w:r>
        <w:rPr>
          <w:rFonts w:hint="eastAsia" w:cs="Times New Roman"/>
          <w:b w:val="0"/>
          <w:bCs/>
          <w:color w:val="000000"/>
          <w:szCs w:val="21"/>
          <w:lang w:val="en-US" w:eastAsia="zh-CN"/>
        </w:rPr>
        <w:t>·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卡里翁，《纽约时报》西班牙语版</w:t>
      </w:r>
    </w:p>
    <w:p>
      <w:pPr>
        <w:rPr>
          <w:rFonts w:hint="default" w:ascii="Times New Roman" w:hAnsi="Times New Roman" w:cs="Times New Roman"/>
          <w:b w:val="0"/>
          <w:bCs/>
          <w:color w:val="000000"/>
          <w:szCs w:val="21"/>
        </w:rPr>
      </w:pPr>
    </w:p>
    <w:p>
      <w:pPr>
        <w:ind w:firstLine="420" w:firstLineChars="200"/>
        <w:rPr>
          <w:rFonts w:hint="eastAsia" w:ascii="Times New Roman" w:hAnsi="Times New Roman" w:eastAsia="宋体" w:cs="Times New Roman"/>
          <w:b w:val="0"/>
          <w:bCs/>
          <w:color w:val="000000"/>
          <w:szCs w:val="21"/>
          <w:lang w:eastAsia="zh-CN"/>
        </w:rPr>
      </w:pPr>
      <w:r>
        <w:rPr>
          <w:rFonts w:hint="eastAsia" w:cs="Times New Roman"/>
          <w:b w:val="0"/>
          <w:bCs/>
          <w:color w:val="000000"/>
          <w:szCs w:val="21"/>
          <w:lang w:eastAsia="zh-CN"/>
        </w:rPr>
        <w:t>“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一部前卫小说的精彩之作</w:t>
      </w:r>
      <w:r>
        <w:rPr>
          <w:rFonts w:hint="eastAsia" w:cs="Times New Roman"/>
          <w:b w:val="0"/>
          <w:bCs/>
          <w:color w:val="000000"/>
          <w:szCs w:val="21"/>
          <w:lang w:eastAsia="zh-CN"/>
        </w:rPr>
        <w:t>——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与大卫</w:t>
      </w:r>
      <w:r>
        <w:rPr>
          <w:rFonts w:hint="eastAsia" w:cs="Times New Roman"/>
          <w:b w:val="0"/>
          <w:bCs/>
          <w:color w:val="000000"/>
          <w:szCs w:val="21"/>
          <w:lang w:val="en-US" w:eastAsia="zh-CN"/>
        </w:rPr>
        <w:t>·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马克森</w:t>
      </w:r>
      <w:r>
        <w:rPr>
          <w:rFonts w:hint="eastAsia" w:cs="Times New Roman"/>
          <w:b w:val="0"/>
          <w:bCs/>
          <w:color w:val="000000"/>
          <w:szCs w:val="21"/>
          <w:lang w:val="en-US" w:eastAsia="zh-CN"/>
        </w:rPr>
        <w:t>(David Markson,)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、本</w:t>
      </w:r>
      <w:r>
        <w:rPr>
          <w:rFonts w:hint="eastAsia" w:cs="Times New Roman"/>
          <w:b w:val="0"/>
          <w:bCs/>
          <w:color w:val="000000"/>
          <w:szCs w:val="21"/>
          <w:lang w:val="en-US" w:eastAsia="zh-CN"/>
        </w:rPr>
        <w:t>·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马库斯</w:t>
      </w:r>
      <w:r>
        <w:rPr>
          <w:rFonts w:hint="eastAsia" w:cs="Times New Roman"/>
          <w:b w:val="0"/>
          <w:bCs/>
          <w:color w:val="000000"/>
          <w:szCs w:val="21"/>
          <w:lang w:val="en-US" w:eastAsia="zh-CN"/>
        </w:rPr>
        <w:t>(</w:t>
      </w:r>
      <w:r>
        <w:rPr>
          <w:rFonts w:hint="eastAsia" w:cs="Times New Roman"/>
          <w:b w:val="0"/>
          <w:bCs/>
          <w:color w:val="000000"/>
          <w:szCs w:val="21"/>
          <w:lang w:eastAsia="zh-CN"/>
        </w:rPr>
        <w:t>Ben Marcus</w:t>
      </w:r>
      <w:r>
        <w:rPr>
          <w:rFonts w:hint="eastAsia" w:cs="Times New Roman"/>
          <w:b w:val="0"/>
          <w:bCs/>
          <w:color w:val="000000"/>
          <w:szCs w:val="21"/>
          <w:lang w:val="en-US" w:eastAsia="zh-CN"/>
        </w:rPr>
        <w:t>)相比肩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。</w:t>
      </w:r>
      <w:r>
        <w:rPr>
          <w:rFonts w:hint="eastAsia" w:cs="Times New Roman"/>
          <w:b w:val="0"/>
          <w:bCs/>
          <w:color w:val="000000"/>
          <w:szCs w:val="21"/>
          <w:lang w:eastAsia="zh-CN"/>
        </w:rPr>
        <w:t>”</w:t>
      </w:r>
    </w:p>
    <w:p>
      <w:pPr>
        <w:jc w:val="right"/>
        <w:rPr>
          <w:rFonts w:hint="default" w:ascii="Times New Roman" w:hAnsi="Times New Roman" w:eastAsia="宋体" w:cs="Times New Roman"/>
          <w:b w:val="0"/>
          <w:bCs/>
          <w:color w:val="000000"/>
          <w:szCs w:val="21"/>
          <w:lang w:val="en-US" w:eastAsia="zh-CN"/>
        </w:rPr>
      </w:pPr>
      <w:r>
        <w:rPr>
          <w:rFonts w:hint="eastAsia" w:cs="Times New Roman"/>
          <w:b w:val="0"/>
          <w:bCs/>
          <w:color w:val="000000"/>
          <w:szCs w:val="21"/>
          <w:lang w:eastAsia="zh-CN"/>
        </w:rPr>
        <w:t>——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赫尔曼</w:t>
      </w:r>
      <w:r>
        <w:rPr>
          <w:rFonts w:hint="eastAsia" w:cs="Times New Roman"/>
          <w:b w:val="0"/>
          <w:bCs/>
          <w:color w:val="000000"/>
          <w:szCs w:val="21"/>
          <w:lang w:val="en-US" w:eastAsia="zh-CN"/>
        </w:rPr>
        <w:t>·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谢拉，《渐近线</w:t>
      </w:r>
      <w:r>
        <w:rPr>
          <w:rFonts w:hint="eastAsia" w:cs="Times New Roman"/>
          <w:b w:val="0"/>
          <w:bCs/>
          <w:color w:val="000000"/>
          <w:szCs w:val="21"/>
          <w:lang w:eastAsia="zh-CN"/>
        </w:rPr>
        <w:t>》</w:t>
      </w:r>
      <w:r>
        <w:rPr>
          <w:rFonts w:hint="eastAsia" w:cs="Times New Roman"/>
          <w:b w:val="0"/>
          <w:bCs/>
          <w:color w:val="000000"/>
          <w:szCs w:val="21"/>
          <w:lang w:val="en-US" w:eastAsia="zh-CN"/>
        </w:rPr>
        <w:t>(</w:t>
      </w:r>
      <w:r>
        <w:rPr>
          <w:rFonts w:hint="eastAsia" w:cs="Times New Roman"/>
          <w:b w:val="0"/>
          <w:bCs/>
          <w:i/>
          <w:iCs/>
          <w:color w:val="000000"/>
          <w:szCs w:val="21"/>
          <w:lang w:val="en-US" w:eastAsia="zh-CN"/>
        </w:rPr>
        <w:t>Asymptote</w:t>
      </w:r>
      <w:r>
        <w:rPr>
          <w:rFonts w:hint="eastAsia" w:cs="Times New Roman"/>
          <w:b w:val="0"/>
          <w:bCs/>
          <w:color w:val="000000"/>
          <w:szCs w:val="21"/>
          <w:lang w:val="en-US" w:eastAsia="zh-CN"/>
        </w:rPr>
        <w:t>)</w:t>
      </w:r>
    </w:p>
    <w:p>
      <w:pPr>
        <w:rPr>
          <w:rFonts w:hint="default" w:ascii="Times New Roman" w:hAnsi="Times New Roman" w:cs="Times New Roman"/>
          <w:b w:val="0"/>
          <w:bCs/>
          <w:color w:val="000000"/>
          <w:szCs w:val="21"/>
        </w:rPr>
      </w:pPr>
    </w:p>
    <w:p>
      <w:pPr>
        <w:ind w:firstLine="420" w:firstLineChars="200"/>
        <w:rPr>
          <w:rFonts w:hint="eastAsia" w:ascii="Times New Roman" w:hAnsi="Times New Roman" w:eastAsia="宋体" w:cs="Times New Roman"/>
          <w:b w:val="0"/>
          <w:bCs/>
          <w:color w:val="000000"/>
          <w:szCs w:val="21"/>
          <w:lang w:eastAsia="zh-CN"/>
        </w:rPr>
      </w:pPr>
      <w:r>
        <w:rPr>
          <w:rFonts w:hint="eastAsia" w:cs="Times New Roman"/>
          <w:b w:val="0"/>
          <w:bCs/>
          <w:color w:val="000000"/>
          <w:szCs w:val="21"/>
          <w:lang w:eastAsia="zh-CN"/>
        </w:rPr>
        <w:t>“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这是一部奇特而新颖的感性作品</w:t>
      </w:r>
      <w:r>
        <w:rPr>
          <w:rFonts w:hint="eastAsia" w:cs="Times New Roman"/>
          <w:b w:val="0"/>
          <w:bCs/>
          <w:color w:val="000000"/>
          <w:szCs w:val="21"/>
          <w:lang w:eastAsia="zh-CN"/>
        </w:rPr>
        <w:t>——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对艺术</w:t>
      </w:r>
      <w:r>
        <w:rPr>
          <w:rFonts w:hint="eastAsia" w:cs="Times New Roman"/>
          <w:b w:val="0"/>
          <w:bCs/>
          <w:color w:val="000000"/>
          <w:szCs w:val="21"/>
          <w:lang w:val="en-US" w:eastAsia="zh-CN"/>
        </w:rPr>
        <w:t>潜在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可能性的深刻承诺</w:t>
      </w:r>
      <w:r>
        <w:rPr>
          <w:rFonts w:hint="eastAsia" w:cs="Times New Roman"/>
          <w:b w:val="0"/>
          <w:bCs/>
          <w:color w:val="000000"/>
          <w:szCs w:val="21"/>
          <w:lang w:eastAsia="zh-CN"/>
        </w:rPr>
        <w:t>、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嬉皮士精神</w:t>
      </w:r>
      <w:r>
        <w:rPr>
          <w:rFonts w:hint="eastAsia" w:cs="Times New Roman"/>
          <w:b w:val="0"/>
          <w:bCs/>
          <w:color w:val="000000"/>
          <w:szCs w:val="21"/>
          <w:lang w:eastAsia="zh-CN"/>
        </w:rPr>
        <w:t>、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完全不矫揉造作的</w:t>
      </w:r>
      <w:r>
        <w:rPr>
          <w:rFonts w:hint="eastAsia" w:cs="Times New Roman"/>
          <w:b w:val="0"/>
          <w:bCs/>
          <w:color w:val="000000"/>
          <w:szCs w:val="21"/>
          <w:lang w:val="en-US" w:eastAsia="zh-CN"/>
        </w:rPr>
        <w:t>文风，三者完美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结合在一起。</w:t>
      </w:r>
      <w:r>
        <w:rPr>
          <w:rFonts w:hint="eastAsia" w:cs="Times New Roman"/>
          <w:b w:val="0"/>
          <w:bCs/>
          <w:color w:val="000000"/>
          <w:szCs w:val="21"/>
          <w:lang w:eastAsia="zh-CN"/>
        </w:rPr>
        <w:t>”</w:t>
      </w:r>
    </w:p>
    <w:p>
      <w:pPr>
        <w:jc w:val="right"/>
        <w:rPr>
          <w:rFonts w:hint="eastAsia" w:ascii="Times New Roman" w:hAnsi="Times New Roman" w:eastAsia="宋体" w:cs="Times New Roman"/>
          <w:b w:val="0"/>
          <w:bCs/>
          <w:color w:val="000000"/>
          <w:szCs w:val="21"/>
          <w:lang w:eastAsia="zh-CN"/>
        </w:rPr>
      </w:pPr>
      <w:r>
        <w:rPr>
          <w:rFonts w:hint="eastAsia" w:cs="Times New Roman"/>
          <w:b w:val="0"/>
          <w:bCs/>
          <w:color w:val="000000"/>
          <w:szCs w:val="21"/>
          <w:lang w:eastAsia="zh-CN"/>
        </w:rPr>
        <w:t>——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克里斯托弗</w:t>
      </w:r>
      <w:r>
        <w:rPr>
          <w:rFonts w:hint="eastAsia" w:cs="Times New Roman"/>
          <w:b w:val="0"/>
          <w:bCs/>
          <w:color w:val="000000"/>
          <w:szCs w:val="21"/>
          <w:lang w:val="en-US" w:eastAsia="zh-CN"/>
        </w:rPr>
        <w:t>·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贝哈，《哈珀杂志</w:t>
      </w:r>
      <w:r>
        <w:rPr>
          <w:rFonts w:hint="eastAsia" w:cs="Times New Roman"/>
          <w:b w:val="0"/>
          <w:bCs/>
          <w:color w:val="000000"/>
          <w:szCs w:val="21"/>
          <w:lang w:eastAsia="zh-CN"/>
        </w:rPr>
        <w:t>》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</w:p>
    <w:p>
      <w:pPr>
        <w:shd w:val="clear" w:color="auto" w:fill="FFFFFF"/>
        <w:rPr>
          <w:rFonts w:hint="default" w:ascii="Times New Roman" w:hAnsi="Times New Roman" w:cs="Times New Roman"/>
          <w:color w:val="000000"/>
          <w:shd w:val="clear" w:color="auto" w:fill="FFFFFF"/>
        </w:rPr>
      </w:pPr>
      <w:bookmarkStart w:id="0" w:name="OLE_LINK43"/>
      <w:bookmarkEnd w:id="0"/>
      <w:bookmarkStart w:id="1" w:name="OLE_LINK38"/>
      <w:r>
        <w:rPr>
          <w:rFonts w:hint="default" w:ascii="Times New Roman" w:hAnsi="Times New Roman" w:cs="Times New Roman"/>
          <w:b/>
          <w:bCs/>
          <w:color w:val="000000"/>
          <w:shd w:val="clear" w:color="auto" w:fill="FFFFFF"/>
          <w:lang w:bidi="ar"/>
        </w:rPr>
        <w:t>感</w:t>
      </w:r>
      <w:bookmarkEnd w:id="1"/>
      <w:r>
        <w:rPr>
          <w:rFonts w:hint="default" w:ascii="Times New Roman" w:hAnsi="Times New Roman" w:cs="Times New Roman"/>
          <w:b/>
          <w:bCs/>
          <w:color w:val="000000"/>
          <w:shd w:val="clear" w:color="auto" w:fill="FFFFFF"/>
          <w:lang w:bidi="ar"/>
        </w:rPr>
        <w:t>谢您的阅读！</w:t>
      </w:r>
    </w:p>
    <w:p>
      <w:pPr>
        <w:rPr>
          <w:rFonts w:hint="default" w:ascii="Times New Roman" w:hAnsi="Times New Roman" w:eastAsia="华文中宋" w:cs="Times New Roman"/>
          <w:b/>
          <w:color w:val="000000"/>
        </w:rPr>
      </w:pPr>
      <w:r>
        <w:rPr>
          <w:rFonts w:hint="default" w:ascii="Times New Roman" w:hAnsi="Times New Roman" w:cs="Times New Roman"/>
          <w:b/>
          <w:color w:val="000000"/>
          <w:lang w:bidi="ar"/>
        </w:rPr>
        <w:t>请将反馈信息发至：</w:t>
      </w:r>
      <w:r>
        <w:rPr>
          <w:rFonts w:hint="default" w:ascii="Times New Roman" w:hAnsi="Times New Roman" w:eastAsia="华文中宋" w:cs="Times New Roman"/>
          <w:b/>
          <w:color w:val="000000"/>
          <w:lang w:bidi="ar"/>
        </w:rPr>
        <w:t>版权负责人</w:t>
      </w:r>
    </w:p>
    <w:p>
      <w:pPr>
        <w:rPr>
          <w:rFonts w:hint="default" w:ascii="Times New Roman" w:hAnsi="Times New Roman" w:cs="Times New Roman"/>
          <w:b/>
          <w:color w:val="000000"/>
        </w:rPr>
      </w:pPr>
      <w:r>
        <w:rPr>
          <w:rFonts w:hint="default" w:ascii="Times New Roman" w:hAnsi="Times New Roman" w:cs="Times New Roman"/>
          <w:b/>
          <w:color w:val="000000"/>
          <w:lang w:bidi="ar"/>
        </w:rPr>
        <w:t>Email</w:t>
      </w:r>
      <w:r>
        <w:rPr>
          <w:rFonts w:hint="default" w:ascii="Times New Roman" w:hAnsi="Times New Roman" w:cs="Times New Roman"/>
          <w:color w:val="000000"/>
          <w:lang w:bidi="ar"/>
        </w:rPr>
        <w:t>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"mailto:Rights@nurnberg.com.cn"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  <w:b/>
        </w:rPr>
        <w:t>Rights@nurnberg.com.cn</w:t>
      </w:r>
      <w:r>
        <w:rPr>
          <w:rStyle w:val="16"/>
          <w:rFonts w:hint="default" w:ascii="Times New Roman" w:hAnsi="Times New Roman" w:cs="Times New Roman"/>
          <w:b/>
        </w:rPr>
        <w:fldChar w:fldCharType="end"/>
      </w:r>
    </w:p>
    <w:p>
      <w:pPr>
        <w:rPr>
          <w:rFonts w:hint="default" w:ascii="Times New Roman" w:hAnsi="Times New Roman" w:cs="Times New Roman"/>
          <w:b/>
          <w:color w:val="000000"/>
        </w:rPr>
      </w:pPr>
      <w:r>
        <w:rPr>
          <w:rFonts w:hint="default" w:ascii="Times New Roman" w:hAnsi="Times New Roman" w:cs="Times New Roman"/>
          <w:color w:val="000000"/>
          <w:lang w:bidi="ar"/>
        </w:rPr>
        <w:t>安德鲁·纳伯格联合国际有限公司北京代表处</w:t>
      </w:r>
    </w:p>
    <w:p>
      <w:pPr>
        <w:rPr>
          <w:rFonts w:hint="default" w:ascii="Times New Roman" w:hAnsi="Times New Roman" w:cs="Times New Roman"/>
          <w:b/>
          <w:color w:val="000000"/>
        </w:rPr>
      </w:pPr>
      <w:r>
        <w:rPr>
          <w:rFonts w:hint="default" w:ascii="Times New Roman" w:hAnsi="Times New Roman" w:cs="Times New Roman"/>
          <w:color w:val="000000"/>
          <w:lang w:bidi="ar"/>
        </w:rPr>
        <w:t>北京市海淀区中关村大街甲59号中国人民大学文化大厦1705室, 邮编：100872</w:t>
      </w:r>
    </w:p>
    <w:p>
      <w:pPr>
        <w:rPr>
          <w:rFonts w:hint="default" w:ascii="Times New Roman" w:hAnsi="Times New Roman" w:cs="Times New Roman"/>
          <w:b/>
          <w:color w:val="000000"/>
        </w:rPr>
      </w:pPr>
      <w:r>
        <w:rPr>
          <w:rFonts w:hint="default" w:ascii="Times New Roman" w:hAnsi="Times New Roman" w:cs="Times New Roman"/>
          <w:color w:val="000000"/>
          <w:lang w:bidi="ar"/>
        </w:rPr>
        <w:t>电话：010-82504106, 传真：010-82504200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color w:val="000000"/>
          <w:lang w:bidi="ar"/>
        </w:rPr>
        <w:t>公司网址：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"http://www.nurnberg.com.cn/"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</w:rPr>
        <w:t>http://www.nurnberg.com.cn</w:t>
      </w:r>
      <w:r>
        <w:rPr>
          <w:rStyle w:val="16"/>
          <w:rFonts w:hint="default" w:ascii="Times New Roman" w:hAnsi="Times New Roman" w:cs="Times New Roman"/>
        </w:rPr>
        <w:fldChar w:fldCharType="end"/>
      </w:r>
    </w:p>
    <w:p>
      <w:pPr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  <w:lang w:bidi="ar"/>
        </w:rPr>
        <w:t>书目下载：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"http://www.nurnberg.com.cn/booklist_zh/list.aspx"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</w:rPr>
        <w:t>http://www.nurnberg.com.cn/booklist_zh/list.aspx</w:t>
      </w:r>
      <w:r>
        <w:rPr>
          <w:rStyle w:val="16"/>
          <w:rFonts w:hint="default" w:ascii="Times New Roman" w:hAnsi="Times New Roman" w:cs="Times New Roman"/>
        </w:rPr>
        <w:fldChar w:fldCharType="end"/>
      </w:r>
    </w:p>
    <w:p>
      <w:pPr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  <w:lang w:bidi="ar"/>
        </w:rPr>
        <w:t>书讯浏览：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"http://www.nurnberg.com.cn/book/book.aspx"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</w:rPr>
        <w:t>http://www.nurnberg.com.cn/book/book.aspx</w:t>
      </w:r>
      <w:r>
        <w:rPr>
          <w:rStyle w:val="16"/>
          <w:rFonts w:hint="default" w:ascii="Times New Roman" w:hAnsi="Times New Roman" w:cs="Times New Roman"/>
        </w:rPr>
        <w:fldChar w:fldCharType="end"/>
      </w:r>
    </w:p>
    <w:p>
      <w:pPr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  <w:lang w:bidi="ar"/>
        </w:rPr>
        <w:t>视频推荐：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"http://www.nurnberg.com.cn/video/video.aspx"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</w:rPr>
        <w:t>http://www.nurnberg.com.cn/video/video.aspx</w:t>
      </w:r>
      <w:r>
        <w:rPr>
          <w:rStyle w:val="16"/>
          <w:rFonts w:hint="default" w:ascii="Times New Roman" w:hAnsi="Times New Roman" w:cs="Times New Roman"/>
        </w:rPr>
        <w:fldChar w:fldCharType="end"/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color w:val="000000"/>
          <w:lang w:bidi="ar"/>
        </w:rPr>
        <w:t>豆瓣小站：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"http://site.douban.com/110577/"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</w:rPr>
        <w:t>http://site.douban.com/110577/</w:t>
      </w:r>
      <w:r>
        <w:rPr>
          <w:rStyle w:val="16"/>
          <w:rFonts w:hint="default" w:ascii="Times New Roman" w:hAnsi="Times New Roman" w:cs="Times New Roman"/>
        </w:rPr>
        <w:fldChar w:fldCharType="end"/>
      </w:r>
    </w:p>
    <w:p>
      <w:pPr>
        <w:rPr>
          <w:rFonts w:hint="default" w:ascii="Times New Roman" w:hAnsi="Times New Roman" w:cs="Times New Roman"/>
          <w:color w:val="000000"/>
          <w:shd w:val="clear" w:color="auto" w:fill="FFFFFF"/>
        </w:rPr>
      </w:pPr>
      <w:r>
        <w:rPr>
          <w:rFonts w:hint="default" w:ascii="Times New Roman" w:hAnsi="Times New Roman" w:cs="Times New Roman"/>
          <w:color w:val="000000"/>
          <w:shd w:val="clear" w:color="auto" w:fill="FFFFFF"/>
          <w:lang w:bidi="ar"/>
        </w:rPr>
        <w:t>新浪微博</w:t>
      </w:r>
      <w:r>
        <w:rPr>
          <w:rFonts w:hint="default" w:ascii="Times New Roman" w:hAnsi="Times New Roman" w:cs="Times New Roman"/>
          <w:bCs/>
          <w:color w:val="000000"/>
          <w:shd w:val="clear" w:color="auto" w:fill="FFFFFF"/>
          <w:lang w:bidi="ar"/>
        </w:rPr>
        <w:t>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"https://weibo.com/1877653117/profile?topnav=1&amp;wvr=6"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  <w:shd w:val="clear" w:color="auto" w:fill="FFFFFF"/>
        </w:rPr>
        <w:t>安德鲁纳伯格公司的微博_微博 (weibo.com)</w:t>
      </w:r>
      <w:r>
        <w:rPr>
          <w:rStyle w:val="16"/>
          <w:rFonts w:hint="default" w:ascii="Times New Roman" w:hAnsi="Times New Roman" w:cs="Times New Roman"/>
          <w:shd w:val="clear" w:color="auto" w:fill="FFFFFF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b/>
          <w:color w:val="000000"/>
          <w:shd w:val="clear" w:color="auto" w:fill="FFFFFF"/>
        </w:rPr>
      </w:pPr>
      <w:r>
        <w:rPr>
          <w:rFonts w:hint="default" w:ascii="Times New Roman" w:hAnsi="Times New Roman" w:cs="Times New Roman"/>
          <w:color w:val="000000"/>
          <w:shd w:val="clear" w:color="auto" w:fill="FFFFFF"/>
          <w:lang w:bidi="ar"/>
        </w:rPr>
        <w:t>微信订阅号：ANABJ2002</w:t>
      </w:r>
    </w:p>
    <w:p>
      <w:pPr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bCs/>
          <w:szCs w:val="21"/>
          <w:lang w:bidi="ar"/>
        </w:rPr>
        <w:t xml:space="preserve"> </w:t>
      </w:r>
      <w:r>
        <w:rPr>
          <w:rFonts w:hint="default" w:ascii="Times New Roman" w:hAnsi="Times New Roman" w:cs="Times New Roman"/>
          <w:bCs/>
          <w:szCs w:val="21"/>
        </w:rPr>
        <w:drawing>
          <wp:inline distT="0" distB="0" distL="0" distR="0">
            <wp:extent cx="1198880" cy="1302385"/>
            <wp:effectExtent l="0" t="0" r="1270" b="0"/>
            <wp:docPr id="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8880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right="420"/>
        <w:rPr>
          <w:rFonts w:hint="default" w:ascii="Times New Roman" w:hAnsi="Times New Roman" w:eastAsia="Gungsuh" w:cs="Times New Roman"/>
          <w:color w:val="000000"/>
          <w:kern w:val="0"/>
          <w:szCs w:val="21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Myriad Pro">
    <w:altName w:val="Arial Unicode MS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Gungsuh">
    <w:altName w:val="Malgun Gothic"/>
    <w:panose1 w:val="00000000000000000000"/>
    <w:charset w:val="81"/>
    <w:family w:val="roman"/>
    <w:pitch w:val="default"/>
    <w:sig w:usb0="00000000" w:usb1="00000000" w:usb2="00000030" w:usb3="00000000" w:csb0="000800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电话：010-82504106，传真：010-82504200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6"/>
        <w:rFonts w:hint="eastAsia" w:ascii="方正姚体" w:hAnsi="华文仿宋" w:eastAsia="方正姚体"/>
        <w:sz w:val="18"/>
        <w:szCs w:val="18"/>
      </w:rPr>
      <w:t>www.nurnberg.com.cn</w:t>
    </w:r>
    <w:r>
      <w:rPr>
        <w:rStyle w:val="16"/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7"/>
      <w:jc w:val="center"/>
      <w:rPr>
        <w:rFonts w:eastAsia="方正姚体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8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hint="eastAsia" w:eastAsia="方正姚体"/>
      </w:rPr>
      <w:t xml:space="preserve">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2FAE"/>
    <w:rsid w:val="00005533"/>
    <w:rsid w:val="0000741F"/>
    <w:rsid w:val="00013D7A"/>
    <w:rsid w:val="00014408"/>
    <w:rsid w:val="000226FA"/>
    <w:rsid w:val="00030D63"/>
    <w:rsid w:val="00040304"/>
    <w:rsid w:val="00061C2C"/>
    <w:rsid w:val="000744E4"/>
    <w:rsid w:val="000803A7"/>
    <w:rsid w:val="00080CD8"/>
    <w:rsid w:val="000810D5"/>
    <w:rsid w:val="00082504"/>
    <w:rsid w:val="0008781E"/>
    <w:rsid w:val="000A01BD"/>
    <w:rsid w:val="000A57E2"/>
    <w:rsid w:val="000B3141"/>
    <w:rsid w:val="000B3EED"/>
    <w:rsid w:val="000B4D73"/>
    <w:rsid w:val="000C0951"/>
    <w:rsid w:val="000C18AC"/>
    <w:rsid w:val="000C3FD6"/>
    <w:rsid w:val="000D0A7C"/>
    <w:rsid w:val="000D293D"/>
    <w:rsid w:val="000D34C3"/>
    <w:rsid w:val="000D3D3A"/>
    <w:rsid w:val="000D5F8D"/>
    <w:rsid w:val="001017C7"/>
    <w:rsid w:val="00102500"/>
    <w:rsid w:val="00110260"/>
    <w:rsid w:val="0011264B"/>
    <w:rsid w:val="00121268"/>
    <w:rsid w:val="00132921"/>
    <w:rsid w:val="00134987"/>
    <w:rsid w:val="00146F1E"/>
    <w:rsid w:val="0016224A"/>
    <w:rsid w:val="00163F80"/>
    <w:rsid w:val="00167007"/>
    <w:rsid w:val="00193733"/>
    <w:rsid w:val="00195D6F"/>
    <w:rsid w:val="001B2196"/>
    <w:rsid w:val="001B679D"/>
    <w:rsid w:val="001C6D65"/>
    <w:rsid w:val="001D0115"/>
    <w:rsid w:val="001D0FAF"/>
    <w:rsid w:val="001D4E4F"/>
    <w:rsid w:val="001F0F15"/>
    <w:rsid w:val="002068EA"/>
    <w:rsid w:val="00215BF8"/>
    <w:rsid w:val="002243E8"/>
    <w:rsid w:val="00231E95"/>
    <w:rsid w:val="00236060"/>
    <w:rsid w:val="00244604"/>
    <w:rsid w:val="00244F8F"/>
    <w:rsid w:val="002516C3"/>
    <w:rsid w:val="002523C1"/>
    <w:rsid w:val="00265795"/>
    <w:rsid w:val="002727E9"/>
    <w:rsid w:val="0027765C"/>
    <w:rsid w:val="00295FD8"/>
    <w:rsid w:val="0029676A"/>
    <w:rsid w:val="002B5ADD"/>
    <w:rsid w:val="002C0257"/>
    <w:rsid w:val="002D009B"/>
    <w:rsid w:val="002E13E2"/>
    <w:rsid w:val="002E21FA"/>
    <w:rsid w:val="002E25C3"/>
    <w:rsid w:val="002E4527"/>
    <w:rsid w:val="00304C83"/>
    <w:rsid w:val="00310AD2"/>
    <w:rsid w:val="00312D3B"/>
    <w:rsid w:val="00314D8C"/>
    <w:rsid w:val="003169AA"/>
    <w:rsid w:val="003212C8"/>
    <w:rsid w:val="003250A9"/>
    <w:rsid w:val="0033179B"/>
    <w:rsid w:val="00336416"/>
    <w:rsid w:val="00340C73"/>
    <w:rsid w:val="00341881"/>
    <w:rsid w:val="0034331D"/>
    <w:rsid w:val="003514A6"/>
    <w:rsid w:val="00357F6D"/>
    <w:rsid w:val="003646A1"/>
    <w:rsid w:val="003702ED"/>
    <w:rsid w:val="00374360"/>
    <w:rsid w:val="003803C5"/>
    <w:rsid w:val="00387E71"/>
    <w:rsid w:val="003935E9"/>
    <w:rsid w:val="0039543C"/>
    <w:rsid w:val="003A3601"/>
    <w:rsid w:val="003C524C"/>
    <w:rsid w:val="003D49B4"/>
    <w:rsid w:val="003F4DC2"/>
    <w:rsid w:val="003F745B"/>
    <w:rsid w:val="004039C9"/>
    <w:rsid w:val="00422383"/>
    <w:rsid w:val="00427236"/>
    <w:rsid w:val="00435906"/>
    <w:rsid w:val="004655CB"/>
    <w:rsid w:val="00485E2E"/>
    <w:rsid w:val="00486E31"/>
    <w:rsid w:val="004C4664"/>
    <w:rsid w:val="004D5ADA"/>
    <w:rsid w:val="004F6FDA"/>
    <w:rsid w:val="0050133A"/>
    <w:rsid w:val="00507886"/>
    <w:rsid w:val="00512B81"/>
    <w:rsid w:val="00516879"/>
    <w:rsid w:val="00527595"/>
    <w:rsid w:val="00531E34"/>
    <w:rsid w:val="00542854"/>
    <w:rsid w:val="0054434C"/>
    <w:rsid w:val="005508BD"/>
    <w:rsid w:val="00553CE6"/>
    <w:rsid w:val="00554EB4"/>
    <w:rsid w:val="00564FD9"/>
    <w:rsid w:val="005B2CF5"/>
    <w:rsid w:val="005B444D"/>
    <w:rsid w:val="005C244E"/>
    <w:rsid w:val="005C27DC"/>
    <w:rsid w:val="005D167F"/>
    <w:rsid w:val="005D3FD9"/>
    <w:rsid w:val="005D743E"/>
    <w:rsid w:val="005E31E5"/>
    <w:rsid w:val="005F2EC6"/>
    <w:rsid w:val="005F4D4D"/>
    <w:rsid w:val="005F5420"/>
    <w:rsid w:val="00616A0F"/>
    <w:rsid w:val="006176AA"/>
    <w:rsid w:val="00655FA9"/>
    <w:rsid w:val="006656BA"/>
    <w:rsid w:val="00667C85"/>
    <w:rsid w:val="00680EFB"/>
    <w:rsid w:val="006B6CAB"/>
    <w:rsid w:val="006D37ED"/>
    <w:rsid w:val="006E2E2E"/>
    <w:rsid w:val="007078E0"/>
    <w:rsid w:val="00715F9D"/>
    <w:rsid w:val="007419C0"/>
    <w:rsid w:val="00747520"/>
    <w:rsid w:val="0075196D"/>
    <w:rsid w:val="00792AB2"/>
    <w:rsid w:val="007962CA"/>
    <w:rsid w:val="007A513F"/>
    <w:rsid w:val="007A5AA6"/>
    <w:rsid w:val="007B5222"/>
    <w:rsid w:val="007B6993"/>
    <w:rsid w:val="007C3170"/>
    <w:rsid w:val="007C4BA4"/>
    <w:rsid w:val="007C5D7D"/>
    <w:rsid w:val="007C68DC"/>
    <w:rsid w:val="007D0E8B"/>
    <w:rsid w:val="007D262A"/>
    <w:rsid w:val="007D69A1"/>
    <w:rsid w:val="007E108E"/>
    <w:rsid w:val="007E2BA6"/>
    <w:rsid w:val="007E348E"/>
    <w:rsid w:val="007E44C1"/>
    <w:rsid w:val="007F1B8C"/>
    <w:rsid w:val="007F652C"/>
    <w:rsid w:val="00805ED5"/>
    <w:rsid w:val="008129CA"/>
    <w:rsid w:val="00816558"/>
    <w:rsid w:val="008833DC"/>
    <w:rsid w:val="00895CB6"/>
    <w:rsid w:val="008A6811"/>
    <w:rsid w:val="008A7AE7"/>
    <w:rsid w:val="008C0420"/>
    <w:rsid w:val="008C4BCC"/>
    <w:rsid w:val="008D07F2"/>
    <w:rsid w:val="008D278C"/>
    <w:rsid w:val="008D4F84"/>
    <w:rsid w:val="008E1206"/>
    <w:rsid w:val="008E5DFE"/>
    <w:rsid w:val="008F46C1"/>
    <w:rsid w:val="00906691"/>
    <w:rsid w:val="00916A50"/>
    <w:rsid w:val="009222F0"/>
    <w:rsid w:val="00931DDB"/>
    <w:rsid w:val="00937973"/>
    <w:rsid w:val="00953C63"/>
    <w:rsid w:val="0095747D"/>
    <w:rsid w:val="00973993"/>
    <w:rsid w:val="00973E1A"/>
    <w:rsid w:val="009836C5"/>
    <w:rsid w:val="00995581"/>
    <w:rsid w:val="00996023"/>
    <w:rsid w:val="009A1093"/>
    <w:rsid w:val="009B01A7"/>
    <w:rsid w:val="009B3943"/>
    <w:rsid w:val="009C66BB"/>
    <w:rsid w:val="009D09AC"/>
    <w:rsid w:val="009D7EA7"/>
    <w:rsid w:val="009E5739"/>
    <w:rsid w:val="00A10F0C"/>
    <w:rsid w:val="00A1225E"/>
    <w:rsid w:val="00A45A3D"/>
    <w:rsid w:val="00A54A8E"/>
    <w:rsid w:val="00A57C10"/>
    <w:rsid w:val="00A71EAE"/>
    <w:rsid w:val="00A866EC"/>
    <w:rsid w:val="00A90D6D"/>
    <w:rsid w:val="00A90FC8"/>
    <w:rsid w:val="00A91D49"/>
    <w:rsid w:val="00AB060D"/>
    <w:rsid w:val="00AB7588"/>
    <w:rsid w:val="00AB762B"/>
    <w:rsid w:val="00AC7610"/>
    <w:rsid w:val="00AD1193"/>
    <w:rsid w:val="00AD23A3"/>
    <w:rsid w:val="00AF0671"/>
    <w:rsid w:val="00B057F1"/>
    <w:rsid w:val="00B254DB"/>
    <w:rsid w:val="00B262C1"/>
    <w:rsid w:val="00B46E7C"/>
    <w:rsid w:val="00B47582"/>
    <w:rsid w:val="00B54288"/>
    <w:rsid w:val="00B5540C"/>
    <w:rsid w:val="00B5587F"/>
    <w:rsid w:val="00B62889"/>
    <w:rsid w:val="00B63D45"/>
    <w:rsid w:val="00B648F3"/>
    <w:rsid w:val="00B65517"/>
    <w:rsid w:val="00B6616C"/>
    <w:rsid w:val="00B71C53"/>
    <w:rsid w:val="00B7682F"/>
    <w:rsid w:val="00B82CB7"/>
    <w:rsid w:val="00B928DA"/>
    <w:rsid w:val="00BA25D1"/>
    <w:rsid w:val="00BA2F96"/>
    <w:rsid w:val="00BB38B3"/>
    <w:rsid w:val="00BB493B"/>
    <w:rsid w:val="00BB6A0E"/>
    <w:rsid w:val="00BC3360"/>
    <w:rsid w:val="00BC558C"/>
    <w:rsid w:val="00BD57A4"/>
    <w:rsid w:val="00BE6763"/>
    <w:rsid w:val="00BF20A3"/>
    <w:rsid w:val="00BF237B"/>
    <w:rsid w:val="00BF39E0"/>
    <w:rsid w:val="00BF523C"/>
    <w:rsid w:val="00C01700"/>
    <w:rsid w:val="00C061D1"/>
    <w:rsid w:val="00C117A9"/>
    <w:rsid w:val="00C1399B"/>
    <w:rsid w:val="00C16D2E"/>
    <w:rsid w:val="00C308BC"/>
    <w:rsid w:val="00C40DC8"/>
    <w:rsid w:val="00C71DBF"/>
    <w:rsid w:val="00C835AD"/>
    <w:rsid w:val="00C9021F"/>
    <w:rsid w:val="00CA1DDF"/>
    <w:rsid w:val="00CB6027"/>
    <w:rsid w:val="00CC69DA"/>
    <w:rsid w:val="00CD3036"/>
    <w:rsid w:val="00CD409A"/>
    <w:rsid w:val="00D068E5"/>
    <w:rsid w:val="00D17732"/>
    <w:rsid w:val="00D24A70"/>
    <w:rsid w:val="00D24E00"/>
    <w:rsid w:val="00D341FB"/>
    <w:rsid w:val="00D454E1"/>
    <w:rsid w:val="00D500BB"/>
    <w:rsid w:val="00D5176B"/>
    <w:rsid w:val="00D55CF3"/>
    <w:rsid w:val="00D56A6F"/>
    <w:rsid w:val="00D56DBD"/>
    <w:rsid w:val="00D63010"/>
    <w:rsid w:val="00D64EE2"/>
    <w:rsid w:val="00D738A1"/>
    <w:rsid w:val="00D762D4"/>
    <w:rsid w:val="00D76715"/>
    <w:rsid w:val="00DB3297"/>
    <w:rsid w:val="00DB7D8F"/>
    <w:rsid w:val="00DE6F78"/>
    <w:rsid w:val="00DF0BB7"/>
    <w:rsid w:val="00E00CC0"/>
    <w:rsid w:val="00E132E9"/>
    <w:rsid w:val="00E15659"/>
    <w:rsid w:val="00E43598"/>
    <w:rsid w:val="00E509A5"/>
    <w:rsid w:val="00E54E5E"/>
    <w:rsid w:val="00E557C1"/>
    <w:rsid w:val="00E65115"/>
    <w:rsid w:val="00E725A1"/>
    <w:rsid w:val="00EA6987"/>
    <w:rsid w:val="00EA74CC"/>
    <w:rsid w:val="00EB27B1"/>
    <w:rsid w:val="00EC129D"/>
    <w:rsid w:val="00ED1D72"/>
    <w:rsid w:val="00ED5ED6"/>
    <w:rsid w:val="00EE4676"/>
    <w:rsid w:val="00EF60DB"/>
    <w:rsid w:val="00F033EC"/>
    <w:rsid w:val="00F25456"/>
    <w:rsid w:val="00F26218"/>
    <w:rsid w:val="00F331B4"/>
    <w:rsid w:val="00F34420"/>
    <w:rsid w:val="00F34483"/>
    <w:rsid w:val="00F349FA"/>
    <w:rsid w:val="00F54836"/>
    <w:rsid w:val="00F57001"/>
    <w:rsid w:val="00F578E8"/>
    <w:rsid w:val="00F57900"/>
    <w:rsid w:val="00F668A4"/>
    <w:rsid w:val="00F80E8A"/>
    <w:rsid w:val="00FA2346"/>
    <w:rsid w:val="00FB277E"/>
    <w:rsid w:val="00FB5963"/>
    <w:rsid w:val="00FC3699"/>
    <w:rsid w:val="00FD049B"/>
    <w:rsid w:val="00FD2972"/>
    <w:rsid w:val="00FD3BC4"/>
    <w:rsid w:val="00FE1BA2"/>
    <w:rsid w:val="00FF01D6"/>
    <w:rsid w:val="04B21E8E"/>
    <w:rsid w:val="055F1B46"/>
    <w:rsid w:val="065742DF"/>
    <w:rsid w:val="0806583D"/>
    <w:rsid w:val="091A3CEE"/>
    <w:rsid w:val="0AA822B2"/>
    <w:rsid w:val="0C1B0437"/>
    <w:rsid w:val="11551A52"/>
    <w:rsid w:val="1264528F"/>
    <w:rsid w:val="12D17378"/>
    <w:rsid w:val="12D81E34"/>
    <w:rsid w:val="14117386"/>
    <w:rsid w:val="14410444"/>
    <w:rsid w:val="14C12F5A"/>
    <w:rsid w:val="162057B7"/>
    <w:rsid w:val="17594F22"/>
    <w:rsid w:val="21DC5EE4"/>
    <w:rsid w:val="238F2D5E"/>
    <w:rsid w:val="24E9651D"/>
    <w:rsid w:val="256B5BB0"/>
    <w:rsid w:val="25970CBA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62D6CBA"/>
    <w:rsid w:val="368055A2"/>
    <w:rsid w:val="36B36BBA"/>
    <w:rsid w:val="36B97AE5"/>
    <w:rsid w:val="376C4B50"/>
    <w:rsid w:val="38D64782"/>
    <w:rsid w:val="38EA0260"/>
    <w:rsid w:val="3A133C1C"/>
    <w:rsid w:val="3C563F4C"/>
    <w:rsid w:val="3C5C6378"/>
    <w:rsid w:val="3C70398D"/>
    <w:rsid w:val="3DAC00D1"/>
    <w:rsid w:val="41390A92"/>
    <w:rsid w:val="45083B8C"/>
    <w:rsid w:val="4603463C"/>
    <w:rsid w:val="468C3169"/>
    <w:rsid w:val="494B7BFF"/>
    <w:rsid w:val="4A392FB7"/>
    <w:rsid w:val="4E87411E"/>
    <w:rsid w:val="4E9F4AB7"/>
    <w:rsid w:val="4FFD40CE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8202442"/>
    <w:rsid w:val="6E6B000D"/>
    <w:rsid w:val="6E9A5873"/>
    <w:rsid w:val="714C3AC4"/>
    <w:rsid w:val="71690146"/>
    <w:rsid w:val="71D92806"/>
    <w:rsid w:val="724427AD"/>
    <w:rsid w:val="72682163"/>
    <w:rsid w:val="73B21D95"/>
    <w:rsid w:val="73D3309A"/>
    <w:rsid w:val="73E0416A"/>
    <w:rsid w:val="741E6BF6"/>
    <w:rsid w:val="77E96C58"/>
    <w:rsid w:val="795D1E91"/>
    <w:rsid w:val="79B77DA5"/>
    <w:rsid w:val="7E5C6A2E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0"/>
    <w:pPr>
      <w:jc w:val="left"/>
    </w:pPr>
  </w:style>
  <w:style w:type="paragraph" w:styleId="6">
    <w:name w:val="Balloon Text"/>
    <w:basedOn w:val="1"/>
    <w:semiHidden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2"/>
    <w:basedOn w:val="1"/>
    <w:qFormat/>
    <w:uiPriority w:val="0"/>
    <w:pPr>
      <w:spacing w:after="120" w:line="480" w:lineRule="auto"/>
    </w:pPr>
  </w:style>
  <w:style w:type="paragraph" w:styleId="10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3">
    <w:name w:val="Strong"/>
    <w:qFormat/>
    <w:uiPriority w:val="0"/>
    <w:rPr>
      <w:b/>
      <w:bCs/>
    </w:rPr>
  </w:style>
  <w:style w:type="character" w:styleId="14">
    <w:name w:val="FollowedHyperlink"/>
    <w:basedOn w:val="12"/>
    <w:qFormat/>
    <w:uiPriority w:val="0"/>
    <w:rPr>
      <w:color w:val="954F72"/>
      <w:u w:val="single"/>
    </w:rPr>
  </w:style>
  <w:style w:type="character" w:styleId="15">
    <w:name w:val="Emphasis"/>
    <w:qFormat/>
    <w:uiPriority w:val="20"/>
    <w:rPr>
      <w:i/>
      <w:iCs/>
    </w:rPr>
  </w:style>
  <w:style w:type="character" w:styleId="16">
    <w:name w:val="Hyperlink"/>
    <w:basedOn w:val="12"/>
    <w:qFormat/>
    <w:uiPriority w:val="0"/>
    <w:rPr>
      <w:color w:val="0000FF"/>
      <w:u w:val="single"/>
    </w:rPr>
  </w:style>
  <w:style w:type="paragraph" w:customStyle="1" w:styleId="17">
    <w:name w:val="story-body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18">
    <w:name w:val="autho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9">
    <w:name w:val="bullets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20">
    <w:name w:val="apple-style-span"/>
    <w:basedOn w:val="12"/>
    <w:qFormat/>
    <w:uiPriority w:val="0"/>
  </w:style>
  <w:style w:type="paragraph" w:customStyle="1" w:styleId="21">
    <w:name w:val="endorsement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2">
    <w:name w:val="text"/>
    <w:basedOn w:val="1"/>
    <w:qFormat/>
    <w:uiPriority w:val="0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23">
    <w:name w:val="product-title1"/>
    <w:qFormat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24">
    <w:name w:val="booksubtitle1"/>
    <w:qFormat/>
    <w:uiPriority w:val="0"/>
    <w:rPr>
      <w:rFonts w:hint="default" w:ascii="Verdana" w:hAnsi="Verdana"/>
      <w:color w:val="000000"/>
      <w:sz w:val="18"/>
      <w:szCs w:val="18"/>
      <w:u w:val="none"/>
    </w:rPr>
  </w:style>
  <w:style w:type="character" w:customStyle="1" w:styleId="25">
    <w:name w:val="bookauthor1"/>
    <w:qFormat/>
    <w:uiPriority w:val="0"/>
    <w:rPr>
      <w:rFonts w:hint="default" w:ascii="Verdana" w:hAnsi="Verdana"/>
      <w:i/>
      <w:iCs/>
      <w:color w:val="000000"/>
      <w:sz w:val="18"/>
      <w:szCs w:val="18"/>
      <w:u w:val="none"/>
    </w:rPr>
  </w:style>
  <w:style w:type="character" w:customStyle="1" w:styleId="26">
    <w:name w:val="bstitle1"/>
    <w:qFormat/>
    <w:uiPriority w:val="0"/>
    <w:rPr>
      <w:b/>
      <w:bCs/>
      <w:color w:val="000000"/>
      <w:sz w:val="24"/>
      <w:szCs w:val="24"/>
    </w:rPr>
  </w:style>
  <w:style w:type="character" w:customStyle="1" w:styleId="27">
    <w:name w:val="bssubtitle1"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paragraph" w:customStyle="1" w:styleId="28">
    <w:name w:val="introtext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9">
    <w:name w:val="ar18blue1"/>
    <w:qFormat/>
    <w:uiPriority w:val="0"/>
    <w:rPr>
      <w:rFonts w:hint="default" w:ascii="Arial" w:hAnsi="Arial" w:cs="Arial"/>
      <w:color w:val="000066"/>
      <w:sz w:val="30"/>
      <w:szCs w:val="30"/>
    </w:rPr>
  </w:style>
  <w:style w:type="character" w:customStyle="1" w:styleId="30">
    <w:name w:val="ar141"/>
    <w:qFormat/>
    <w:uiPriority w:val="0"/>
    <w:rPr>
      <w:rFonts w:hint="default" w:ascii="Arial" w:hAnsi="Arial" w:cs="Arial"/>
      <w:sz w:val="21"/>
      <w:szCs w:val="21"/>
    </w:rPr>
  </w:style>
  <w:style w:type="character" w:customStyle="1" w:styleId="31">
    <w:name w:val="blk12161"/>
    <w:qFormat/>
    <w:uiPriority w:val="0"/>
    <w:rPr>
      <w:rFonts w:hint="default" w:ascii="Arial" w:hAnsi="Arial" w:cs="Arial"/>
      <w:color w:val="000000"/>
      <w:sz w:val="18"/>
      <w:szCs w:val="18"/>
    </w:rPr>
  </w:style>
  <w:style w:type="character" w:customStyle="1" w:styleId="32">
    <w:name w:val="brgreen121"/>
    <w:qFormat/>
    <w:uiPriority w:val="0"/>
    <w:rPr>
      <w:rFonts w:hint="default" w:ascii="Arial" w:hAnsi="Arial" w:cs="Arial"/>
      <w:color w:val="339999"/>
      <w:sz w:val="18"/>
      <w:szCs w:val="18"/>
    </w:rPr>
  </w:style>
  <w:style w:type="character" w:customStyle="1" w:styleId="33">
    <w:name w:val="A5"/>
    <w:qFormat/>
    <w:uiPriority w:val="99"/>
    <w:rPr>
      <w:rFonts w:cs="Myriad Pro"/>
      <w:color w:val="000014"/>
    </w:rPr>
  </w:style>
  <w:style w:type="character" w:customStyle="1" w:styleId="34">
    <w:name w:val="apple-converted-space"/>
    <w:qFormat/>
    <w:uiPriority w:val="0"/>
  </w:style>
  <w:style w:type="paragraph" w:customStyle="1" w:styleId="35">
    <w:name w:val="Headline"/>
    <w:basedOn w:val="1"/>
    <w:qFormat/>
    <w:uiPriority w:val="0"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36">
    <w:name w:val="Body"/>
    <w:basedOn w:val="1"/>
    <w:qFormat/>
    <w:uiPriority w:val="0"/>
    <w:pPr>
      <w:widowControl/>
    </w:pPr>
    <w:rPr>
      <w:kern w:val="0"/>
      <w:sz w:val="24"/>
      <w:lang w:eastAsia="en-US"/>
    </w:rPr>
  </w:style>
  <w:style w:type="character" w:customStyle="1" w:styleId="37">
    <w:name w:val="15"/>
    <w:basedOn w:val="12"/>
    <w:qFormat/>
    <w:uiPriority w:val="0"/>
    <w:rPr>
      <w:rFonts w:hint="default" w:ascii="Times New Roman" w:hAnsi="Times New Roman"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3</Pages>
  <Words>719</Words>
  <Characters>4102</Characters>
  <Lines>34</Lines>
  <Paragraphs>9</Paragraphs>
  <TotalTime>4</TotalTime>
  <ScaleCrop>false</ScaleCrop>
  <LinksUpToDate>false</LinksUpToDate>
  <CharactersWithSpaces>4812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2023-08-01T02:53:00Z</dcterms:created>
  <dc:creator>Image</dc:creator>
  <cp:lastModifiedBy>Tonight</cp:lastModifiedBy>
  <cp:lastPrinted>2005-06-10T06:33:00Z</cp:lastPrinted>
  <dcterms:modified xsi:type="dcterms:W3CDTF">2023-12-27T11:49:54Z</dcterms:modified>
  <dc:title>新 书 推 荐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4190101771A14E5382B84BD4BF3818C6_13</vt:lpwstr>
  </property>
</Properties>
</file>