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77777777" w:rsidR="00D55C4F" w:rsidRDefault="00D55C4F">
      <w:pPr>
        <w:jc w:val="center"/>
        <w:rPr>
          <w:b/>
          <w:bCs/>
          <w:color w:val="000000"/>
          <w:sz w:val="18"/>
          <w:szCs w:val="18"/>
          <w:shd w:val="pct10" w:color="auto" w:fill="FFFFFF"/>
        </w:rPr>
      </w:pPr>
    </w:p>
    <w:p w14:paraId="07D7F017" w14:textId="6DBCE869" w:rsidR="00D55C4F" w:rsidRDefault="008F712F">
      <w:pPr>
        <w:widowControl/>
        <w:spacing w:line="440" w:lineRule="exact"/>
        <w:ind w:firstLineChars="200" w:firstLine="723"/>
        <w:jc w:val="center"/>
        <w:rPr>
          <w:b/>
          <w:color w:val="000000"/>
          <w:sz w:val="36"/>
          <w:szCs w:val="36"/>
        </w:rPr>
      </w:pPr>
      <w:r w:rsidRPr="008F712F">
        <w:rPr>
          <w:rFonts w:hint="eastAsia"/>
          <w:b/>
          <w:color w:val="000000"/>
          <w:sz w:val="36"/>
          <w:szCs w:val="36"/>
        </w:rPr>
        <w:t>《食客城市指南》</w:t>
      </w:r>
      <w:r w:rsidR="00205F30">
        <w:rPr>
          <w:b/>
          <w:color w:val="000000"/>
          <w:sz w:val="36"/>
          <w:szCs w:val="36"/>
        </w:rPr>
        <w:t>系列</w:t>
      </w:r>
    </w:p>
    <w:p w14:paraId="022263FF" w14:textId="24F23A53" w:rsidR="00D55C4F" w:rsidRDefault="008F712F">
      <w:pPr>
        <w:widowControl/>
        <w:spacing w:line="440" w:lineRule="exact"/>
        <w:ind w:firstLineChars="200" w:firstLine="723"/>
        <w:jc w:val="center"/>
        <w:rPr>
          <w:b/>
          <w:i/>
          <w:color w:val="000000"/>
          <w:sz w:val="36"/>
          <w:szCs w:val="36"/>
        </w:rPr>
      </w:pPr>
      <w:r w:rsidRPr="008F712F">
        <w:rPr>
          <w:b/>
          <w:i/>
          <w:color w:val="000000"/>
          <w:sz w:val="36"/>
          <w:szCs w:val="36"/>
        </w:rPr>
        <w:t>EATER CITY GUIDE series</w:t>
      </w:r>
    </w:p>
    <w:p w14:paraId="7C62E59B" w14:textId="77777777"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77777777" w:rsidR="00D55C4F" w:rsidRDefault="00205F30">
      <w:pPr>
        <w:spacing w:line="280" w:lineRule="exact"/>
        <w:jc w:val="left"/>
        <w:rPr>
          <w:b/>
          <w:bCs/>
        </w:rPr>
      </w:pPr>
      <w:r>
        <w:rPr>
          <w:b/>
          <w:bCs/>
        </w:rPr>
        <w:t>作者简介：</w:t>
      </w:r>
      <w:bookmarkStart w:id="0" w:name="awards"/>
      <w:bookmarkEnd w:id="0"/>
    </w:p>
    <w:p w14:paraId="34396D93" w14:textId="5EA90BD9" w:rsidR="00D55C4F" w:rsidRDefault="00D55C4F">
      <w:pPr>
        <w:widowControl/>
        <w:rPr>
          <w:color w:val="000000"/>
          <w:szCs w:val="20"/>
        </w:rPr>
      </w:pPr>
    </w:p>
    <w:p w14:paraId="5D055B0F" w14:textId="0BC7D305" w:rsidR="00C558AD" w:rsidRDefault="00F74D29" w:rsidP="00C558AD">
      <w:pPr>
        <w:widowControl/>
        <w:ind w:firstLineChars="200" w:firstLine="420"/>
        <w:rPr>
          <w:rFonts w:hint="eastAsia"/>
          <w:noProof/>
        </w:rPr>
      </w:pPr>
      <w:r w:rsidRPr="006A7E98">
        <w:rPr>
          <w:noProof/>
        </w:rPr>
        <w:drawing>
          <wp:anchor distT="0" distB="0" distL="114300" distR="114300" simplePos="0" relativeHeight="251676672" behindDoc="1" locked="0" layoutInCell="1" allowOverlap="1" wp14:anchorId="3B0B8A46" wp14:editId="1CFF5E0D">
            <wp:simplePos x="0" y="0"/>
            <wp:positionH relativeFrom="margin">
              <wp:align>left</wp:align>
            </wp:positionH>
            <wp:positionV relativeFrom="paragraph">
              <wp:posOffset>10795</wp:posOffset>
            </wp:positionV>
            <wp:extent cx="1757045" cy="723900"/>
            <wp:effectExtent l="0" t="0" r="0" b="0"/>
            <wp:wrapTight wrapText="bothSides">
              <wp:wrapPolygon edited="0">
                <wp:start x="0" y="0"/>
                <wp:lineTo x="0" y="21032"/>
                <wp:lineTo x="21311" y="21032"/>
                <wp:lineTo x="21311" y="0"/>
                <wp:lineTo x="0" y="0"/>
              </wp:wrapPolygon>
            </wp:wrapTigh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7045" cy="723900"/>
                    </a:xfrm>
                    <a:prstGeom prst="rect">
                      <a:avLst/>
                    </a:prstGeom>
                  </pic:spPr>
                </pic:pic>
              </a:graphicData>
            </a:graphic>
            <wp14:sizeRelH relativeFrom="margin">
              <wp14:pctWidth>0</wp14:pctWidth>
            </wp14:sizeRelH>
            <wp14:sizeRelV relativeFrom="margin">
              <wp14:pctHeight>0</wp14:pctHeight>
            </wp14:sizeRelV>
          </wp:anchor>
        </w:drawing>
      </w:r>
      <w:r w:rsidR="00C558AD" w:rsidRPr="00C558AD">
        <w:rPr>
          <w:rFonts w:hint="eastAsia"/>
          <w:b/>
          <w:noProof/>
        </w:rPr>
        <w:t>“食客</w:t>
      </w:r>
      <w:r w:rsidR="00C558AD" w:rsidRPr="00C558AD">
        <w:rPr>
          <w:rFonts w:hint="eastAsia"/>
          <w:b/>
          <w:noProof/>
        </w:rPr>
        <w:t>”（</w:t>
      </w:r>
      <w:r w:rsidR="00C558AD" w:rsidRPr="00C558AD">
        <w:rPr>
          <w:rFonts w:hint="eastAsia"/>
          <w:b/>
          <w:noProof/>
        </w:rPr>
        <w:t>Eater</w:t>
      </w:r>
      <w:r w:rsidR="00C558AD" w:rsidRPr="00C558AD">
        <w:rPr>
          <w:rFonts w:hint="eastAsia"/>
          <w:b/>
          <w:noProof/>
        </w:rPr>
        <w:t>）</w:t>
      </w:r>
      <w:r w:rsidR="00C558AD">
        <w:rPr>
          <w:rFonts w:hint="eastAsia"/>
          <w:noProof/>
        </w:rPr>
        <w:t>是一个数字媒体品牌，致力于报道美食和餐饮。</w:t>
      </w:r>
      <w:r w:rsidR="00C558AD" w:rsidRPr="00C558AD">
        <w:rPr>
          <w:rFonts w:hint="eastAsia"/>
          <w:noProof/>
        </w:rPr>
        <w:t>其品牌包括涵盖食品和餐饮文化的全国性网站、</w:t>
      </w:r>
      <w:r w:rsidR="00C558AD" w:rsidRPr="00C558AD">
        <w:rPr>
          <w:rFonts w:hint="eastAsia"/>
          <w:noProof/>
        </w:rPr>
        <w:t>25</w:t>
      </w:r>
      <w:r w:rsidR="00C558AD" w:rsidRPr="00C558AD">
        <w:rPr>
          <w:rFonts w:hint="eastAsia"/>
          <w:noProof/>
        </w:rPr>
        <w:t>个追踪当地餐饮场景的城市网站、一个粉丝量众多的</w:t>
      </w:r>
      <w:r w:rsidR="00C558AD" w:rsidRPr="00C558AD">
        <w:rPr>
          <w:rFonts w:hint="eastAsia"/>
          <w:noProof/>
        </w:rPr>
        <w:t xml:space="preserve">YouTube </w:t>
      </w:r>
      <w:r w:rsidR="00C558AD" w:rsidRPr="00C558AD">
        <w:rPr>
          <w:rFonts w:hint="eastAsia"/>
          <w:noProof/>
        </w:rPr>
        <w:t>频道，其中包含有关餐厅内部运作的纪录片风格视频，以及各种社交渠道，所有这些都由多元化的作家、编辑、制片人和贡献者团队运营。</w:t>
      </w:r>
    </w:p>
    <w:p w14:paraId="31832870" w14:textId="77777777" w:rsidR="00C558AD" w:rsidRDefault="00C558AD" w:rsidP="00C558AD">
      <w:pPr>
        <w:widowControl/>
        <w:ind w:firstLineChars="200" w:firstLine="420"/>
        <w:rPr>
          <w:noProof/>
        </w:rPr>
      </w:pPr>
    </w:p>
    <w:p w14:paraId="5BFB3D42" w14:textId="5A8A1EDC" w:rsidR="00D55C4F" w:rsidRDefault="00C558AD" w:rsidP="00C558AD">
      <w:pPr>
        <w:widowControl/>
        <w:ind w:firstLineChars="200" w:firstLine="420"/>
        <w:rPr>
          <w:noProof/>
        </w:rPr>
      </w:pPr>
      <w:r w:rsidRPr="00C558AD">
        <w:rPr>
          <w:rFonts w:hint="eastAsia"/>
          <w:noProof/>
        </w:rPr>
        <w:t>“食客”</w:t>
      </w:r>
      <w:r>
        <w:rPr>
          <w:rFonts w:hint="eastAsia"/>
          <w:noProof/>
        </w:rPr>
        <w:t>的报道范围广泛，包括标有所有最佳美食地点的城市地图和旅游餐饮指南、探讨</w:t>
      </w:r>
      <w:r>
        <w:rPr>
          <w:rFonts w:hint="eastAsia"/>
          <w:noProof/>
        </w:rPr>
        <w:t>餐饮</w:t>
      </w:r>
      <w:r>
        <w:rPr>
          <w:rFonts w:hint="eastAsia"/>
          <w:noProof/>
        </w:rPr>
        <w:t>文化意义的尖锐社论、深入的行业调查以及对美食流行趋势和烹饪技巧的侃侃而谈。</w:t>
      </w:r>
    </w:p>
    <w:p w14:paraId="7FCEB1D7" w14:textId="77777777" w:rsidR="00C558AD" w:rsidRDefault="00C558AD" w:rsidP="00C558AD">
      <w:pPr>
        <w:widowControl/>
        <w:ind w:firstLineChars="200" w:firstLine="420"/>
        <w:rPr>
          <w:noProof/>
        </w:rPr>
      </w:pPr>
    </w:p>
    <w:p w14:paraId="5BAA5362" w14:textId="238A2BF8" w:rsidR="00C558AD" w:rsidRPr="00C558AD" w:rsidRDefault="00C558AD" w:rsidP="00C558AD">
      <w:pPr>
        <w:widowControl/>
        <w:ind w:firstLineChars="200" w:firstLine="420"/>
        <w:rPr>
          <w:rFonts w:hint="eastAsia"/>
          <w:color w:val="000000"/>
          <w:szCs w:val="20"/>
        </w:rPr>
      </w:pPr>
      <w:r w:rsidRPr="00C558AD">
        <w:rPr>
          <w:rFonts w:hint="eastAsia"/>
          <w:noProof/>
        </w:rPr>
        <w:t>“食客”</w:t>
      </w:r>
      <w:r w:rsidRPr="00C558AD">
        <w:rPr>
          <w:rFonts w:hint="eastAsia"/>
          <w:color w:val="000000"/>
          <w:szCs w:val="20"/>
        </w:rPr>
        <w:t>成立于</w:t>
      </w:r>
      <w:r>
        <w:rPr>
          <w:rFonts w:hint="eastAsia"/>
          <w:color w:val="000000"/>
          <w:szCs w:val="20"/>
        </w:rPr>
        <w:t>2005</w:t>
      </w:r>
      <w:r w:rsidRPr="00C558AD">
        <w:rPr>
          <w:rFonts w:hint="eastAsia"/>
          <w:color w:val="000000"/>
          <w:szCs w:val="20"/>
        </w:rPr>
        <w:t>年</w:t>
      </w:r>
      <w:r>
        <w:rPr>
          <w:rFonts w:hint="eastAsia"/>
          <w:color w:val="000000"/>
          <w:szCs w:val="20"/>
        </w:rPr>
        <w:t>，并</w:t>
      </w:r>
      <w:r w:rsidRPr="00C558AD">
        <w:rPr>
          <w:rFonts w:hint="eastAsia"/>
          <w:color w:val="000000"/>
          <w:szCs w:val="20"/>
        </w:rPr>
        <w:t>于</w:t>
      </w:r>
      <w:r>
        <w:rPr>
          <w:rFonts w:hint="eastAsia"/>
          <w:color w:val="000000"/>
          <w:szCs w:val="20"/>
        </w:rPr>
        <w:t>2013</w:t>
      </w:r>
      <w:r w:rsidRPr="00C558AD">
        <w:rPr>
          <w:rFonts w:hint="eastAsia"/>
          <w:color w:val="000000"/>
          <w:szCs w:val="20"/>
        </w:rPr>
        <w:t>年被</w:t>
      </w:r>
      <w:proofErr w:type="spellStart"/>
      <w:r w:rsidRPr="00C558AD">
        <w:rPr>
          <w:rFonts w:hint="eastAsia"/>
          <w:color w:val="000000"/>
          <w:szCs w:val="20"/>
        </w:rPr>
        <w:t>Vox</w:t>
      </w:r>
      <w:proofErr w:type="spellEnd"/>
      <w:r w:rsidRPr="00C558AD">
        <w:rPr>
          <w:rFonts w:hint="eastAsia"/>
          <w:color w:val="000000"/>
          <w:szCs w:val="20"/>
        </w:rPr>
        <w:t xml:space="preserve"> Media</w:t>
      </w:r>
      <w:r w:rsidRPr="00C558AD">
        <w:rPr>
          <w:rFonts w:hint="eastAsia"/>
          <w:color w:val="000000"/>
          <w:szCs w:val="20"/>
        </w:rPr>
        <w:t>收购</w:t>
      </w:r>
      <w:r>
        <w:rPr>
          <w:rFonts w:hint="eastAsia"/>
          <w:color w:val="000000"/>
          <w:szCs w:val="20"/>
        </w:rPr>
        <w:t>。</w:t>
      </w:r>
      <w:r w:rsidRPr="00C558AD">
        <w:rPr>
          <w:rFonts w:hint="eastAsia"/>
          <w:color w:val="000000"/>
          <w:szCs w:val="20"/>
        </w:rPr>
        <w:t>此后，该品牌不断扩展，包括</w:t>
      </w:r>
      <w:r>
        <w:rPr>
          <w:rFonts w:hint="eastAsia"/>
          <w:color w:val="000000"/>
          <w:szCs w:val="20"/>
        </w:rPr>
        <w:t>Gastropod</w:t>
      </w:r>
      <w:r w:rsidRPr="00C558AD">
        <w:rPr>
          <w:rFonts w:hint="eastAsia"/>
          <w:color w:val="000000"/>
          <w:szCs w:val="20"/>
        </w:rPr>
        <w:t>播客、订阅葡萄酒俱乐部和多部电视剧，</w:t>
      </w:r>
      <w:r>
        <w:rPr>
          <w:rFonts w:hint="eastAsia"/>
          <w:color w:val="000000"/>
          <w:szCs w:val="20"/>
        </w:rPr>
        <w:t>如</w:t>
      </w:r>
      <w:r w:rsidRPr="00C558AD">
        <w:rPr>
          <w:rFonts w:hint="eastAsia"/>
          <w:color w:val="000000"/>
          <w:szCs w:val="20"/>
        </w:rPr>
        <w:t>美国公共广播公司（</w:t>
      </w:r>
      <w:r w:rsidRPr="00C558AD">
        <w:rPr>
          <w:rFonts w:hint="eastAsia"/>
          <w:color w:val="000000"/>
          <w:szCs w:val="20"/>
        </w:rPr>
        <w:t>PBS</w:t>
      </w:r>
      <w:r w:rsidRPr="00C558AD">
        <w:rPr>
          <w:rFonts w:hint="eastAsia"/>
          <w:color w:val="000000"/>
          <w:szCs w:val="20"/>
        </w:rPr>
        <w:t>）的《无需护照》（</w:t>
      </w:r>
      <w:r w:rsidRPr="00C558AD">
        <w:rPr>
          <w:rFonts w:hint="eastAsia"/>
          <w:i/>
          <w:color w:val="000000"/>
          <w:szCs w:val="20"/>
        </w:rPr>
        <w:t>No Passport Required</w:t>
      </w:r>
      <w:r w:rsidRPr="00C558AD">
        <w:rPr>
          <w:rFonts w:hint="eastAsia"/>
          <w:color w:val="000000"/>
          <w:szCs w:val="20"/>
        </w:rPr>
        <w:t>）和</w:t>
      </w:r>
      <w:r>
        <w:rPr>
          <w:rFonts w:hint="eastAsia"/>
          <w:color w:val="000000"/>
          <w:szCs w:val="20"/>
        </w:rPr>
        <w:t>Hulu</w:t>
      </w:r>
      <w:r w:rsidRPr="00C558AD">
        <w:rPr>
          <w:rFonts w:hint="eastAsia"/>
          <w:color w:val="000000"/>
          <w:szCs w:val="20"/>
        </w:rPr>
        <w:t>的《</w:t>
      </w:r>
      <w:r w:rsidRPr="00C558AD">
        <w:rPr>
          <w:rFonts w:hint="eastAsia"/>
          <w:color w:val="000000"/>
          <w:szCs w:val="20"/>
        </w:rPr>
        <w:t>吃货天下指南</w:t>
      </w:r>
      <w:r w:rsidRPr="00C558AD">
        <w:rPr>
          <w:rFonts w:hint="eastAsia"/>
          <w:color w:val="000000"/>
          <w:szCs w:val="20"/>
        </w:rPr>
        <w:t>》（</w:t>
      </w:r>
      <w:r w:rsidRPr="00C558AD">
        <w:rPr>
          <w:rFonts w:hint="eastAsia"/>
          <w:i/>
          <w:color w:val="000000"/>
          <w:szCs w:val="20"/>
        </w:rPr>
        <w:t>Eater's Guide to the World</w:t>
      </w:r>
      <w:r w:rsidRPr="00C558AD">
        <w:rPr>
          <w:rFonts w:hint="eastAsia"/>
          <w:color w:val="000000"/>
          <w:szCs w:val="20"/>
        </w:rPr>
        <w:t>）。最近，这个以美食为重点的品牌与专门报道饮料和饮酒文化的姊妹网站</w:t>
      </w:r>
      <w:r>
        <w:rPr>
          <w:rFonts w:hint="eastAsia"/>
          <w:color w:val="000000"/>
          <w:szCs w:val="20"/>
        </w:rPr>
        <w:t>Punch</w:t>
      </w:r>
      <w:r>
        <w:rPr>
          <w:rFonts w:hint="eastAsia"/>
          <w:color w:val="000000"/>
          <w:szCs w:val="20"/>
        </w:rPr>
        <w:t>合并</w:t>
      </w:r>
      <w:r w:rsidRPr="00C558AD">
        <w:rPr>
          <w:rFonts w:hint="eastAsia"/>
          <w:color w:val="000000"/>
          <w:szCs w:val="20"/>
        </w:rPr>
        <w:t>。</w:t>
      </w:r>
      <w:r w:rsidRPr="00C558AD">
        <w:rPr>
          <w:rFonts w:hint="eastAsia"/>
          <w:color w:val="000000"/>
          <w:szCs w:val="20"/>
        </w:rPr>
        <w:t>2022</w:t>
      </w:r>
      <w:r w:rsidRPr="00C558AD">
        <w:rPr>
          <w:rFonts w:hint="eastAsia"/>
          <w:color w:val="000000"/>
          <w:szCs w:val="20"/>
        </w:rPr>
        <w:t>年，</w:t>
      </w:r>
      <w:r w:rsidRPr="00C558AD">
        <w:rPr>
          <w:rFonts w:hint="eastAsia"/>
          <w:noProof/>
        </w:rPr>
        <w:t>“食客”</w:t>
      </w:r>
      <w:r w:rsidRPr="00C558AD">
        <w:rPr>
          <w:rFonts w:hint="eastAsia"/>
          <w:color w:val="000000"/>
          <w:szCs w:val="20"/>
        </w:rPr>
        <w:t>宣布与</w:t>
      </w:r>
      <w:r>
        <w:rPr>
          <w:rFonts w:hint="eastAsia"/>
          <w:color w:val="000000"/>
          <w:szCs w:val="20"/>
        </w:rPr>
        <w:t>Abrams</w:t>
      </w:r>
      <w:r>
        <w:rPr>
          <w:rFonts w:hint="eastAsia"/>
          <w:color w:val="000000"/>
          <w:szCs w:val="20"/>
        </w:rPr>
        <w:t>出版社</w:t>
      </w:r>
      <w:r w:rsidRPr="00C558AD">
        <w:rPr>
          <w:rFonts w:hint="eastAsia"/>
          <w:color w:val="000000"/>
          <w:szCs w:val="20"/>
        </w:rPr>
        <w:t>达成协议，将出版七本烹饪</w:t>
      </w:r>
      <w:r>
        <w:rPr>
          <w:rFonts w:hint="eastAsia"/>
          <w:color w:val="000000"/>
          <w:szCs w:val="20"/>
        </w:rPr>
        <w:t>图</w:t>
      </w:r>
      <w:r w:rsidRPr="00C558AD">
        <w:rPr>
          <w:rFonts w:hint="eastAsia"/>
          <w:color w:val="000000"/>
          <w:szCs w:val="20"/>
        </w:rPr>
        <w:t>书和旅游指南。</w:t>
      </w:r>
    </w:p>
    <w:p w14:paraId="304DB430" w14:textId="77777777" w:rsidR="00C558AD" w:rsidRPr="00C558AD" w:rsidRDefault="00C558AD" w:rsidP="00C558AD">
      <w:pPr>
        <w:widowControl/>
        <w:ind w:firstLineChars="200" w:firstLine="420"/>
        <w:rPr>
          <w:color w:val="000000"/>
          <w:szCs w:val="20"/>
        </w:rPr>
      </w:pPr>
    </w:p>
    <w:p w14:paraId="37896FBB" w14:textId="7BC5A03B" w:rsidR="00C558AD" w:rsidRDefault="00C558AD" w:rsidP="00C558AD">
      <w:pPr>
        <w:widowControl/>
        <w:ind w:firstLineChars="200" w:firstLine="420"/>
        <w:rPr>
          <w:color w:val="000000"/>
          <w:szCs w:val="20"/>
        </w:rPr>
      </w:pPr>
      <w:r w:rsidRPr="00C558AD">
        <w:rPr>
          <w:rFonts w:hint="eastAsia"/>
          <w:color w:val="000000"/>
          <w:szCs w:val="20"/>
        </w:rPr>
        <w:t>多年来，</w:t>
      </w:r>
      <w:r w:rsidRPr="00C558AD">
        <w:rPr>
          <w:rFonts w:hint="eastAsia"/>
          <w:noProof/>
        </w:rPr>
        <w:t>“食客”</w:t>
      </w:r>
      <w:r w:rsidRPr="00C558AD">
        <w:rPr>
          <w:rFonts w:hint="eastAsia"/>
          <w:color w:val="000000"/>
          <w:szCs w:val="20"/>
        </w:rPr>
        <w:t>因其在美食新闻和媒体领域取得的成就获得了众多奖项和组织的认可，迄今已获得</w:t>
      </w:r>
      <w:r>
        <w:rPr>
          <w:rFonts w:hint="eastAsia"/>
          <w:color w:val="000000"/>
          <w:szCs w:val="20"/>
        </w:rPr>
        <w:t>12</w:t>
      </w:r>
      <w:r w:rsidRPr="00C558AD">
        <w:rPr>
          <w:rFonts w:hint="eastAsia"/>
          <w:color w:val="000000"/>
          <w:szCs w:val="20"/>
        </w:rPr>
        <w:t>项詹姆斯</w:t>
      </w:r>
      <w:r>
        <w:rPr>
          <w:rFonts w:hint="eastAsia"/>
          <w:color w:val="000000"/>
          <w:szCs w:val="20"/>
        </w:rPr>
        <w:t>·</w:t>
      </w:r>
      <w:r w:rsidRPr="00C558AD">
        <w:rPr>
          <w:rFonts w:hint="eastAsia"/>
          <w:color w:val="000000"/>
          <w:szCs w:val="20"/>
        </w:rPr>
        <w:t>比尔德奖（</w:t>
      </w:r>
      <w:r w:rsidRPr="00C558AD">
        <w:rPr>
          <w:rFonts w:hint="eastAsia"/>
          <w:color w:val="000000"/>
          <w:szCs w:val="20"/>
        </w:rPr>
        <w:t>James Beard Awards</w:t>
      </w:r>
      <w:r w:rsidRPr="00C558AD">
        <w:rPr>
          <w:rFonts w:hint="eastAsia"/>
          <w:color w:val="000000"/>
          <w:szCs w:val="20"/>
        </w:rPr>
        <w:t>）、</w:t>
      </w:r>
      <w:r>
        <w:rPr>
          <w:rFonts w:hint="eastAsia"/>
          <w:color w:val="000000"/>
          <w:szCs w:val="20"/>
        </w:rPr>
        <w:t>3</w:t>
      </w:r>
      <w:r w:rsidRPr="00C558AD">
        <w:rPr>
          <w:rFonts w:hint="eastAsia"/>
          <w:color w:val="000000"/>
          <w:szCs w:val="20"/>
        </w:rPr>
        <w:t>项美国杂志编辑协会奖（</w:t>
      </w:r>
      <w:r w:rsidRPr="00C558AD">
        <w:rPr>
          <w:rFonts w:hint="eastAsia"/>
          <w:color w:val="000000"/>
          <w:szCs w:val="20"/>
        </w:rPr>
        <w:t>American Society of Magazine Editors, ASME</w:t>
      </w:r>
      <w:r w:rsidRPr="00C558AD">
        <w:rPr>
          <w:rFonts w:hint="eastAsia"/>
          <w:color w:val="000000"/>
          <w:szCs w:val="20"/>
        </w:rPr>
        <w:t>）、</w:t>
      </w:r>
      <w:r>
        <w:rPr>
          <w:rFonts w:hint="eastAsia"/>
          <w:color w:val="000000"/>
          <w:szCs w:val="20"/>
        </w:rPr>
        <w:t>5</w:t>
      </w:r>
      <w:r w:rsidRPr="00C558AD">
        <w:rPr>
          <w:rFonts w:hint="eastAsia"/>
          <w:color w:val="000000"/>
          <w:szCs w:val="20"/>
        </w:rPr>
        <w:t>项纽约艾美奖（</w:t>
      </w:r>
      <w:r w:rsidRPr="00C558AD">
        <w:rPr>
          <w:rFonts w:hint="eastAsia"/>
          <w:color w:val="000000"/>
          <w:szCs w:val="20"/>
        </w:rPr>
        <w:t>New York Emmys</w:t>
      </w:r>
      <w:r w:rsidRPr="00C558AD">
        <w:rPr>
          <w:rFonts w:hint="eastAsia"/>
          <w:color w:val="000000"/>
          <w:szCs w:val="20"/>
        </w:rPr>
        <w:t>）和十几项美食记者协会奖（</w:t>
      </w:r>
      <w:r w:rsidRPr="00C558AD">
        <w:rPr>
          <w:rFonts w:hint="eastAsia"/>
          <w:color w:val="000000"/>
          <w:szCs w:val="20"/>
        </w:rPr>
        <w:t>Association of Food Journalists Awards</w:t>
      </w:r>
      <w:r w:rsidRPr="00C558AD">
        <w:rPr>
          <w:rFonts w:hint="eastAsia"/>
          <w:color w:val="000000"/>
          <w:szCs w:val="20"/>
        </w:rPr>
        <w:t>）。</w:t>
      </w:r>
    </w:p>
    <w:p w14:paraId="0D9725C2" w14:textId="77777777" w:rsidR="00D55C4F" w:rsidRDefault="00D55C4F">
      <w:pPr>
        <w:widowControl/>
        <w:rPr>
          <w:color w:val="000000"/>
          <w:szCs w:val="20"/>
        </w:rPr>
      </w:pPr>
    </w:p>
    <w:p w14:paraId="7A904CE7" w14:textId="77777777" w:rsidR="00D55C4F" w:rsidRDefault="00205F30">
      <w:pPr>
        <w:widowControl/>
        <w:rPr>
          <w:b/>
          <w:bCs/>
          <w:color w:val="000000"/>
          <w:szCs w:val="20"/>
        </w:rPr>
      </w:pPr>
      <w:r>
        <w:rPr>
          <w:rFonts w:hint="eastAsia"/>
          <w:b/>
          <w:bCs/>
          <w:color w:val="000000"/>
          <w:szCs w:val="20"/>
        </w:rPr>
        <w:t>系列作品一览：</w:t>
      </w:r>
    </w:p>
    <w:p w14:paraId="4DFDB0CA" w14:textId="77777777" w:rsidR="00143A78" w:rsidRDefault="00143A78">
      <w:pPr>
        <w:widowControl/>
        <w:rPr>
          <w:rFonts w:hint="eastAsia"/>
          <w:b/>
          <w:bCs/>
          <w:color w:val="000000"/>
          <w:szCs w:val="20"/>
        </w:rPr>
      </w:pPr>
    </w:p>
    <w:p w14:paraId="794797E9" w14:textId="77777777" w:rsidR="00143A78" w:rsidRDefault="00F74D29" w:rsidP="00F74D29">
      <w:pPr>
        <w:pStyle w:val="ae"/>
        <w:widowControl/>
        <w:numPr>
          <w:ilvl w:val="0"/>
          <w:numId w:val="1"/>
        </w:numPr>
        <w:ind w:firstLineChars="0"/>
        <w:rPr>
          <w:b/>
          <w:color w:val="000000"/>
          <w:szCs w:val="20"/>
        </w:rPr>
      </w:pPr>
      <w:r w:rsidRPr="00F74D29">
        <w:rPr>
          <w:rFonts w:hint="eastAsia"/>
          <w:b/>
          <w:color w:val="000000"/>
          <w:szCs w:val="20"/>
        </w:rPr>
        <w:t>《食客城市指南：纽约》</w:t>
      </w:r>
    </w:p>
    <w:p w14:paraId="78E97DC4" w14:textId="0CEA866A" w:rsidR="00D55C4F" w:rsidRDefault="00F74D29" w:rsidP="00143A78">
      <w:pPr>
        <w:pStyle w:val="ae"/>
        <w:widowControl/>
        <w:numPr>
          <w:ilvl w:val="0"/>
          <w:numId w:val="2"/>
        </w:numPr>
        <w:ind w:firstLineChars="0"/>
        <w:rPr>
          <w:b/>
          <w:color w:val="000000"/>
          <w:szCs w:val="20"/>
        </w:rPr>
      </w:pPr>
      <w:r w:rsidRPr="00F74D29">
        <w:rPr>
          <w:b/>
          <w:color w:val="000000"/>
          <w:szCs w:val="20"/>
        </w:rPr>
        <w:t>EATER CITY GUIDE: New York</w:t>
      </w:r>
    </w:p>
    <w:p w14:paraId="1C335764" w14:textId="77777777" w:rsidR="00143A78" w:rsidRPr="00F74D29" w:rsidRDefault="00143A78" w:rsidP="00143A78">
      <w:pPr>
        <w:pStyle w:val="ae"/>
        <w:widowControl/>
        <w:ind w:left="420" w:firstLineChars="0" w:firstLine="0"/>
        <w:rPr>
          <w:b/>
          <w:color w:val="000000"/>
          <w:szCs w:val="20"/>
        </w:rPr>
      </w:pPr>
    </w:p>
    <w:p w14:paraId="09871B6B" w14:textId="77777777" w:rsidR="00143A78" w:rsidRDefault="00F74D29" w:rsidP="00F74D29">
      <w:pPr>
        <w:pStyle w:val="ae"/>
        <w:widowControl/>
        <w:numPr>
          <w:ilvl w:val="0"/>
          <w:numId w:val="1"/>
        </w:numPr>
        <w:ind w:firstLineChars="0"/>
        <w:rPr>
          <w:b/>
          <w:color w:val="000000"/>
          <w:szCs w:val="20"/>
        </w:rPr>
      </w:pPr>
      <w:r w:rsidRPr="00F74D29">
        <w:rPr>
          <w:rFonts w:hint="eastAsia"/>
          <w:b/>
          <w:color w:val="000000"/>
          <w:szCs w:val="20"/>
        </w:rPr>
        <w:t>《食客城市指南：洛杉矶》</w:t>
      </w:r>
    </w:p>
    <w:p w14:paraId="3A4D1DAF" w14:textId="18C31801" w:rsidR="00F74D29" w:rsidRPr="00143A78" w:rsidRDefault="00F74D29" w:rsidP="00143A78">
      <w:pPr>
        <w:pStyle w:val="ae"/>
        <w:widowControl/>
        <w:numPr>
          <w:ilvl w:val="0"/>
          <w:numId w:val="2"/>
        </w:numPr>
        <w:ind w:firstLineChars="0"/>
        <w:rPr>
          <w:b/>
          <w:color w:val="000000"/>
          <w:szCs w:val="20"/>
        </w:rPr>
      </w:pPr>
      <w:r w:rsidRPr="00143A78">
        <w:rPr>
          <w:b/>
          <w:color w:val="000000"/>
          <w:szCs w:val="20"/>
        </w:rPr>
        <w:t>EATER CITY GUIDE: Los Angeles</w:t>
      </w:r>
    </w:p>
    <w:p w14:paraId="73DACAD8" w14:textId="77777777" w:rsidR="00F74D29" w:rsidRDefault="00F74D29" w:rsidP="00F74D29">
      <w:pPr>
        <w:rPr>
          <w:b/>
          <w:color w:val="000000"/>
          <w:szCs w:val="21"/>
        </w:rPr>
      </w:pPr>
    </w:p>
    <w:p w14:paraId="2BA4B522" w14:textId="77777777" w:rsidR="00F74D29" w:rsidRDefault="00F74D29" w:rsidP="00F74D29">
      <w:pPr>
        <w:rPr>
          <w:b/>
          <w:color w:val="000000"/>
          <w:szCs w:val="21"/>
        </w:rPr>
      </w:pPr>
    </w:p>
    <w:p w14:paraId="0C9623C5" w14:textId="77777777" w:rsidR="00143A78" w:rsidRDefault="00143A78" w:rsidP="00F74D29">
      <w:pPr>
        <w:rPr>
          <w:b/>
          <w:color w:val="000000"/>
          <w:szCs w:val="21"/>
        </w:rPr>
      </w:pPr>
    </w:p>
    <w:p w14:paraId="76E705FE" w14:textId="77777777" w:rsidR="00143A78" w:rsidRDefault="00143A78" w:rsidP="00F74D29">
      <w:pPr>
        <w:rPr>
          <w:b/>
          <w:color w:val="000000"/>
          <w:szCs w:val="21"/>
        </w:rPr>
      </w:pPr>
    </w:p>
    <w:p w14:paraId="17DDE1C7" w14:textId="77777777" w:rsidR="00143A78" w:rsidRDefault="00143A78" w:rsidP="00F74D29">
      <w:pPr>
        <w:rPr>
          <w:b/>
          <w:color w:val="000000"/>
          <w:szCs w:val="21"/>
        </w:rPr>
      </w:pPr>
    </w:p>
    <w:p w14:paraId="362B568D" w14:textId="77777777" w:rsidR="00143A78" w:rsidRDefault="00143A78" w:rsidP="00F74D29">
      <w:pPr>
        <w:rPr>
          <w:b/>
          <w:color w:val="000000"/>
          <w:szCs w:val="21"/>
        </w:rPr>
      </w:pPr>
    </w:p>
    <w:p w14:paraId="37A42F19" w14:textId="77777777" w:rsidR="00143A78" w:rsidRDefault="00143A78" w:rsidP="00F74D29">
      <w:pPr>
        <w:rPr>
          <w:b/>
          <w:color w:val="000000"/>
          <w:szCs w:val="21"/>
        </w:rPr>
      </w:pPr>
    </w:p>
    <w:p w14:paraId="20117A5F" w14:textId="77777777" w:rsidR="00143A78" w:rsidRDefault="00143A78" w:rsidP="00F74D29">
      <w:pPr>
        <w:rPr>
          <w:rFonts w:hint="eastAsia"/>
          <w:b/>
          <w:color w:val="000000"/>
          <w:szCs w:val="21"/>
        </w:rPr>
      </w:pPr>
    </w:p>
    <w:p w14:paraId="30AF9DB0" w14:textId="3B2F4908" w:rsidR="00143A78" w:rsidRDefault="00143A78" w:rsidP="00F74D29">
      <w:pPr>
        <w:rPr>
          <w:rFonts w:hint="eastAsia"/>
          <w:b/>
          <w:color w:val="000000"/>
          <w:szCs w:val="21"/>
        </w:rPr>
      </w:pPr>
      <w:r w:rsidRPr="00143A78">
        <w:rPr>
          <w:b/>
          <w:color w:val="000000"/>
          <w:szCs w:val="21"/>
        </w:rPr>
        <w:t>************************</w:t>
      </w:r>
    </w:p>
    <w:p w14:paraId="2105C458" w14:textId="77777777" w:rsidR="00F74D29" w:rsidRPr="006A7E98" w:rsidRDefault="00F74D29" w:rsidP="00F74D29">
      <w:pPr>
        <w:rPr>
          <w:b/>
          <w:color w:val="000000"/>
          <w:szCs w:val="21"/>
        </w:rPr>
      </w:pPr>
      <w:r w:rsidRPr="006A7E98">
        <w:rPr>
          <w:noProof/>
        </w:rPr>
        <w:drawing>
          <wp:anchor distT="0" distB="0" distL="114300" distR="114300" simplePos="0" relativeHeight="251678720" behindDoc="0" locked="0" layoutInCell="1" allowOverlap="1" wp14:anchorId="60155B47" wp14:editId="2E5B8E5B">
            <wp:simplePos x="0" y="0"/>
            <wp:positionH relativeFrom="margin">
              <wp:align>right</wp:align>
            </wp:positionH>
            <wp:positionV relativeFrom="paragraph">
              <wp:posOffset>11430</wp:posOffset>
            </wp:positionV>
            <wp:extent cx="1333500" cy="1880235"/>
            <wp:effectExtent l="0" t="0" r="0" b="571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880235"/>
                    </a:xfrm>
                    <a:prstGeom prst="rect">
                      <a:avLst/>
                    </a:prstGeom>
                  </pic:spPr>
                </pic:pic>
              </a:graphicData>
            </a:graphic>
            <wp14:sizeRelH relativeFrom="margin">
              <wp14:pctWidth>0</wp14:pctWidth>
            </wp14:sizeRelH>
            <wp14:sizeRelV relativeFrom="margin">
              <wp14:pctHeight>0</wp14:pctHeight>
            </wp14:sizeRelV>
          </wp:anchor>
        </w:drawing>
      </w:r>
      <w:r w:rsidRPr="006A7E98">
        <w:rPr>
          <w:b/>
          <w:color w:val="000000"/>
          <w:szCs w:val="21"/>
        </w:rPr>
        <w:t>中文书名：《食客城市指南：纽约》</w:t>
      </w:r>
    </w:p>
    <w:p w14:paraId="754A24C7" w14:textId="77777777" w:rsidR="00F74D29" w:rsidRPr="006A7E98" w:rsidRDefault="00F74D29" w:rsidP="00F74D29">
      <w:pPr>
        <w:rPr>
          <w:b/>
          <w:color w:val="000000"/>
          <w:szCs w:val="21"/>
        </w:rPr>
      </w:pPr>
      <w:r w:rsidRPr="006A7E98">
        <w:rPr>
          <w:b/>
          <w:color w:val="000000"/>
          <w:szCs w:val="21"/>
        </w:rPr>
        <w:t>英文书名：</w:t>
      </w:r>
      <w:r w:rsidRPr="006A7E98">
        <w:rPr>
          <w:b/>
          <w:color w:val="000000"/>
          <w:szCs w:val="21"/>
        </w:rPr>
        <w:t>EATER CITY GUIDE: New York</w:t>
      </w:r>
    </w:p>
    <w:p w14:paraId="3871EB11" w14:textId="77777777" w:rsidR="00F74D29" w:rsidRPr="006A7E98" w:rsidRDefault="00F74D29" w:rsidP="00F74D29">
      <w:pPr>
        <w:rPr>
          <w:b/>
          <w:color w:val="000000"/>
          <w:szCs w:val="21"/>
        </w:rPr>
      </w:pPr>
      <w:r w:rsidRPr="006A7E98">
        <w:rPr>
          <w:b/>
          <w:color w:val="000000"/>
          <w:szCs w:val="21"/>
        </w:rPr>
        <w:t>作</w:t>
      </w:r>
      <w:r w:rsidRPr="006A7E98">
        <w:rPr>
          <w:b/>
          <w:color w:val="000000"/>
          <w:szCs w:val="21"/>
        </w:rPr>
        <w:t xml:space="preserve">    </w:t>
      </w:r>
      <w:r w:rsidRPr="006A7E98">
        <w:rPr>
          <w:b/>
          <w:color w:val="000000"/>
          <w:szCs w:val="21"/>
        </w:rPr>
        <w:t>者：</w:t>
      </w:r>
      <w:r w:rsidRPr="006A7E98">
        <w:rPr>
          <w:b/>
          <w:color w:val="000000"/>
          <w:szCs w:val="21"/>
        </w:rPr>
        <w:t>Eater</w:t>
      </w:r>
    </w:p>
    <w:p w14:paraId="0553BFEC" w14:textId="77777777" w:rsidR="00F74D29" w:rsidRPr="006A7E98" w:rsidRDefault="00F74D29" w:rsidP="00F74D29">
      <w:pPr>
        <w:rPr>
          <w:b/>
          <w:color w:val="000000"/>
          <w:szCs w:val="21"/>
        </w:rPr>
      </w:pPr>
      <w:r w:rsidRPr="006A7E98">
        <w:rPr>
          <w:b/>
          <w:color w:val="000000"/>
          <w:szCs w:val="21"/>
        </w:rPr>
        <w:t>出</w:t>
      </w:r>
      <w:r w:rsidRPr="006A7E98">
        <w:rPr>
          <w:b/>
          <w:color w:val="000000"/>
          <w:szCs w:val="21"/>
        </w:rPr>
        <w:t xml:space="preserve"> </w:t>
      </w:r>
      <w:r w:rsidRPr="006A7E98">
        <w:rPr>
          <w:b/>
          <w:color w:val="000000"/>
          <w:szCs w:val="21"/>
        </w:rPr>
        <w:t>版</w:t>
      </w:r>
      <w:r w:rsidRPr="006A7E98">
        <w:rPr>
          <w:b/>
          <w:color w:val="000000"/>
          <w:szCs w:val="21"/>
        </w:rPr>
        <w:t xml:space="preserve"> </w:t>
      </w:r>
      <w:r w:rsidRPr="006A7E98">
        <w:rPr>
          <w:b/>
          <w:color w:val="000000"/>
          <w:szCs w:val="21"/>
        </w:rPr>
        <w:t>社：</w:t>
      </w:r>
      <w:r w:rsidRPr="006A7E98">
        <w:rPr>
          <w:b/>
          <w:color w:val="000000"/>
          <w:szCs w:val="21"/>
        </w:rPr>
        <w:t>Abrams</w:t>
      </w:r>
    </w:p>
    <w:p w14:paraId="78F684EA" w14:textId="77777777" w:rsidR="00F74D29" w:rsidRPr="006A7E98" w:rsidRDefault="00F74D29" w:rsidP="00F74D29">
      <w:pPr>
        <w:rPr>
          <w:b/>
          <w:color w:val="000000"/>
          <w:szCs w:val="21"/>
        </w:rPr>
      </w:pPr>
      <w:r w:rsidRPr="006A7E98">
        <w:rPr>
          <w:b/>
          <w:color w:val="000000"/>
          <w:szCs w:val="21"/>
        </w:rPr>
        <w:t>代理公司：</w:t>
      </w:r>
      <w:r w:rsidRPr="006A7E98">
        <w:rPr>
          <w:b/>
          <w:bCs/>
          <w:color w:val="000000"/>
          <w:szCs w:val="21"/>
        </w:rPr>
        <w:t>ANA/Jessica</w:t>
      </w:r>
    </w:p>
    <w:p w14:paraId="24561074" w14:textId="77777777" w:rsidR="00F74D29" w:rsidRPr="006A7E98" w:rsidRDefault="00F74D29" w:rsidP="00F74D29">
      <w:pPr>
        <w:rPr>
          <w:b/>
          <w:color w:val="000000"/>
          <w:szCs w:val="21"/>
        </w:rPr>
      </w:pPr>
      <w:r w:rsidRPr="006A7E98">
        <w:rPr>
          <w:b/>
          <w:color w:val="000000"/>
          <w:szCs w:val="21"/>
        </w:rPr>
        <w:t>页</w:t>
      </w:r>
      <w:r w:rsidRPr="006A7E98">
        <w:rPr>
          <w:b/>
          <w:color w:val="000000"/>
          <w:szCs w:val="21"/>
        </w:rPr>
        <w:t xml:space="preserve">    </w:t>
      </w:r>
      <w:r w:rsidRPr="006A7E98">
        <w:rPr>
          <w:b/>
          <w:color w:val="000000"/>
          <w:szCs w:val="21"/>
        </w:rPr>
        <w:t>数：</w:t>
      </w:r>
      <w:r w:rsidRPr="006A7E98">
        <w:rPr>
          <w:b/>
          <w:color w:val="000000"/>
          <w:szCs w:val="21"/>
        </w:rPr>
        <w:t>208</w:t>
      </w:r>
      <w:r w:rsidRPr="006A7E98">
        <w:rPr>
          <w:b/>
          <w:color w:val="000000"/>
          <w:szCs w:val="21"/>
        </w:rPr>
        <w:t>页</w:t>
      </w:r>
    </w:p>
    <w:p w14:paraId="14C1E6F8" w14:textId="77777777" w:rsidR="00F74D29" w:rsidRPr="006A7E98" w:rsidRDefault="00F74D29" w:rsidP="00F74D29">
      <w:pPr>
        <w:rPr>
          <w:b/>
          <w:color w:val="000000"/>
          <w:szCs w:val="21"/>
        </w:rPr>
      </w:pPr>
      <w:r w:rsidRPr="006A7E98">
        <w:rPr>
          <w:b/>
          <w:color w:val="000000"/>
          <w:szCs w:val="21"/>
        </w:rPr>
        <w:t>出版时间：</w:t>
      </w:r>
      <w:r w:rsidRPr="006A7E98">
        <w:rPr>
          <w:b/>
          <w:color w:val="000000"/>
          <w:szCs w:val="21"/>
        </w:rPr>
        <w:t>2024</w:t>
      </w:r>
      <w:r w:rsidRPr="006A7E98">
        <w:rPr>
          <w:b/>
          <w:color w:val="000000"/>
          <w:szCs w:val="21"/>
        </w:rPr>
        <w:t>年</w:t>
      </w:r>
      <w:r w:rsidRPr="006A7E98">
        <w:rPr>
          <w:b/>
          <w:color w:val="000000"/>
          <w:szCs w:val="21"/>
        </w:rPr>
        <w:t>4</w:t>
      </w:r>
      <w:r w:rsidRPr="006A7E98">
        <w:rPr>
          <w:b/>
          <w:color w:val="000000"/>
          <w:szCs w:val="21"/>
        </w:rPr>
        <w:t>月</w:t>
      </w:r>
    </w:p>
    <w:p w14:paraId="6DC66DBD" w14:textId="77777777" w:rsidR="00F74D29" w:rsidRPr="006A7E98" w:rsidRDefault="00F74D29" w:rsidP="00F74D29">
      <w:pPr>
        <w:rPr>
          <w:b/>
          <w:color w:val="000000"/>
          <w:szCs w:val="21"/>
        </w:rPr>
      </w:pPr>
      <w:r w:rsidRPr="006A7E98">
        <w:rPr>
          <w:b/>
          <w:color w:val="000000"/>
          <w:szCs w:val="21"/>
        </w:rPr>
        <w:t>代理地区：中国大陆、台湾</w:t>
      </w:r>
    </w:p>
    <w:p w14:paraId="706CEDF5" w14:textId="77777777" w:rsidR="00F74D29" w:rsidRPr="006A7E98" w:rsidRDefault="00F74D29" w:rsidP="00F74D29">
      <w:pPr>
        <w:rPr>
          <w:b/>
          <w:color w:val="000000"/>
          <w:szCs w:val="21"/>
        </w:rPr>
      </w:pPr>
      <w:r w:rsidRPr="006A7E98">
        <w:rPr>
          <w:b/>
          <w:color w:val="000000"/>
          <w:szCs w:val="21"/>
        </w:rPr>
        <w:t>审读资料：电子稿</w:t>
      </w:r>
    </w:p>
    <w:p w14:paraId="1DF1CB6A" w14:textId="77777777" w:rsidR="00F74D29" w:rsidRPr="006A7E98" w:rsidRDefault="00F74D29" w:rsidP="00F74D29">
      <w:pPr>
        <w:rPr>
          <w:b/>
          <w:color w:val="000000"/>
          <w:szCs w:val="21"/>
        </w:rPr>
      </w:pPr>
      <w:r w:rsidRPr="006A7E98">
        <w:rPr>
          <w:b/>
          <w:color w:val="000000"/>
          <w:szCs w:val="21"/>
        </w:rPr>
        <w:t>类</w:t>
      </w:r>
      <w:r w:rsidRPr="006A7E98">
        <w:rPr>
          <w:b/>
          <w:color w:val="000000"/>
          <w:szCs w:val="21"/>
        </w:rPr>
        <w:t xml:space="preserve">    </w:t>
      </w:r>
      <w:r w:rsidRPr="006A7E98">
        <w:rPr>
          <w:b/>
          <w:color w:val="000000"/>
          <w:szCs w:val="21"/>
        </w:rPr>
        <w:t>型：餐饮图书</w:t>
      </w:r>
    </w:p>
    <w:p w14:paraId="506192A9" w14:textId="77777777" w:rsidR="00D55C4F" w:rsidRPr="00F74D29" w:rsidRDefault="00D55C4F">
      <w:pPr>
        <w:rPr>
          <w:b/>
          <w:bCs/>
          <w:color w:val="000000"/>
          <w:szCs w:val="21"/>
        </w:rPr>
      </w:pPr>
    </w:p>
    <w:p w14:paraId="4A4449D1" w14:textId="77777777" w:rsidR="00D55C4F" w:rsidRDefault="00D55C4F">
      <w:pPr>
        <w:rPr>
          <w:b/>
          <w:bCs/>
          <w:color w:val="000000"/>
          <w:szCs w:val="21"/>
        </w:rPr>
      </w:pPr>
    </w:p>
    <w:p w14:paraId="009FCFEF" w14:textId="307B4BD4" w:rsidR="00143A78" w:rsidRDefault="00205F30" w:rsidP="00143A78">
      <w:pPr>
        <w:rPr>
          <w:color w:val="000000"/>
          <w:szCs w:val="21"/>
        </w:rPr>
      </w:pPr>
      <w:r>
        <w:rPr>
          <w:b/>
          <w:bCs/>
          <w:color w:val="000000"/>
          <w:szCs w:val="21"/>
        </w:rPr>
        <w:t>内容简介：</w:t>
      </w:r>
      <w:bookmarkStart w:id="1" w:name="OLE_LINK43"/>
      <w:bookmarkStart w:id="2" w:name="OLE_LINK38"/>
      <w:bookmarkEnd w:id="1"/>
    </w:p>
    <w:p w14:paraId="207407E5" w14:textId="77777777" w:rsidR="00143A78" w:rsidRDefault="00143A78" w:rsidP="00143A78">
      <w:pPr>
        <w:ind w:firstLineChars="200" w:firstLine="420"/>
        <w:rPr>
          <w:color w:val="000000"/>
          <w:szCs w:val="21"/>
        </w:rPr>
      </w:pPr>
    </w:p>
    <w:p w14:paraId="635F3EC7" w14:textId="18E7A530" w:rsidR="00143A78" w:rsidRPr="00143A78" w:rsidRDefault="00143A78" w:rsidP="00143A78">
      <w:pPr>
        <w:ind w:firstLineChars="200" w:firstLine="420"/>
        <w:rPr>
          <w:rFonts w:hint="eastAsia"/>
          <w:color w:val="000000"/>
          <w:szCs w:val="21"/>
        </w:rPr>
      </w:pPr>
      <w:r w:rsidRPr="00143A78">
        <w:rPr>
          <w:rFonts w:hint="eastAsia"/>
          <w:color w:val="000000"/>
          <w:szCs w:val="21"/>
        </w:rPr>
        <w:t>一本</w:t>
      </w:r>
      <w:r>
        <w:rPr>
          <w:rFonts w:hint="eastAsia"/>
          <w:color w:val="000000"/>
          <w:szCs w:val="21"/>
        </w:rPr>
        <w:t>来自</w:t>
      </w:r>
      <w:r w:rsidRPr="00143A78">
        <w:rPr>
          <w:rFonts w:hint="eastAsia"/>
          <w:color w:val="000000"/>
          <w:szCs w:val="21"/>
        </w:rPr>
        <w:t>美食权威</w:t>
      </w:r>
      <w:r>
        <w:rPr>
          <w:rFonts w:hint="eastAsia"/>
          <w:color w:val="000000"/>
          <w:szCs w:val="21"/>
        </w:rPr>
        <w:t>机构，专为</w:t>
      </w:r>
      <w:r w:rsidRPr="00143A78">
        <w:rPr>
          <w:rFonts w:hint="eastAsia"/>
          <w:color w:val="000000"/>
          <w:szCs w:val="21"/>
        </w:rPr>
        <w:t>纽约美食爱好者</w:t>
      </w:r>
      <w:r>
        <w:rPr>
          <w:rFonts w:hint="eastAsia"/>
          <w:color w:val="000000"/>
          <w:szCs w:val="21"/>
        </w:rPr>
        <w:t>准备的全面</w:t>
      </w:r>
      <w:r w:rsidRPr="00143A78">
        <w:rPr>
          <w:rFonts w:hint="eastAsia"/>
          <w:color w:val="000000"/>
          <w:szCs w:val="21"/>
        </w:rPr>
        <w:t>指南</w:t>
      </w:r>
      <w:r w:rsidR="00A645BE" w:rsidRPr="00A645BE">
        <w:rPr>
          <w:rFonts w:hint="eastAsia"/>
          <w:color w:val="000000"/>
          <w:szCs w:val="21"/>
        </w:rPr>
        <w:t>，介绍</w:t>
      </w:r>
      <w:r w:rsidR="00A645BE">
        <w:rPr>
          <w:rFonts w:hint="eastAsia"/>
          <w:color w:val="000000"/>
          <w:szCs w:val="21"/>
        </w:rPr>
        <w:t>纽约</w:t>
      </w:r>
      <w:r w:rsidR="00A645BE" w:rsidRPr="00A645BE">
        <w:rPr>
          <w:rFonts w:hint="eastAsia"/>
          <w:color w:val="000000"/>
          <w:szCs w:val="21"/>
        </w:rPr>
        <w:t>的</w:t>
      </w:r>
      <w:r w:rsidR="00A645BE">
        <w:rPr>
          <w:rFonts w:hint="eastAsia"/>
          <w:color w:val="000000"/>
          <w:szCs w:val="21"/>
        </w:rPr>
        <w:t>美食打卡地以及</w:t>
      </w:r>
      <w:r w:rsidR="00A645BE" w:rsidRPr="00A645BE">
        <w:rPr>
          <w:rFonts w:hint="eastAsia"/>
          <w:color w:val="000000"/>
          <w:szCs w:val="21"/>
        </w:rPr>
        <w:t>美食的重要性</w:t>
      </w:r>
      <w:r w:rsidRPr="00143A78">
        <w:rPr>
          <w:rFonts w:hint="eastAsia"/>
          <w:color w:val="000000"/>
          <w:szCs w:val="21"/>
        </w:rPr>
        <w:t>。</w:t>
      </w:r>
    </w:p>
    <w:p w14:paraId="57F851FA" w14:textId="77777777" w:rsidR="00143A78" w:rsidRPr="00143A78" w:rsidRDefault="00143A78" w:rsidP="00143A78">
      <w:pPr>
        <w:ind w:firstLineChars="200" w:firstLine="420"/>
        <w:rPr>
          <w:color w:val="000000"/>
          <w:szCs w:val="21"/>
        </w:rPr>
      </w:pPr>
    </w:p>
    <w:p w14:paraId="6C6DBD0F" w14:textId="2EE7229D" w:rsidR="00143A78" w:rsidRPr="00143A78" w:rsidRDefault="00143A78" w:rsidP="00143A78">
      <w:pPr>
        <w:ind w:firstLineChars="200" w:firstLine="420"/>
        <w:rPr>
          <w:rFonts w:hint="eastAsia"/>
          <w:color w:val="000000"/>
          <w:szCs w:val="21"/>
        </w:rPr>
      </w:pPr>
      <w:r w:rsidRPr="00143A78">
        <w:rPr>
          <w:rFonts w:hint="eastAsia"/>
          <w:color w:val="000000"/>
          <w:szCs w:val="21"/>
        </w:rPr>
        <w:t>《食客城市指南：纽约》</w:t>
      </w:r>
      <w:r w:rsidRPr="00143A78">
        <w:rPr>
          <w:rFonts w:hint="eastAsia"/>
          <w:color w:val="000000"/>
          <w:szCs w:val="21"/>
        </w:rPr>
        <w:t>是您</w:t>
      </w:r>
      <w:r w:rsidRPr="00143A78">
        <w:rPr>
          <w:rFonts w:hint="eastAsia"/>
          <w:color w:val="000000"/>
          <w:szCs w:val="21"/>
        </w:rPr>
        <w:t>深入了解</w:t>
      </w:r>
      <w:r w:rsidRPr="00143A78">
        <w:rPr>
          <w:rFonts w:hint="eastAsia"/>
          <w:color w:val="000000"/>
          <w:szCs w:val="21"/>
        </w:rPr>
        <w:t>纽约市著名</w:t>
      </w:r>
      <w:r>
        <w:rPr>
          <w:rFonts w:hint="eastAsia"/>
          <w:color w:val="000000"/>
          <w:szCs w:val="21"/>
        </w:rPr>
        <w:t>、</w:t>
      </w:r>
      <w:r w:rsidRPr="00143A78">
        <w:rPr>
          <w:rFonts w:hint="eastAsia"/>
          <w:color w:val="000000"/>
          <w:szCs w:val="21"/>
        </w:rPr>
        <w:t>充满活力</w:t>
      </w:r>
      <w:r>
        <w:rPr>
          <w:rFonts w:hint="eastAsia"/>
          <w:color w:val="000000"/>
          <w:szCs w:val="21"/>
        </w:rPr>
        <w:t>且多元化</w:t>
      </w:r>
      <w:r w:rsidRPr="00143A78">
        <w:rPr>
          <w:rFonts w:hint="eastAsia"/>
          <w:color w:val="000000"/>
          <w:szCs w:val="21"/>
        </w:rPr>
        <w:t>餐饮文化的首选资料。</w:t>
      </w:r>
      <w:r>
        <w:rPr>
          <w:rFonts w:hint="eastAsia"/>
          <w:color w:val="000000"/>
          <w:szCs w:val="21"/>
        </w:rPr>
        <w:t>通过介绍当地餐饮文化</w:t>
      </w:r>
      <w:r w:rsidRPr="00143A78">
        <w:rPr>
          <w:rFonts w:hint="eastAsia"/>
          <w:color w:val="000000"/>
          <w:szCs w:val="21"/>
        </w:rPr>
        <w:t>如何受到历史、移民、农业和传统的影响，本书为读者</w:t>
      </w:r>
      <w:r>
        <w:rPr>
          <w:rFonts w:hint="eastAsia"/>
          <w:color w:val="000000"/>
          <w:szCs w:val="21"/>
        </w:rPr>
        <w:t>沉浸</w:t>
      </w:r>
      <w:proofErr w:type="gramStart"/>
      <w:r>
        <w:rPr>
          <w:rFonts w:hint="eastAsia"/>
          <w:color w:val="000000"/>
          <w:szCs w:val="21"/>
        </w:rPr>
        <w:t>式探索</w:t>
      </w:r>
      <w:proofErr w:type="gramEnd"/>
      <w:r w:rsidRPr="00143A78">
        <w:rPr>
          <w:rFonts w:hint="eastAsia"/>
          <w:color w:val="000000"/>
          <w:szCs w:val="21"/>
        </w:rPr>
        <w:t>这座不夜城及其</w:t>
      </w:r>
      <w:r w:rsidR="00FF5DC2">
        <w:rPr>
          <w:rFonts w:hint="eastAsia"/>
          <w:color w:val="000000"/>
          <w:szCs w:val="21"/>
        </w:rPr>
        <w:t>独一无二的美食特色</w:t>
      </w:r>
      <w:r w:rsidR="00FF5DC2" w:rsidRPr="00143A78">
        <w:rPr>
          <w:rFonts w:hint="eastAsia"/>
          <w:color w:val="000000"/>
          <w:szCs w:val="21"/>
        </w:rPr>
        <w:t>提供了</w:t>
      </w:r>
      <w:r w:rsidR="00FF5DC2">
        <w:rPr>
          <w:rFonts w:hint="eastAsia"/>
          <w:color w:val="000000"/>
          <w:szCs w:val="21"/>
        </w:rPr>
        <w:t>鲜活的、</w:t>
      </w:r>
      <w:r w:rsidRPr="00143A78">
        <w:rPr>
          <w:rFonts w:hint="eastAsia"/>
          <w:color w:val="000000"/>
          <w:szCs w:val="21"/>
        </w:rPr>
        <w:t>无与伦比的视角。</w:t>
      </w:r>
      <w:r w:rsidR="00FF5DC2">
        <w:rPr>
          <w:rFonts w:hint="eastAsia"/>
          <w:color w:val="000000"/>
          <w:szCs w:val="21"/>
        </w:rPr>
        <w:t>跟随作者娓娓道来的叙述方式</w:t>
      </w:r>
      <w:r w:rsidRPr="00143A78">
        <w:rPr>
          <w:rFonts w:hint="eastAsia"/>
          <w:color w:val="000000"/>
          <w:szCs w:val="21"/>
        </w:rPr>
        <w:t>，读者将探索</w:t>
      </w:r>
      <w:r w:rsidR="00FF5DC2">
        <w:rPr>
          <w:rFonts w:hint="eastAsia"/>
          <w:color w:val="000000"/>
          <w:szCs w:val="21"/>
        </w:rPr>
        <w:t>最佳餐厅</w:t>
      </w:r>
      <w:r w:rsidRPr="00143A78">
        <w:rPr>
          <w:rFonts w:hint="eastAsia"/>
          <w:color w:val="000000"/>
          <w:szCs w:val="21"/>
        </w:rPr>
        <w:t>、餐车、</w:t>
      </w:r>
      <w:r w:rsidR="00FF5DC2">
        <w:rPr>
          <w:rFonts w:hint="eastAsia"/>
          <w:color w:val="000000"/>
          <w:szCs w:val="21"/>
        </w:rPr>
        <w:t>特色商店</w:t>
      </w:r>
      <w:r w:rsidRPr="00143A78">
        <w:rPr>
          <w:rFonts w:hint="eastAsia"/>
          <w:color w:val="000000"/>
          <w:szCs w:val="21"/>
        </w:rPr>
        <w:t>和农贸市场，挖掘纽约市的主要风味和饮食文化，</w:t>
      </w:r>
      <w:r w:rsidR="00FF5DC2" w:rsidRPr="00FF5DC2">
        <w:rPr>
          <w:rFonts w:hint="eastAsia"/>
          <w:color w:val="000000"/>
          <w:szCs w:val="21"/>
        </w:rPr>
        <w:t>了解那些塑造和定义了</w:t>
      </w:r>
      <w:r w:rsidR="00FF5DC2">
        <w:rPr>
          <w:rFonts w:hint="eastAsia"/>
          <w:color w:val="000000"/>
          <w:szCs w:val="21"/>
        </w:rPr>
        <w:t>纽约</w:t>
      </w:r>
      <w:r w:rsidR="00FF5DC2" w:rsidRPr="00FF5DC2">
        <w:rPr>
          <w:rFonts w:hint="eastAsia"/>
          <w:color w:val="000000"/>
          <w:szCs w:val="21"/>
        </w:rPr>
        <w:t>饮食方式的人们的故事。</w:t>
      </w:r>
    </w:p>
    <w:p w14:paraId="48FACF1A" w14:textId="77777777" w:rsidR="00143A78" w:rsidRPr="00143A78" w:rsidRDefault="00143A78" w:rsidP="00143A78">
      <w:pPr>
        <w:ind w:firstLineChars="200" w:firstLine="420"/>
        <w:rPr>
          <w:color w:val="000000"/>
          <w:szCs w:val="21"/>
        </w:rPr>
      </w:pPr>
    </w:p>
    <w:p w14:paraId="58E7EC97" w14:textId="73F19CBE" w:rsidR="00143A78" w:rsidRPr="00143A78" w:rsidRDefault="00143A78" w:rsidP="00143A78">
      <w:pPr>
        <w:ind w:firstLineChars="200" w:firstLine="420"/>
        <w:rPr>
          <w:rFonts w:hint="eastAsia"/>
          <w:color w:val="000000"/>
          <w:szCs w:val="21"/>
        </w:rPr>
      </w:pPr>
      <w:r w:rsidRPr="00143A78">
        <w:rPr>
          <w:rFonts w:hint="eastAsia"/>
          <w:color w:val="000000"/>
          <w:szCs w:val="21"/>
        </w:rPr>
        <w:t>本书包括</w:t>
      </w:r>
      <w:r w:rsidR="00FF5DC2">
        <w:rPr>
          <w:rFonts w:hint="eastAsia"/>
          <w:color w:val="000000"/>
          <w:szCs w:val="21"/>
        </w:rPr>
        <w:t>：</w:t>
      </w:r>
    </w:p>
    <w:p w14:paraId="546C3605" w14:textId="427B6A78" w:rsidR="00143A78" w:rsidRPr="00353301" w:rsidRDefault="00143A78" w:rsidP="00353301">
      <w:pPr>
        <w:pStyle w:val="ae"/>
        <w:numPr>
          <w:ilvl w:val="0"/>
          <w:numId w:val="2"/>
        </w:numPr>
        <w:ind w:firstLineChars="0"/>
        <w:rPr>
          <w:color w:val="000000"/>
          <w:szCs w:val="21"/>
        </w:rPr>
      </w:pPr>
      <w:r w:rsidRPr="00353301">
        <w:rPr>
          <w:rFonts w:hint="eastAsia"/>
          <w:color w:val="000000"/>
          <w:szCs w:val="21"/>
        </w:rPr>
        <w:t>纽约市</w:t>
      </w:r>
      <w:r w:rsidR="00FF5DC2" w:rsidRPr="00353301">
        <w:rPr>
          <w:rFonts w:hint="eastAsia"/>
          <w:color w:val="000000"/>
          <w:szCs w:val="21"/>
        </w:rPr>
        <w:t>必吃美食指南</w:t>
      </w:r>
      <w:r w:rsidRPr="00353301">
        <w:rPr>
          <w:rFonts w:hint="eastAsia"/>
          <w:color w:val="000000"/>
          <w:szCs w:val="21"/>
        </w:rPr>
        <w:t>，</w:t>
      </w:r>
      <w:r w:rsidR="00FF5DC2" w:rsidRPr="00353301">
        <w:rPr>
          <w:rFonts w:hint="eastAsia"/>
          <w:color w:val="000000"/>
          <w:szCs w:val="21"/>
        </w:rPr>
        <w:t>包括</w:t>
      </w:r>
      <w:r w:rsidRPr="00353301">
        <w:rPr>
          <w:rFonts w:hint="eastAsia"/>
          <w:color w:val="000000"/>
          <w:szCs w:val="21"/>
        </w:rPr>
        <w:t>披</w:t>
      </w:r>
      <w:proofErr w:type="gramStart"/>
      <w:r w:rsidRPr="00353301">
        <w:rPr>
          <w:rFonts w:hint="eastAsia"/>
          <w:color w:val="000000"/>
          <w:szCs w:val="21"/>
        </w:rPr>
        <w:t>萨</w:t>
      </w:r>
      <w:proofErr w:type="gramEnd"/>
      <w:r w:rsidRPr="00353301">
        <w:rPr>
          <w:rFonts w:hint="eastAsia"/>
          <w:color w:val="000000"/>
          <w:szCs w:val="21"/>
        </w:rPr>
        <w:t>、</w:t>
      </w:r>
      <w:r w:rsidR="00FF5DC2" w:rsidRPr="00353301">
        <w:rPr>
          <w:rFonts w:hint="eastAsia"/>
          <w:color w:val="000000"/>
          <w:szCs w:val="21"/>
        </w:rPr>
        <w:t>贝果</w:t>
      </w:r>
      <w:r w:rsidRPr="00353301">
        <w:rPr>
          <w:rFonts w:hint="eastAsia"/>
          <w:color w:val="000000"/>
          <w:szCs w:val="21"/>
        </w:rPr>
        <w:t>、</w:t>
      </w:r>
      <w:r w:rsidR="00FF5DC2" w:rsidRPr="00353301">
        <w:rPr>
          <w:rFonts w:hint="eastAsia"/>
          <w:color w:val="000000"/>
          <w:szCs w:val="21"/>
        </w:rPr>
        <w:t>葡萄酒</w:t>
      </w:r>
      <w:r w:rsidRPr="00353301">
        <w:rPr>
          <w:rFonts w:hint="eastAsia"/>
          <w:color w:val="000000"/>
          <w:szCs w:val="21"/>
        </w:rPr>
        <w:t>等</w:t>
      </w:r>
    </w:p>
    <w:p w14:paraId="56613D80" w14:textId="37B737F4" w:rsidR="00143A78" w:rsidRPr="00353301" w:rsidRDefault="00FF5DC2" w:rsidP="00353301">
      <w:pPr>
        <w:pStyle w:val="ae"/>
        <w:numPr>
          <w:ilvl w:val="0"/>
          <w:numId w:val="2"/>
        </w:numPr>
        <w:ind w:firstLineChars="0"/>
        <w:rPr>
          <w:color w:val="000000"/>
          <w:szCs w:val="21"/>
        </w:rPr>
      </w:pPr>
      <w:r w:rsidRPr="00353301">
        <w:rPr>
          <w:rFonts w:hint="eastAsia"/>
          <w:color w:val="000000"/>
          <w:szCs w:val="21"/>
        </w:rPr>
        <w:t>主要</w:t>
      </w:r>
      <w:r w:rsidR="00143A78" w:rsidRPr="00353301">
        <w:rPr>
          <w:rFonts w:hint="eastAsia"/>
          <w:color w:val="000000"/>
          <w:szCs w:val="21"/>
        </w:rPr>
        <w:t>景点附近的</w:t>
      </w:r>
      <w:r w:rsidRPr="00353301">
        <w:rPr>
          <w:rFonts w:hint="eastAsia"/>
          <w:color w:val="000000"/>
          <w:szCs w:val="21"/>
        </w:rPr>
        <w:t>美味</w:t>
      </w:r>
      <w:r w:rsidR="00143A78" w:rsidRPr="00353301">
        <w:rPr>
          <w:rFonts w:hint="eastAsia"/>
          <w:color w:val="000000"/>
          <w:szCs w:val="21"/>
        </w:rPr>
        <w:t>好去处，</w:t>
      </w:r>
      <w:r w:rsidRPr="00353301">
        <w:rPr>
          <w:rFonts w:hint="eastAsia"/>
          <w:color w:val="000000"/>
          <w:szCs w:val="21"/>
        </w:rPr>
        <w:t>避免落入令人失望的旅游陷阱</w:t>
      </w:r>
    </w:p>
    <w:p w14:paraId="6B812F9D" w14:textId="5C7C7D76" w:rsidR="00143A78" w:rsidRPr="00353301" w:rsidRDefault="00143A78" w:rsidP="00353301">
      <w:pPr>
        <w:pStyle w:val="ae"/>
        <w:numPr>
          <w:ilvl w:val="0"/>
          <w:numId w:val="2"/>
        </w:numPr>
        <w:ind w:firstLineChars="0"/>
        <w:rPr>
          <w:color w:val="000000"/>
          <w:szCs w:val="21"/>
        </w:rPr>
      </w:pPr>
      <w:r w:rsidRPr="00353301">
        <w:rPr>
          <w:rFonts w:hint="eastAsia"/>
          <w:color w:val="000000"/>
          <w:szCs w:val="21"/>
        </w:rPr>
        <w:t>地区餐饮文化简史</w:t>
      </w:r>
    </w:p>
    <w:p w14:paraId="560C8B40" w14:textId="43C03E5A" w:rsidR="00143A78" w:rsidRPr="00353301" w:rsidRDefault="00143A78" w:rsidP="00353301">
      <w:pPr>
        <w:pStyle w:val="ae"/>
        <w:numPr>
          <w:ilvl w:val="0"/>
          <w:numId w:val="2"/>
        </w:numPr>
        <w:ind w:firstLineChars="0"/>
        <w:rPr>
          <w:color w:val="000000"/>
          <w:szCs w:val="21"/>
        </w:rPr>
      </w:pPr>
      <w:r w:rsidRPr="00353301">
        <w:rPr>
          <w:rFonts w:hint="eastAsia"/>
          <w:color w:val="000000"/>
          <w:szCs w:val="21"/>
        </w:rPr>
        <w:t>大量地图</w:t>
      </w:r>
      <w:r w:rsidR="00FF5DC2" w:rsidRPr="00353301">
        <w:rPr>
          <w:rFonts w:hint="eastAsia"/>
          <w:color w:val="000000"/>
          <w:szCs w:val="21"/>
        </w:rPr>
        <w:t>，</w:t>
      </w:r>
      <w:r w:rsidRPr="00353301">
        <w:rPr>
          <w:rFonts w:hint="eastAsia"/>
          <w:color w:val="000000"/>
          <w:szCs w:val="21"/>
        </w:rPr>
        <w:t>逐一列出必</w:t>
      </w:r>
      <w:r w:rsidR="00FF5DC2" w:rsidRPr="00353301">
        <w:rPr>
          <w:rFonts w:hint="eastAsia"/>
          <w:color w:val="000000"/>
          <w:szCs w:val="21"/>
        </w:rPr>
        <w:t>去</w:t>
      </w:r>
      <w:r w:rsidRPr="00353301">
        <w:rPr>
          <w:rFonts w:hint="eastAsia"/>
          <w:color w:val="000000"/>
          <w:szCs w:val="21"/>
        </w:rPr>
        <w:t>景点和购物</w:t>
      </w:r>
      <w:r w:rsidR="00FF5DC2" w:rsidRPr="00353301">
        <w:rPr>
          <w:rFonts w:hint="eastAsia"/>
          <w:color w:val="000000"/>
          <w:szCs w:val="21"/>
        </w:rPr>
        <w:t>场所</w:t>
      </w:r>
    </w:p>
    <w:p w14:paraId="3A4701C6" w14:textId="5F1672D6" w:rsidR="00143A78" w:rsidRPr="00353301" w:rsidRDefault="00143A78" w:rsidP="00353301">
      <w:pPr>
        <w:pStyle w:val="ae"/>
        <w:numPr>
          <w:ilvl w:val="0"/>
          <w:numId w:val="2"/>
        </w:numPr>
        <w:ind w:firstLineChars="0"/>
        <w:rPr>
          <w:color w:val="000000"/>
          <w:szCs w:val="21"/>
        </w:rPr>
      </w:pPr>
      <w:r w:rsidRPr="00353301">
        <w:rPr>
          <w:color w:val="000000"/>
          <w:szCs w:val="21"/>
        </w:rPr>
        <w:t>Philip Lim</w:t>
      </w:r>
      <w:r w:rsidRPr="00353301">
        <w:rPr>
          <w:rFonts w:hint="eastAsia"/>
          <w:color w:val="000000"/>
          <w:szCs w:val="21"/>
        </w:rPr>
        <w:t>、</w:t>
      </w:r>
      <w:proofErr w:type="spellStart"/>
      <w:r w:rsidR="00FF5DC2" w:rsidRPr="00353301">
        <w:rPr>
          <w:color w:val="000000"/>
          <w:szCs w:val="21"/>
        </w:rPr>
        <w:t>Maangchi</w:t>
      </w:r>
      <w:proofErr w:type="spellEnd"/>
      <w:r w:rsidR="00FF5DC2" w:rsidRPr="00353301">
        <w:rPr>
          <w:rFonts w:hint="eastAsia"/>
          <w:color w:val="000000"/>
          <w:szCs w:val="21"/>
        </w:rPr>
        <w:t>、</w:t>
      </w:r>
      <w:r w:rsidRPr="00353301">
        <w:rPr>
          <w:color w:val="000000"/>
          <w:szCs w:val="21"/>
        </w:rPr>
        <w:t>Alexander Smalls</w:t>
      </w:r>
      <w:r w:rsidRPr="00353301">
        <w:rPr>
          <w:rFonts w:hint="eastAsia"/>
          <w:color w:val="000000"/>
          <w:szCs w:val="21"/>
        </w:rPr>
        <w:t>等当地知名人士提供的资料</w:t>
      </w:r>
    </w:p>
    <w:p w14:paraId="52711F1B" w14:textId="25F48F0E" w:rsidR="00143A78" w:rsidRPr="00353301" w:rsidRDefault="00A645BE" w:rsidP="00353301">
      <w:pPr>
        <w:pStyle w:val="ae"/>
        <w:numPr>
          <w:ilvl w:val="0"/>
          <w:numId w:val="2"/>
        </w:numPr>
        <w:ind w:firstLineChars="0"/>
        <w:rPr>
          <w:color w:val="000000"/>
          <w:szCs w:val="21"/>
        </w:rPr>
      </w:pPr>
      <w:r>
        <w:rPr>
          <w:color w:val="000000"/>
          <w:szCs w:val="21"/>
        </w:rPr>
        <w:t>前往</w:t>
      </w:r>
      <w:r w:rsidR="00FF5DC2" w:rsidRPr="00353301">
        <w:rPr>
          <w:color w:val="000000"/>
          <w:szCs w:val="21"/>
        </w:rPr>
        <w:t>北福克（</w:t>
      </w:r>
      <w:r w:rsidR="00FF5DC2" w:rsidRPr="00353301">
        <w:rPr>
          <w:color w:val="000000"/>
          <w:szCs w:val="21"/>
        </w:rPr>
        <w:t>North Fork</w:t>
      </w:r>
      <w:r w:rsidR="00FF5DC2" w:rsidRPr="00353301">
        <w:rPr>
          <w:color w:val="000000"/>
          <w:szCs w:val="21"/>
        </w:rPr>
        <w:t>）</w:t>
      </w:r>
      <w:r w:rsidR="00143A78" w:rsidRPr="00353301">
        <w:rPr>
          <w:rFonts w:hint="eastAsia"/>
          <w:color w:val="000000"/>
          <w:szCs w:val="21"/>
        </w:rPr>
        <w:t>、蒙托克</w:t>
      </w:r>
      <w:r w:rsidR="00FF5DC2" w:rsidRPr="00353301">
        <w:rPr>
          <w:rFonts w:hint="eastAsia"/>
          <w:color w:val="000000"/>
          <w:szCs w:val="21"/>
        </w:rPr>
        <w:t>（</w:t>
      </w:r>
      <w:r w:rsidR="00FF5DC2" w:rsidRPr="00353301">
        <w:rPr>
          <w:color w:val="000000"/>
          <w:szCs w:val="21"/>
        </w:rPr>
        <w:t>Montauk</w:t>
      </w:r>
      <w:r w:rsidR="00FF5DC2" w:rsidRPr="00353301">
        <w:rPr>
          <w:rFonts w:hint="eastAsia"/>
          <w:color w:val="000000"/>
          <w:szCs w:val="21"/>
        </w:rPr>
        <w:t>）</w:t>
      </w:r>
      <w:r w:rsidR="00143A78" w:rsidRPr="00353301">
        <w:rPr>
          <w:rFonts w:hint="eastAsia"/>
          <w:color w:val="000000"/>
          <w:szCs w:val="21"/>
        </w:rPr>
        <w:t>、北部及其他地区</w:t>
      </w:r>
      <w:r>
        <w:rPr>
          <w:rFonts w:hint="eastAsia"/>
          <w:color w:val="000000"/>
          <w:szCs w:val="21"/>
        </w:rPr>
        <w:t>美食胜地</w:t>
      </w:r>
      <w:r w:rsidR="00143A78" w:rsidRPr="00353301">
        <w:rPr>
          <w:rFonts w:hint="eastAsia"/>
          <w:color w:val="000000"/>
          <w:szCs w:val="21"/>
        </w:rPr>
        <w:t>的周末旅行路线</w:t>
      </w:r>
    </w:p>
    <w:p w14:paraId="766436BE" w14:textId="77777777" w:rsidR="00353301" w:rsidRDefault="00353301" w:rsidP="00143A78">
      <w:pPr>
        <w:ind w:firstLineChars="200" w:firstLine="420"/>
        <w:rPr>
          <w:color w:val="000000"/>
          <w:szCs w:val="21"/>
        </w:rPr>
      </w:pPr>
    </w:p>
    <w:p w14:paraId="7773C07B" w14:textId="20B2B34B" w:rsidR="00353301" w:rsidRPr="00353301" w:rsidRDefault="00353301" w:rsidP="00353301">
      <w:pPr>
        <w:ind w:firstLineChars="200" w:firstLine="420"/>
        <w:rPr>
          <w:rFonts w:hint="eastAsia"/>
          <w:color w:val="000000"/>
          <w:szCs w:val="21"/>
        </w:rPr>
      </w:pPr>
      <w:r w:rsidRPr="00143A78">
        <w:rPr>
          <w:rFonts w:hint="eastAsia"/>
          <w:color w:val="000000"/>
          <w:szCs w:val="21"/>
        </w:rPr>
        <w:t>《食客城市指南：纽约》</w:t>
      </w:r>
      <w:r>
        <w:rPr>
          <w:rFonts w:hint="eastAsia"/>
          <w:color w:val="000000"/>
          <w:szCs w:val="21"/>
        </w:rPr>
        <w:t>由</w:t>
      </w:r>
      <w:r w:rsidRPr="00C558AD">
        <w:rPr>
          <w:rFonts w:hint="eastAsia"/>
          <w:noProof/>
        </w:rPr>
        <w:t>“食客”</w:t>
      </w:r>
      <w:r w:rsidRPr="00353301">
        <w:rPr>
          <w:rFonts w:hint="eastAsia"/>
          <w:color w:val="000000"/>
          <w:szCs w:val="21"/>
        </w:rPr>
        <w:t>当地作家、编辑和摄影师</w:t>
      </w:r>
      <w:r>
        <w:rPr>
          <w:rFonts w:hint="eastAsia"/>
          <w:color w:val="000000"/>
          <w:szCs w:val="21"/>
        </w:rPr>
        <w:t>撰写，</w:t>
      </w:r>
      <w:r w:rsidRPr="00353301">
        <w:rPr>
          <w:rFonts w:hint="eastAsia"/>
          <w:color w:val="000000"/>
          <w:szCs w:val="21"/>
        </w:rPr>
        <w:t>他们对</w:t>
      </w:r>
      <w:r>
        <w:rPr>
          <w:rFonts w:hint="eastAsia"/>
          <w:color w:val="000000"/>
          <w:szCs w:val="21"/>
        </w:rPr>
        <w:t>自己</w:t>
      </w:r>
      <w:r w:rsidRPr="00353301">
        <w:rPr>
          <w:rFonts w:hint="eastAsia"/>
          <w:color w:val="000000"/>
          <w:szCs w:val="21"/>
        </w:rPr>
        <w:t>家乡的美食文化有着深厚的了解和热情，无论</w:t>
      </w:r>
      <w:r>
        <w:rPr>
          <w:rFonts w:hint="eastAsia"/>
          <w:color w:val="000000"/>
          <w:szCs w:val="21"/>
        </w:rPr>
        <w:t>你</w:t>
      </w:r>
      <w:r w:rsidRPr="00353301">
        <w:rPr>
          <w:rFonts w:hint="eastAsia"/>
          <w:color w:val="000000"/>
          <w:szCs w:val="21"/>
        </w:rPr>
        <w:t>是当地人还是游客，只要渴望探索这座城市所能提供的最佳体验，这本书都是完美的选择</w:t>
      </w:r>
      <w:r w:rsidRPr="00353301">
        <w:rPr>
          <w:rFonts w:hint="eastAsia"/>
          <w:color w:val="000000"/>
          <w:szCs w:val="21"/>
        </w:rPr>
        <w:t>。</w:t>
      </w:r>
    </w:p>
    <w:p w14:paraId="2EAC1F87" w14:textId="77777777" w:rsidR="00353301" w:rsidRPr="00353301" w:rsidRDefault="00353301" w:rsidP="00353301">
      <w:pPr>
        <w:ind w:firstLineChars="200" w:firstLine="420"/>
        <w:rPr>
          <w:color w:val="000000"/>
          <w:szCs w:val="21"/>
        </w:rPr>
      </w:pPr>
    </w:p>
    <w:p w14:paraId="1C4246CD" w14:textId="55FF70C0" w:rsidR="00353301" w:rsidRPr="00A645BE" w:rsidRDefault="00353301" w:rsidP="00A645BE">
      <w:pPr>
        <w:pStyle w:val="ae"/>
        <w:numPr>
          <w:ilvl w:val="0"/>
          <w:numId w:val="3"/>
        </w:numPr>
        <w:ind w:firstLineChars="0"/>
        <w:rPr>
          <w:color w:val="000000"/>
          <w:szCs w:val="21"/>
        </w:rPr>
      </w:pPr>
      <w:r w:rsidRPr="00A645BE">
        <w:rPr>
          <w:rFonts w:hint="eastAsia"/>
          <w:color w:val="000000"/>
          <w:szCs w:val="21"/>
        </w:rPr>
        <w:t>强大的媒体平台支持</w:t>
      </w:r>
      <w:r w:rsidRPr="00A645BE">
        <w:rPr>
          <w:rFonts w:hint="eastAsia"/>
          <w:color w:val="000000"/>
          <w:szCs w:val="21"/>
        </w:rPr>
        <w:t>：</w:t>
      </w:r>
      <w:r w:rsidRPr="00C558AD">
        <w:rPr>
          <w:rFonts w:hint="eastAsia"/>
          <w:noProof/>
        </w:rPr>
        <w:t>“食客”</w:t>
      </w:r>
      <w:r w:rsidRPr="00A645BE">
        <w:rPr>
          <w:rFonts w:hint="eastAsia"/>
          <w:color w:val="000000"/>
          <w:szCs w:val="21"/>
        </w:rPr>
        <w:t>在受</w:t>
      </w:r>
      <w:proofErr w:type="gramStart"/>
      <w:r w:rsidRPr="00A645BE">
        <w:rPr>
          <w:rFonts w:hint="eastAsia"/>
          <w:color w:val="000000"/>
          <w:szCs w:val="21"/>
        </w:rPr>
        <w:t>众规模</w:t>
      </w:r>
      <w:proofErr w:type="gramEnd"/>
      <w:r w:rsidRPr="00A645BE">
        <w:rPr>
          <w:rFonts w:hint="eastAsia"/>
          <w:color w:val="000000"/>
          <w:szCs w:val="21"/>
        </w:rPr>
        <w:t>和读者参与度方面均领先于美食媒体市场，</w:t>
      </w:r>
      <w:r w:rsidRPr="00A645BE">
        <w:rPr>
          <w:rFonts w:hint="eastAsia"/>
          <w:color w:val="000000"/>
          <w:szCs w:val="21"/>
        </w:rPr>
        <w:t>每月的平均读者量为</w:t>
      </w:r>
      <w:r w:rsidRPr="00A645BE">
        <w:rPr>
          <w:rFonts w:hint="eastAsia"/>
          <w:color w:val="000000"/>
          <w:szCs w:val="21"/>
        </w:rPr>
        <w:t>1350</w:t>
      </w:r>
      <w:r w:rsidRPr="00A645BE">
        <w:rPr>
          <w:rFonts w:hint="eastAsia"/>
          <w:color w:val="000000"/>
          <w:szCs w:val="21"/>
        </w:rPr>
        <w:t>万，在社交媒体上拥有</w:t>
      </w:r>
      <w:r w:rsidRPr="00A645BE">
        <w:rPr>
          <w:rFonts w:hint="eastAsia"/>
          <w:color w:val="000000"/>
          <w:szCs w:val="21"/>
        </w:rPr>
        <w:t>1000</w:t>
      </w:r>
      <w:r w:rsidRPr="00A645BE">
        <w:rPr>
          <w:rFonts w:hint="eastAsia"/>
          <w:color w:val="000000"/>
          <w:szCs w:val="21"/>
        </w:rPr>
        <w:t>万</w:t>
      </w:r>
      <w:r w:rsidRPr="00A645BE">
        <w:rPr>
          <w:rFonts w:hint="eastAsia"/>
          <w:color w:val="000000"/>
          <w:szCs w:val="21"/>
        </w:rPr>
        <w:t>粉丝，</w:t>
      </w:r>
      <w:r w:rsidRPr="00A645BE">
        <w:rPr>
          <w:rFonts w:hint="eastAsia"/>
          <w:color w:val="000000"/>
          <w:szCs w:val="21"/>
        </w:rPr>
        <w:t>YouTube</w:t>
      </w:r>
      <w:r w:rsidRPr="00A645BE">
        <w:rPr>
          <w:rFonts w:hint="eastAsia"/>
          <w:color w:val="000000"/>
          <w:szCs w:val="21"/>
        </w:rPr>
        <w:t>订阅量为</w:t>
      </w:r>
      <w:r w:rsidRPr="00A645BE">
        <w:rPr>
          <w:rFonts w:hint="eastAsia"/>
          <w:color w:val="000000"/>
          <w:szCs w:val="21"/>
        </w:rPr>
        <w:t>330</w:t>
      </w:r>
      <w:r w:rsidRPr="00A645BE">
        <w:rPr>
          <w:rFonts w:hint="eastAsia"/>
          <w:color w:val="000000"/>
          <w:szCs w:val="21"/>
        </w:rPr>
        <w:t>万</w:t>
      </w:r>
      <w:r w:rsidRPr="00A645BE">
        <w:rPr>
          <w:rFonts w:hint="eastAsia"/>
          <w:color w:val="000000"/>
          <w:szCs w:val="21"/>
        </w:rPr>
        <w:t>。</w:t>
      </w:r>
    </w:p>
    <w:p w14:paraId="35A2E843" w14:textId="4A94FA4F" w:rsidR="00353301" w:rsidRPr="00A645BE" w:rsidRDefault="00353301" w:rsidP="00A645BE">
      <w:pPr>
        <w:pStyle w:val="ae"/>
        <w:numPr>
          <w:ilvl w:val="0"/>
          <w:numId w:val="3"/>
        </w:numPr>
        <w:ind w:firstLineChars="0"/>
        <w:rPr>
          <w:color w:val="000000"/>
          <w:szCs w:val="21"/>
        </w:rPr>
      </w:pPr>
      <w:r w:rsidRPr="00A645BE">
        <w:rPr>
          <w:rFonts w:hint="eastAsia"/>
          <w:color w:val="000000"/>
          <w:szCs w:val="21"/>
        </w:rPr>
        <w:t>全新系列：</w:t>
      </w:r>
      <w:r w:rsidRPr="00A645BE">
        <w:rPr>
          <w:rFonts w:hint="eastAsia"/>
          <w:color w:val="000000"/>
          <w:szCs w:val="21"/>
        </w:rPr>
        <w:t>作为领先媒体品牌</w:t>
      </w:r>
      <w:r w:rsidRPr="00C558AD">
        <w:rPr>
          <w:rFonts w:hint="eastAsia"/>
          <w:noProof/>
        </w:rPr>
        <w:t>“食客”</w:t>
      </w:r>
      <w:r>
        <w:rPr>
          <w:rFonts w:hint="eastAsia"/>
          <w:noProof/>
        </w:rPr>
        <w:t>推出的</w:t>
      </w:r>
      <w:r w:rsidRPr="00A645BE">
        <w:rPr>
          <w:rFonts w:hint="eastAsia"/>
          <w:color w:val="000000"/>
          <w:szCs w:val="21"/>
        </w:rPr>
        <w:t>令人兴奋的全新美食旅游指南系列</w:t>
      </w:r>
      <w:r w:rsidRPr="00A645BE">
        <w:rPr>
          <w:rFonts w:hint="eastAsia"/>
          <w:color w:val="000000"/>
          <w:szCs w:val="21"/>
        </w:rPr>
        <w:t>首次</w:t>
      </w:r>
      <w:r w:rsidRPr="00A645BE">
        <w:rPr>
          <w:rFonts w:hint="eastAsia"/>
          <w:color w:val="000000"/>
          <w:szCs w:val="21"/>
        </w:rPr>
        <w:lastRenderedPageBreak/>
        <w:t>亮相的</w:t>
      </w:r>
      <w:r w:rsidRPr="00A645BE">
        <w:rPr>
          <w:rFonts w:hint="eastAsia"/>
          <w:color w:val="000000"/>
          <w:szCs w:val="21"/>
        </w:rPr>
        <w:t>作品，纽约和洛杉矶城市指南将</w:t>
      </w:r>
      <w:r w:rsidRPr="00A645BE">
        <w:rPr>
          <w:rFonts w:hint="eastAsia"/>
          <w:color w:val="000000"/>
          <w:szCs w:val="21"/>
        </w:rPr>
        <w:t>同步</w:t>
      </w:r>
      <w:r w:rsidRPr="00A645BE">
        <w:rPr>
          <w:rFonts w:hint="eastAsia"/>
          <w:color w:val="000000"/>
          <w:szCs w:val="21"/>
        </w:rPr>
        <w:t>出版，</w:t>
      </w:r>
      <w:r w:rsidRPr="00A645BE">
        <w:rPr>
          <w:rFonts w:hint="eastAsia"/>
          <w:color w:val="000000"/>
          <w:szCs w:val="21"/>
        </w:rPr>
        <w:t>未来还将推出关于巴黎、墨西哥城等主要美食城市的书籍</w:t>
      </w:r>
      <w:r w:rsidRPr="00A645BE">
        <w:rPr>
          <w:rFonts w:hint="eastAsia"/>
          <w:color w:val="000000"/>
          <w:szCs w:val="21"/>
        </w:rPr>
        <w:t>。</w:t>
      </w:r>
    </w:p>
    <w:p w14:paraId="45B5183F" w14:textId="1AC1ED00" w:rsidR="00353301" w:rsidRPr="00A645BE" w:rsidRDefault="00353301" w:rsidP="00A645BE">
      <w:pPr>
        <w:pStyle w:val="ae"/>
        <w:numPr>
          <w:ilvl w:val="0"/>
          <w:numId w:val="3"/>
        </w:numPr>
        <w:ind w:firstLineChars="0"/>
        <w:rPr>
          <w:color w:val="000000"/>
          <w:szCs w:val="21"/>
        </w:rPr>
      </w:pPr>
      <w:r w:rsidRPr="00C558AD">
        <w:rPr>
          <w:rFonts w:hint="eastAsia"/>
          <w:noProof/>
        </w:rPr>
        <w:t>“食客”</w:t>
      </w:r>
      <w:r>
        <w:rPr>
          <w:rFonts w:hint="eastAsia"/>
          <w:noProof/>
        </w:rPr>
        <w:t>们</w:t>
      </w:r>
      <w:r w:rsidRPr="00353301">
        <w:rPr>
          <w:rFonts w:hint="eastAsia"/>
          <w:noProof/>
        </w:rPr>
        <w:t>想要了解的内容</w:t>
      </w:r>
      <w:r w:rsidRPr="00A645BE">
        <w:rPr>
          <w:rFonts w:hint="eastAsia"/>
          <w:color w:val="000000"/>
          <w:szCs w:val="21"/>
        </w:rPr>
        <w:t>：</w:t>
      </w:r>
      <w:r w:rsidRPr="00C558AD">
        <w:rPr>
          <w:rFonts w:hint="eastAsia"/>
          <w:noProof/>
        </w:rPr>
        <w:t>“食客”</w:t>
      </w:r>
      <w:r>
        <w:rPr>
          <w:rFonts w:hint="eastAsia"/>
          <w:noProof/>
        </w:rPr>
        <w:t>拥有众多</w:t>
      </w:r>
      <w:r w:rsidRPr="00A645BE">
        <w:rPr>
          <w:rFonts w:hint="eastAsia"/>
          <w:color w:val="000000"/>
          <w:szCs w:val="21"/>
        </w:rPr>
        <w:t>对洛杉矶和纽约现有的和正在进行的报道，他们的许多地图标明了值得关注的目的地，是游客和当地人的重要资源。书中链接到的在线地图会定期更新，并提供只有书中才</w:t>
      </w:r>
      <w:r w:rsidRPr="00A645BE">
        <w:rPr>
          <w:rFonts w:hint="eastAsia"/>
          <w:color w:val="000000"/>
          <w:szCs w:val="21"/>
        </w:rPr>
        <w:t>能获取的</w:t>
      </w:r>
      <w:r w:rsidRPr="00A645BE">
        <w:rPr>
          <w:rFonts w:hint="eastAsia"/>
          <w:color w:val="000000"/>
          <w:szCs w:val="21"/>
        </w:rPr>
        <w:t>独家内容，这些内容都是由作者和当地专家提供的。</w:t>
      </w:r>
    </w:p>
    <w:p w14:paraId="7D95076A" w14:textId="72F90FD1" w:rsidR="00353301" w:rsidRPr="00A645BE" w:rsidRDefault="00353301" w:rsidP="00A645BE">
      <w:pPr>
        <w:pStyle w:val="ae"/>
        <w:numPr>
          <w:ilvl w:val="0"/>
          <w:numId w:val="3"/>
        </w:numPr>
        <w:ind w:firstLineChars="0"/>
        <w:rPr>
          <w:color w:val="000000"/>
          <w:szCs w:val="21"/>
        </w:rPr>
      </w:pPr>
      <w:r w:rsidRPr="00A645BE">
        <w:rPr>
          <w:rFonts w:hint="eastAsia"/>
          <w:color w:val="000000"/>
          <w:szCs w:val="21"/>
        </w:rPr>
        <w:t>美食旅游</w:t>
      </w:r>
      <w:r w:rsidRPr="00A645BE">
        <w:rPr>
          <w:rFonts w:hint="eastAsia"/>
          <w:color w:val="000000"/>
          <w:szCs w:val="21"/>
        </w:rPr>
        <w:t>持续增长</w:t>
      </w:r>
      <w:r w:rsidRPr="00A645BE">
        <w:rPr>
          <w:rFonts w:hint="eastAsia"/>
          <w:color w:val="000000"/>
          <w:szCs w:val="21"/>
        </w:rPr>
        <w:t>：</w:t>
      </w:r>
      <w:r w:rsidR="00A645BE" w:rsidRPr="00A645BE">
        <w:rPr>
          <w:rFonts w:hint="eastAsia"/>
          <w:color w:val="000000"/>
          <w:szCs w:val="21"/>
        </w:rPr>
        <w:t>根据</w:t>
      </w:r>
      <w:r w:rsidR="00A645BE" w:rsidRPr="00A645BE">
        <w:rPr>
          <w:color w:val="000000"/>
          <w:szCs w:val="21"/>
        </w:rPr>
        <w:t>Allied Market Research</w:t>
      </w:r>
      <w:r w:rsidR="00A645BE" w:rsidRPr="00A645BE">
        <w:rPr>
          <w:rFonts w:hint="eastAsia"/>
          <w:color w:val="000000"/>
          <w:szCs w:val="21"/>
        </w:rPr>
        <w:t>的数据，</w:t>
      </w:r>
      <w:r w:rsidR="00A645BE" w:rsidRPr="00A645BE">
        <w:rPr>
          <w:color w:val="000000"/>
          <w:szCs w:val="21"/>
        </w:rPr>
        <w:t>2022</w:t>
      </w:r>
      <w:r w:rsidRPr="00A645BE">
        <w:rPr>
          <w:rFonts w:hint="eastAsia"/>
          <w:color w:val="000000"/>
          <w:szCs w:val="21"/>
        </w:rPr>
        <w:t>年美食旅游市场价值为</w:t>
      </w:r>
      <w:r w:rsidR="00A645BE" w:rsidRPr="00A645BE">
        <w:rPr>
          <w:color w:val="000000"/>
          <w:szCs w:val="21"/>
        </w:rPr>
        <w:t>11</w:t>
      </w:r>
      <w:r w:rsidRPr="00A645BE">
        <w:rPr>
          <w:color w:val="000000"/>
          <w:szCs w:val="21"/>
        </w:rPr>
        <w:t>167</w:t>
      </w:r>
      <w:r w:rsidRPr="00A645BE">
        <w:rPr>
          <w:rFonts w:hint="eastAsia"/>
          <w:color w:val="000000"/>
          <w:szCs w:val="21"/>
        </w:rPr>
        <w:t>亿美元</w:t>
      </w:r>
      <w:bookmarkStart w:id="3" w:name="_GoBack"/>
      <w:bookmarkEnd w:id="3"/>
      <w:r w:rsidRPr="00A645BE">
        <w:rPr>
          <w:rFonts w:hint="eastAsia"/>
          <w:color w:val="000000"/>
          <w:szCs w:val="21"/>
        </w:rPr>
        <w:t>，预计到</w:t>
      </w:r>
      <w:r w:rsidR="00A645BE" w:rsidRPr="00A645BE">
        <w:rPr>
          <w:color w:val="000000"/>
          <w:szCs w:val="21"/>
        </w:rPr>
        <w:t>2027</w:t>
      </w:r>
      <w:r w:rsidRPr="00A645BE">
        <w:rPr>
          <w:rFonts w:hint="eastAsia"/>
          <w:color w:val="000000"/>
          <w:szCs w:val="21"/>
        </w:rPr>
        <w:t>年将增至</w:t>
      </w:r>
      <w:r w:rsidR="00A645BE" w:rsidRPr="00A645BE">
        <w:rPr>
          <w:color w:val="000000"/>
          <w:szCs w:val="21"/>
        </w:rPr>
        <w:t>17965</w:t>
      </w:r>
      <w:r w:rsidRPr="00A645BE">
        <w:rPr>
          <w:rFonts w:hint="eastAsia"/>
          <w:color w:val="000000"/>
          <w:szCs w:val="21"/>
        </w:rPr>
        <w:t>亿美元，增长率为</w:t>
      </w:r>
      <w:r w:rsidRPr="00A645BE">
        <w:rPr>
          <w:color w:val="000000"/>
          <w:szCs w:val="21"/>
        </w:rPr>
        <w:t>16.8%</w:t>
      </w:r>
      <w:r w:rsidRPr="00A645BE">
        <w:rPr>
          <w:rFonts w:hint="eastAsia"/>
          <w:color w:val="000000"/>
          <w:szCs w:val="21"/>
        </w:rPr>
        <w:t>。</w:t>
      </w:r>
    </w:p>
    <w:p w14:paraId="62545472" w14:textId="77777777" w:rsidR="00A645BE" w:rsidRDefault="00A645BE" w:rsidP="002937EB">
      <w:pPr>
        <w:rPr>
          <w:rFonts w:hint="eastAsia"/>
          <w:color w:val="000000"/>
          <w:szCs w:val="21"/>
        </w:rPr>
      </w:pPr>
    </w:p>
    <w:p w14:paraId="583896B1" w14:textId="77777777" w:rsidR="00A645BE" w:rsidRDefault="00A645BE" w:rsidP="002937EB">
      <w:pPr>
        <w:rPr>
          <w:rFonts w:hint="eastAsia"/>
          <w:color w:val="000000"/>
          <w:szCs w:val="21"/>
        </w:rPr>
      </w:pPr>
    </w:p>
    <w:p w14:paraId="6787A430" w14:textId="77777777" w:rsidR="00A645BE" w:rsidRDefault="00A645BE" w:rsidP="00A645BE">
      <w:pPr>
        <w:rPr>
          <w:rFonts w:hint="eastAsia"/>
          <w:b/>
          <w:color w:val="000000"/>
          <w:szCs w:val="21"/>
        </w:rPr>
      </w:pPr>
      <w:r w:rsidRPr="00143A78">
        <w:rPr>
          <w:b/>
          <w:color w:val="000000"/>
          <w:szCs w:val="21"/>
        </w:rPr>
        <w:t>************************</w:t>
      </w:r>
    </w:p>
    <w:p w14:paraId="33B24345" w14:textId="77777777" w:rsidR="00A645BE" w:rsidRPr="006A7E98" w:rsidRDefault="00A645BE" w:rsidP="00A645BE">
      <w:pPr>
        <w:rPr>
          <w:b/>
          <w:color w:val="000000"/>
          <w:szCs w:val="21"/>
        </w:rPr>
      </w:pPr>
      <w:r w:rsidRPr="009F1ED0">
        <w:rPr>
          <w:noProof/>
        </w:rPr>
        <w:drawing>
          <wp:anchor distT="0" distB="0" distL="114300" distR="114300" simplePos="0" relativeHeight="251680768" behindDoc="0" locked="0" layoutInCell="1" allowOverlap="1" wp14:anchorId="7151F98F" wp14:editId="70DFC4F4">
            <wp:simplePos x="0" y="0"/>
            <wp:positionH relativeFrom="margin">
              <wp:align>right</wp:align>
            </wp:positionH>
            <wp:positionV relativeFrom="paragraph">
              <wp:posOffset>6350</wp:posOffset>
            </wp:positionV>
            <wp:extent cx="1361440" cy="1914525"/>
            <wp:effectExtent l="0" t="0" r="0"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61440" cy="1914525"/>
                    </a:xfrm>
                    <a:prstGeom prst="rect">
                      <a:avLst/>
                    </a:prstGeom>
                  </pic:spPr>
                </pic:pic>
              </a:graphicData>
            </a:graphic>
            <wp14:sizeRelH relativeFrom="margin">
              <wp14:pctWidth>0</wp14:pctWidth>
            </wp14:sizeRelH>
            <wp14:sizeRelV relativeFrom="margin">
              <wp14:pctHeight>0</wp14:pctHeight>
            </wp14:sizeRelV>
          </wp:anchor>
        </w:drawing>
      </w:r>
      <w:r w:rsidRPr="006A7E98">
        <w:rPr>
          <w:b/>
          <w:color w:val="000000"/>
          <w:szCs w:val="21"/>
        </w:rPr>
        <w:t>中文书名：《食客城市指南：</w:t>
      </w:r>
      <w:r w:rsidRPr="009F1ED0">
        <w:rPr>
          <w:b/>
          <w:color w:val="000000"/>
          <w:szCs w:val="21"/>
        </w:rPr>
        <w:t>洛杉矶</w:t>
      </w:r>
      <w:r w:rsidRPr="006A7E98">
        <w:rPr>
          <w:b/>
          <w:color w:val="000000"/>
          <w:szCs w:val="21"/>
        </w:rPr>
        <w:t>》</w:t>
      </w:r>
    </w:p>
    <w:p w14:paraId="58CB73AC" w14:textId="77777777" w:rsidR="00A645BE" w:rsidRPr="006A7E98" w:rsidRDefault="00A645BE" w:rsidP="00A645BE">
      <w:pPr>
        <w:rPr>
          <w:b/>
          <w:color w:val="000000"/>
          <w:szCs w:val="21"/>
        </w:rPr>
      </w:pPr>
      <w:r w:rsidRPr="006A7E98">
        <w:rPr>
          <w:b/>
          <w:color w:val="000000"/>
          <w:szCs w:val="21"/>
        </w:rPr>
        <w:t>英文书名：</w:t>
      </w:r>
      <w:r w:rsidRPr="006A7E98">
        <w:rPr>
          <w:b/>
          <w:color w:val="000000"/>
          <w:szCs w:val="21"/>
        </w:rPr>
        <w:t xml:space="preserve">EATER CITY GUIDE: </w:t>
      </w:r>
      <w:r w:rsidRPr="009F1ED0">
        <w:rPr>
          <w:b/>
          <w:color w:val="000000"/>
          <w:szCs w:val="21"/>
        </w:rPr>
        <w:t>Los Angeles</w:t>
      </w:r>
    </w:p>
    <w:p w14:paraId="102183E0" w14:textId="77777777" w:rsidR="00A645BE" w:rsidRPr="006A7E98" w:rsidRDefault="00A645BE" w:rsidP="00A645BE">
      <w:pPr>
        <w:rPr>
          <w:b/>
          <w:color w:val="000000"/>
          <w:szCs w:val="21"/>
        </w:rPr>
      </w:pPr>
      <w:r w:rsidRPr="006A7E98">
        <w:rPr>
          <w:b/>
          <w:color w:val="000000"/>
          <w:szCs w:val="21"/>
        </w:rPr>
        <w:t>作</w:t>
      </w:r>
      <w:r w:rsidRPr="006A7E98">
        <w:rPr>
          <w:b/>
          <w:color w:val="000000"/>
          <w:szCs w:val="21"/>
        </w:rPr>
        <w:t xml:space="preserve">    </w:t>
      </w:r>
      <w:r w:rsidRPr="006A7E98">
        <w:rPr>
          <w:b/>
          <w:color w:val="000000"/>
          <w:szCs w:val="21"/>
        </w:rPr>
        <w:t>者：</w:t>
      </w:r>
      <w:r w:rsidRPr="006A7E98">
        <w:rPr>
          <w:b/>
          <w:color w:val="000000"/>
          <w:szCs w:val="21"/>
        </w:rPr>
        <w:t>Eater</w:t>
      </w:r>
    </w:p>
    <w:p w14:paraId="70CCDB8C" w14:textId="77777777" w:rsidR="00A645BE" w:rsidRPr="006A7E98" w:rsidRDefault="00A645BE" w:rsidP="00A645BE">
      <w:pPr>
        <w:rPr>
          <w:b/>
          <w:color w:val="000000"/>
          <w:szCs w:val="21"/>
        </w:rPr>
      </w:pPr>
      <w:r w:rsidRPr="006A7E98">
        <w:rPr>
          <w:b/>
          <w:color w:val="000000"/>
          <w:szCs w:val="21"/>
        </w:rPr>
        <w:t>出</w:t>
      </w:r>
      <w:r w:rsidRPr="006A7E98">
        <w:rPr>
          <w:b/>
          <w:color w:val="000000"/>
          <w:szCs w:val="21"/>
        </w:rPr>
        <w:t xml:space="preserve"> </w:t>
      </w:r>
      <w:r w:rsidRPr="006A7E98">
        <w:rPr>
          <w:b/>
          <w:color w:val="000000"/>
          <w:szCs w:val="21"/>
        </w:rPr>
        <w:t>版</w:t>
      </w:r>
      <w:r w:rsidRPr="006A7E98">
        <w:rPr>
          <w:b/>
          <w:color w:val="000000"/>
          <w:szCs w:val="21"/>
        </w:rPr>
        <w:t xml:space="preserve"> </w:t>
      </w:r>
      <w:r w:rsidRPr="006A7E98">
        <w:rPr>
          <w:b/>
          <w:color w:val="000000"/>
          <w:szCs w:val="21"/>
        </w:rPr>
        <w:t>社：</w:t>
      </w:r>
      <w:r w:rsidRPr="006A7E98">
        <w:rPr>
          <w:b/>
          <w:color w:val="000000"/>
          <w:szCs w:val="21"/>
        </w:rPr>
        <w:t>Abrams</w:t>
      </w:r>
    </w:p>
    <w:p w14:paraId="7E0F8C62" w14:textId="77777777" w:rsidR="00A645BE" w:rsidRPr="006A7E98" w:rsidRDefault="00A645BE" w:rsidP="00A645BE">
      <w:pPr>
        <w:rPr>
          <w:b/>
          <w:color w:val="000000"/>
          <w:szCs w:val="21"/>
        </w:rPr>
      </w:pPr>
      <w:r w:rsidRPr="006A7E98">
        <w:rPr>
          <w:b/>
          <w:color w:val="000000"/>
          <w:szCs w:val="21"/>
        </w:rPr>
        <w:t>代理公司：</w:t>
      </w:r>
      <w:r w:rsidRPr="006A7E98">
        <w:rPr>
          <w:b/>
          <w:bCs/>
          <w:color w:val="000000"/>
          <w:szCs w:val="21"/>
        </w:rPr>
        <w:t>ANA/Jessica</w:t>
      </w:r>
    </w:p>
    <w:p w14:paraId="358975A0" w14:textId="77777777" w:rsidR="00A645BE" w:rsidRPr="006A7E98" w:rsidRDefault="00A645BE" w:rsidP="00A645BE">
      <w:pPr>
        <w:rPr>
          <w:b/>
          <w:color w:val="000000"/>
          <w:szCs w:val="21"/>
        </w:rPr>
      </w:pPr>
      <w:r w:rsidRPr="006A7E98">
        <w:rPr>
          <w:b/>
          <w:color w:val="000000"/>
          <w:szCs w:val="21"/>
        </w:rPr>
        <w:t>页</w:t>
      </w:r>
      <w:r w:rsidRPr="006A7E98">
        <w:rPr>
          <w:b/>
          <w:color w:val="000000"/>
          <w:szCs w:val="21"/>
        </w:rPr>
        <w:t xml:space="preserve">    </w:t>
      </w:r>
      <w:r w:rsidRPr="006A7E98">
        <w:rPr>
          <w:b/>
          <w:color w:val="000000"/>
          <w:szCs w:val="21"/>
        </w:rPr>
        <w:t>数：</w:t>
      </w:r>
      <w:r w:rsidRPr="006A7E98">
        <w:rPr>
          <w:b/>
          <w:color w:val="000000"/>
          <w:szCs w:val="21"/>
        </w:rPr>
        <w:t>208</w:t>
      </w:r>
      <w:r w:rsidRPr="006A7E98">
        <w:rPr>
          <w:b/>
          <w:color w:val="000000"/>
          <w:szCs w:val="21"/>
        </w:rPr>
        <w:t>页</w:t>
      </w:r>
    </w:p>
    <w:p w14:paraId="757255DC" w14:textId="77777777" w:rsidR="00A645BE" w:rsidRPr="006A7E98" w:rsidRDefault="00A645BE" w:rsidP="00A645BE">
      <w:pPr>
        <w:rPr>
          <w:b/>
          <w:color w:val="000000"/>
          <w:szCs w:val="21"/>
        </w:rPr>
      </w:pPr>
      <w:r w:rsidRPr="006A7E98">
        <w:rPr>
          <w:b/>
          <w:color w:val="000000"/>
          <w:szCs w:val="21"/>
        </w:rPr>
        <w:t>出版时间：</w:t>
      </w:r>
      <w:r w:rsidRPr="006A7E98">
        <w:rPr>
          <w:b/>
          <w:color w:val="000000"/>
          <w:szCs w:val="21"/>
        </w:rPr>
        <w:t>2024</w:t>
      </w:r>
      <w:r w:rsidRPr="006A7E98">
        <w:rPr>
          <w:b/>
          <w:color w:val="000000"/>
          <w:szCs w:val="21"/>
        </w:rPr>
        <w:t>年</w:t>
      </w:r>
      <w:r w:rsidRPr="006A7E98">
        <w:rPr>
          <w:b/>
          <w:color w:val="000000"/>
          <w:szCs w:val="21"/>
        </w:rPr>
        <w:t>4</w:t>
      </w:r>
      <w:r w:rsidRPr="006A7E98">
        <w:rPr>
          <w:b/>
          <w:color w:val="000000"/>
          <w:szCs w:val="21"/>
        </w:rPr>
        <w:t>月</w:t>
      </w:r>
    </w:p>
    <w:p w14:paraId="3E54D7DA" w14:textId="77777777" w:rsidR="00A645BE" w:rsidRPr="006A7E98" w:rsidRDefault="00A645BE" w:rsidP="00A645BE">
      <w:pPr>
        <w:rPr>
          <w:b/>
          <w:color w:val="000000"/>
          <w:szCs w:val="21"/>
        </w:rPr>
      </w:pPr>
      <w:r w:rsidRPr="006A7E98">
        <w:rPr>
          <w:b/>
          <w:color w:val="000000"/>
          <w:szCs w:val="21"/>
        </w:rPr>
        <w:t>代理地区：中国大陆、台湾</w:t>
      </w:r>
    </w:p>
    <w:p w14:paraId="57E994A5" w14:textId="77777777" w:rsidR="00A645BE" w:rsidRPr="006A7E98" w:rsidRDefault="00A645BE" w:rsidP="00A645BE">
      <w:pPr>
        <w:rPr>
          <w:b/>
          <w:color w:val="000000"/>
          <w:szCs w:val="21"/>
        </w:rPr>
      </w:pPr>
      <w:r w:rsidRPr="006A7E98">
        <w:rPr>
          <w:b/>
          <w:color w:val="000000"/>
          <w:szCs w:val="21"/>
        </w:rPr>
        <w:t>审读资料：电子稿</w:t>
      </w:r>
    </w:p>
    <w:p w14:paraId="36F85E9A" w14:textId="77777777" w:rsidR="00A645BE" w:rsidRPr="006A7E98" w:rsidRDefault="00A645BE" w:rsidP="00A645BE">
      <w:pPr>
        <w:rPr>
          <w:b/>
          <w:color w:val="000000"/>
          <w:szCs w:val="21"/>
        </w:rPr>
      </w:pPr>
      <w:r w:rsidRPr="006A7E98">
        <w:rPr>
          <w:b/>
          <w:color w:val="000000"/>
          <w:szCs w:val="21"/>
        </w:rPr>
        <w:t>类</w:t>
      </w:r>
      <w:r w:rsidRPr="006A7E98">
        <w:rPr>
          <w:b/>
          <w:color w:val="000000"/>
          <w:szCs w:val="21"/>
        </w:rPr>
        <w:t xml:space="preserve">    </w:t>
      </w:r>
      <w:r w:rsidRPr="006A7E98">
        <w:rPr>
          <w:b/>
          <w:color w:val="000000"/>
          <w:szCs w:val="21"/>
        </w:rPr>
        <w:t>型：餐饮图书</w:t>
      </w:r>
    </w:p>
    <w:p w14:paraId="382B924F" w14:textId="77777777" w:rsidR="00A645BE" w:rsidRDefault="00A645BE" w:rsidP="00A645BE">
      <w:pPr>
        <w:rPr>
          <w:color w:val="000000"/>
          <w:szCs w:val="21"/>
        </w:rPr>
      </w:pPr>
    </w:p>
    <w:p w14:paraId="5393B4F5" w14:textId="77777777" w:rsidR="00A645BE" w:rsidRDefault="00A645BE" w:rsidP="00A645BE">
      <w:pPr>
        <w:rPr>
          <w:color w:val="000000"/>
          <w:szCs w:val="21"/>
        </w:rPr>
      </w:pPr>
    </w:p>
    <w:p w14:paraId="35A7D8D7" w14:textId="77777777" w:rsidR="00A645BE" w:rsidRPr="006A7E98" w:rsidRDefault="00A645BE" w:rsidP="00A645BE">
      <w:pPr>
        <w:rPr>
          <w:color w:val="000000"/>
          <w:szCs w:val="21"/>
        </w:rPr>
      </w:pPr>
      <w:r w:rsidRPr="006A7E98">
        <w:rPr>
          <w:b/>
          <w:bCs/>
          <w:color w:val="000000"/>
          <w:szCs w:val="21"/>
        </w:rPr>
        <w:t>内容简介：</w:t>
      </w:r>
    </w:p>
    <w:p w14:paraId="033671D2" w14:textId="77777777" w:rsidR="00A645BE" w:rsidRPr="006A7E98" w:rsidRDefault="00A645BE" w:rsidP="00A645BE">
      <w:pPr>
        <w:rPr>
          <w:bCs/>
          <w:color w:val="000000"/>
          <w:szCs w:val="21"/>
        </w:rPr>
      </w:pPr>
    </w:p>
    <w:p w14:paraId="3E5D464F" w14:textId="50B30077" w:rsidR="00A645BE" w:rsidRPr="00A645BE" w:rsidRDefault="00A645BE" w:rsidP="00A645BE">
      <w:pPr>
        <w:ind w:firstLineChars="200" w:firstLine="420"/>
        <w:rPr>
          <w:rFonts w:hint="eastAsia"/>
          <w:color w:val="000000"/>
          <w:szCs w:val="21"/>
        </w:rPr>
      </w:pPr>
      <w:r w:rsidRPr="00143A78">
        <w:rPr>
          <w:rFonts w:hint="eastAsia"/>
          <w:color w:val="000000"/>
          <w:szCs w:val="21"/>
        </w:rPr>
        <w:t>一本</w:t>
      </w:r>
      <w:r>
        <w:rPr>
          <w:rFonts w:hint="eastAsia"/>
          <w:color w:val="000000"/>
          <w:szCs w:val="21"/>
        </w:rPr>
        <w:t>来自</w:t>
      </w:r>
      <w:r w:rsidRPr="00143A78">
        <w:rPr>
          <w:rFonts w:hint="eastAsia"/>
          <w:color w:val="000000"/>
          <w:szCs w:val="21"/>
        </w:rPr>
        <w:t>美食权威</w:t>
      </w:r>
      <w:r>
        <w:rPr>
          <w:rFonts w:hint="eastAsia"/>
          <w:color w:val="000000"/>
          <w:szCs w:val="21"/>
        </w:rPr>
        <w:t>机构，专为</w:t>
      </w:r>
      <w:r>
        <w:rPr>
          <w:rFonts w:hint="eastAsia"/>
          <w:color w:val="000000"/>
          <w:szCs w:val="21"/>
        </w:rPr>
        <w:t>洛杉矶</w:t>
      </w:r>
      <w:r w:rsidRPr="00143A78">
        <w:rPr>
          <w:rFonts w:hint="eastAsia"/>
          <w:color w:val="000000"/>
          <w:szCs w:val="21"/>
        </w:rPr>
        <w:t>美食爱好者</w:t>
      </w:r>
      <w:r>
        <w:rPr>
          <w:rFonts w:hint="eastAsia"/>
          <w:color w:val="000000"/>
          <w:szCs w:val="21"/>
        </w:rPr>
        <w:t>准备的全面</w:t>
      </w:r>
      <w:r w:rsidRPr="00143A78">
        <w:rPr>
          <w:rFonts w:hint="eastAsia"/>
          <w:color w:val="000000"/>
          <w:szCs w:val="21"/>
        </w:rPr>
        <w:t>指南</w:t>
      </w:r>
      <w:r w:rsidRPr="00A645BE">
        <w:rPr>
          <w:rFonts w:hint="eastAsia"/>
          <w:color w:val="000000"/>
          <w:szCs w:val="21"/>
        </w:rPr>
        <w:t>，介绍</w:t>
      </w:r>
      <w:r>
        <w:rPr>
          <w:rFonts w:hint="eastAsia"/>
          <w:color w:val="000000"/>
          <w:szCs w:val="21"/>
        </w:rPr>
        <w:t>洛杉矶</w:t>
      </w:r>
      <w:r w:rsidRPr="00A645BE">
        <w:rPr>
          <w:rFonts w:hint="eastAsia"/>
          <w:color w:val="000000"/>
          <w:szCs w:val="21"/>
        </w:rPr>
        <w:t>的</w:t>
      </w:r>
      <w:r>
        <w:rPr>
          <w:rFonts w:hint="eastAsia"/>
          <w:color w:val="000000"/>
          <w:szCs w:val="21"/>
        </w:rPr>
        <w:t>美食打卡地以及</w:t>
      </w:r>
      <w:r w:rsidRPr="00A645BE">
        <w:rPr>
          <w:rFonts w:hint="eastAsia"/>
          <w:color w:val="000000"/>
          <w:szCs w:val="21"/>
        </w:rPr>
        <w:t>美食的重要性</w:t>
      </w:r>
      <w:r w:rsidRPr="00143A78">
        <w:rPr>
          <w:rFonts w:hint="eastAsia"/>
          <w:color w:val="000000"/>
          <w:szCs w:val="21"/>
        </w:rPr>
        <w:t>。</w:t>
      </w:r>
    </w:p>
    <w:p w14:paraId="1B5F176C" w14:textId="77777777" w:rsidR="00A645BE" w:rsidRPr="00143A78" w:rsidRDefault="00A645BE" w:rsidP="00A645BE">
      <w:pPr>
        <w:ind w:firstLineChars="200" w:firstLine="420"/>
        <w:rPr>
          <w:color w:val="000000"/>
          <w:szCs w:val="21"/>
        </w:rPr>
      </w:pPr>
    </w:p>
    <w:p w14:paraId="2A125218" w14:textId="21CDB345" w:rsidR="00A645BE" w:rsidRPr="00143A78" w:rsidRDefault="00A645BE" w:rsidP="00A645BE">
      <w:pPr>
        <w:ind w:firstLineChars="200" w:firstLine="420"/>
        <w:rPr>
          <w:rFonts w:hint="eastAsia"/>
          <w:color w:val="000000"/>
          <w:szCs w:val="21"/>
        </w:rPr>
      </w:pPr>
      <w:r w:rsidRPr="00143A78">
        <w:rPr>
          <w:rFonts w:hint="eastAsia"/>
          <w:color w:val="000000"/>
          <w:szCs w:val="21"/>
        </w:rPr>
        <w:t>《食客城市指南：</w:t>
      </w:r>
      <w:r>
        <w:rPr>
          <w:rFonts w:hint="eastAsia"/>
          <w:color w:val="000000"/>
          <w:szCs w:val="21"/>
        </w:rPr>
        <w:t>洛杉矶</w:t>
      </w:r>
      <w:r w:rsidRPr="00143A78">
        <w:rPr>
          <w:rFonts w:hint="eastAsia"/>
          <w:color w:val="000000"/>
          <w:szCs w:val="21"/>
        </w:rPr>
        <w:t>》是您深入了解</w:t>
      </w:r>
      <w:r>
        <w:rPr>
          <w:rFonts w:hint="eastAsia"/>
          <w:color w:val="000000"/>
          <w:szCs w:val="21"/>
        </w:rPr>
        <w:t>洛杉矶</w:t>
      </w:r>
      <w:r w:rsidRPr="00143A78">
        <w:rPr>
          <w:rFonts w:hint="eastAsia"/>
          <w:color w:val="000000"/>
          <w:szCs w:val="21"/>
        </w:rPr>
        <w:t>著名</w:t>
      </w:r>
      <w:r>
        <w:rPr>
          <w:rFonts w:hint="eastAsia"/>
          <w:color w:val="000000"/>
          <w:szCs w:val="21"/>
        </w:rPr>
        <w:t>、</w:t>
      </w:r>
      <w:r w:rsidRPr="00143A78">
        <w:rPr>
          <w:rFonts w:hint="eastAsia"/>
          <w:color w:val="000000"/>
          <w:szCs w:val="21"/>
        </w:rPr>
        <w:t>充满活力</w:t>
      </w:r>
      <w:r>
        <w:rPr>
          <w:rFonts w:hint="eastAsia"/>
          <w:color w:val="000000"/>
          <w:szCs w:val="21"/>
        </w:rPr>
        <w:t>且多元化</w:t>
      </w:r>
      <w:r w:rsidRPr="00143A78">
        <w:rPr>
          <w:rFonts w:hint="eastAsia"/>
          <w:color w:val="000000"/>
          <w:szCs w:val="21"/>
        </w:rPr>
        <w:t>餐饮文化的首选资料。</w:t>
      </w:r>
      <w:r>
        <w:rPr>
          <w:rFonts w:hint="eastAsia"/>
          <w:color w:val="000000"/>
          <w:szCs w:val="21"/>
        </w:rPr>
        <w:t>通过介绍当地餐饮文化</w:t>
      </w:r>
      <w:r w:rsidRPr="00143A78">
        <w:rPr>
          <w:rFonts w:hint="eastAsia"/>
          <w:color w:val="000000"/>
          <w:szCs w:val="21"/>
        </w:rPr>
        <w:t>如何受到历史、移民、农业和传统的影响，本书为读者</w:t>
      </w:r>
      <w:r>
        <w:rPr>
          <w:rFonts w:hint="eastAsia"/>
          <w:color w:val="000000"/>
          <w:szCs w:val="21"/>
        </w:rPr>
        <w:t>沉浸</w:t>
      </w:r>
      <w:proofErr w:type="gramStart"/>
      <w:r>
        <w:rPr>
          <w:rFonts w:hint="eastAsia"/>
          <w:color w:val="000000"/>
          <w:szCs w:val="21"/>
        </w:rPr>
        <w:t>式探索</w:t>
      </w:r>
      <w:proofErr w:type="gramEnd"/>
      <w:r w:rsidRPr="00143A78">
        <w:rPr>
          <w:rFonts w:hint="eastAsia"/>
          <w:color w:val="000000"/>
          <w:szCs w:val="21"/>
        </w:rPr>
        <w:t>这座</w:t>
      </w:r>
      <w:r>
        <w:rPr>
          <w:rFonts w:hint="eastAsia"/>
          <w:color w:val="000000"/>
          <w:szCs w:val="21"/>
        </w:rPr>
        <w:t>“天使之城”</w:t>
      </w:r>
      <w:r w:rsidRPr="00143A78">
        <w:rPr>
          <w:rFonts w:hint="eastAsia"/>
          <w:color w:val="000000"/>
          <w:szCs w:val="21"/>
        </w:rPr>
        <w:t>及其</w:t>
      </w:r>
      <w:r>
        <w:rPr>
          <w:rFonts w:hint="eastAsia"/>
          <w:color w:val="000000"/>
          <w:szCs w:val="21"/>
        </w:rPr>
        <w:t>独一无二的美食特色</w:t>
      </w:r>
      <w:r w:rsidRPr="00143A78">
        <w:rPr>
          <w:rFonts w:hint="eastAsia"/>
          <w:color w:val="000000"/>
          <w:szCs w:val="21"/>
        </w:rPr>
        <w:t>提供了</w:t>
      </w:r>
      <w:r>
        <w:rPr>
          <w:rFonts w:hint="eastAsia"/>
          <w:color w:val="000000"/>
          <w:szCs w:val="21"/>
        </w:rPr>
        <w:t>鲜活的、</w:t>
      </w:r>
      <w:r w:rsidRPr="00143A78">
        <w:rPr>
          <w:rFonts w:hint="eastAsia"/>
          <w:color w:val="000000"/>
          <w:szCs w:val="21"/>
        </w:rPr>
        <w:t>无与伦比的视角。</w:t>
      </w:r>
      <w:r>
        <w:rPr>
          <w:rFonts w:hint="eastAsia"/>
          <w:color w:val="000000"/>
          <w:szCs w:val="21"/>
        </w:rPr>
        <w:t>跟随作者娓娓道来的叙述方式</w:t>
      </w:r>
      <w:r w:rsidRPr="00143A78">
        <w:rPr>
          <w:rFonts w:hint="eastAsia"/>
          <w:color w:val="000000"/>
          <w:szCs w:val="21"/>
        </w:rPr>
        <w:t>，读者将探索</w:t>
      </w:r>
      <w:r>
        <w:rPr>
          <w:rFonts w:hint="eastAsia"/>
          <w:color w:val="000000"/>
          <w:szCs w:val="21"/>
        </w:rPr>
        <w:t>最佳餐厅</w:t>
      </w:r>
      <w:r w:rsidRPr="00143A78">
        <w:rPr>
          <w:rFonts w:hint="eastAsia"/>
          <w:color w:val="000000"/>
          <w:szCs w:val="21"/>
        </w:rPr>
        <w:t>、餐车、</w:t>
      </w:r>
      <w:r>
        <w:rPr>
          <w:rFonts w:hint="eastAsia"/>
          <w:color w:val="000000"/>
          <w:szCs w:val="21"/>
        </w:rPr>
        <w:t>特色商店</w:t>
      </w:r>
      <w:r w:rsidRPr="00143A78">
        <w:rPr>
          <w:rFonts w:hint="eastAsia"/>
          <w:color w:val="000000"/>
          <w:szCs w:val="21"/>
        </w:rPr>
        <w:t>和农贸市场，挖掘</w:t>
      </w:r>
      <w:r>
        <w:rPr>
          <w:rFonts w:hint="eastAsia"/>
          <w:color w:val="000000"/>
          <w:szCs w:val="21"/>
        </w:rPr>
        <w:t>南加州的</w:t>
      </w:r>
      <w:proofErr w:type="gramStart"/>
      <w:r>
        <w:rPr>
          <w:rFonts w:hint="eastAsia"/>
          <w:color w:val="000000"/>
          <w:szCs w:val="21"/>
        </w:rPr>
        <w:t>主要食材</w:t>
      </w:r>
      <w:r w:rsidRPr="00143A78">
        <w:rPr>
          <w:rFonts w:hint="eastAsia"/>
          <w:color w:val="000000"/>
          <w:szCs w:val="21"/>
        </w:rPr>
        <w:t>和</w:t>
      </w:r>
      <w:proofErr w:type="gramEnd"/>
      <w:r w:rsidRPr="00143A78">
        <w:rPr>
          <w:rFonts w:hint="eastAsia"/>
          <w:color w:val="000000"/>
          <w:szCs w:val="21"/>
        </w:rPr>
        <w:t>饮食文化，</w:t>
      </w:r>
      <w:r w:rsidRPr="00FF5DC2">
        <w:rPr>
          <w:rFonts w:hint="eastAsia"/>
          <w:color w:val="000000"/>
          <w:szCs w:val="21"/>
        </w:rPr>
        <w:t>了解那些塑造和定义了</w:t>
      </w:r>
      <w:r>
        <w:rPr>
          <w:rFonts w:hint="eastAsia"/>
          <w:color w:val="000000"/>
          <w:szCs w:val="21"/>
        </w:rPr>
        <w:t>纽约</w:t>
      </w:r>
      <w:r w:rsidRPr="00FF5DC2">
        <w:rPr>
          <w:rFonts w:hint="eastAsia"/>
          <w:color w:val="000000"/>
          <w:szCs w:val="21"/>
        </w:rPr>
        <w:t>饮食方式的人们的故事。</w:t>
      </w:r>
    </w:p>
    <w:p w14:paraId="1BE41D9D" w14:textId="77777777" w:rsidR="00A645BE" w:rsidRPr="00143A78" w:rsidRDefault="00A645BE" w:rsidP="00A645BE">
      <w:pPr>
        <w:ind w:firstLineChars="200" w:firstLine="420"/>
        <w:rPr>
          <w:color w:val="000000"/>
          <w:szCs w:val="21"/>
        </w:rPr>
      </w:pPr>
    </w:p>
    <w:p w14:paraId="1950E109" w14:textId="77777777" w:rsidR="00A645BE" w:rsidRPr="00143A78" w:rsidRDefault="00A645BE" w:rsidP="00A645BE">
      <w:pPr>
        <w:ind w:firstLineChars="200" w:firstLine="420"/>
        <w:rPr>
          <w:rFonts w:hint="eastAsia"/>
          <w:color w:val="000000"/>
          <w:szCs w:val="21"/>
        </w:rPr>
      </w:pPr>
      <w:r w:rsidRPr="00143A78">
        <w:rPr>
          <w:rFonts w:hint="eastAsia"/>
          <w:color w:val="000000"/>
          <w:szCs w:val="21"/>
        </w:rPr>
        <w:t>本书包括</w:t>
      </w:r>
      <w:r>
        <w:rPr>
          <w:rFonts w:hint="eastAsia"/>
          <w:color w:val="000000"/>
          <w:szCs w:val="21"/>
        </w:rPr>
        <w:t>：</w:t>
      </w:r>
    </w:p>
    <w:p w14:paraId="4ED5D74F" w14:textId="187FE058" w:rsidR="00A645BE" w:rsidRPr="00353301" w:rsidRDefault="00A645BE" w:rsidP="00A645BE">
      <w:pPr>
        <w:pStyle w:val="ae"/>
        <w:numPr>
          <w:ilvl w:val="0"/>
          <w:numId w:val="2"/>
        </w:numPr>
        <w:ind w:firstLineChars="0"/>
        <w:rPr>
          <w:color w:val="000000"/>
          <w:szCs w:val="21"/>
        </w:rPr>
      </w:pPr>
      <w:r>
        <w:rPr>
          <w:rFonts w:hint="eastAsia"/>
          <w:color w:val="000000"/>
          <w:szCs w:val="21"/>
        </w:rPr>
        <w:t>洛杉矶</w:t>
      </w:r>
      <w:r w:rsidRPr="00353301">
        <w:rPr>
          <w:rFonts w:hint="eastAsia"/>
          <w:color w:val="000000"/>
          <w:szCs w:val="21"/>
        </w:rPr>
        <w:t>必吃美食指南，包括</w:t>
      </w:r>
      <w:r w:rsidRPr="00A645BE">
        <w:rPr>
          <w:rFonts w:hint="eastAsia"/>
          <w:color w:val="000000"/>
          <w:szCs w:val="21"/>
        </w:rPr>
        <w:t>墨西哥卷饼、韩国烧烤、寿司</w:t>
      </w:r>
      <w:r w:rsidRPr="00353301">
        <w:rPr>
          <w:rFonts w:hint="eastAsia"/>
          <w:color w:val="000000"/>
          <w:szCs w:val="21"/>
        </w:rPr>
        <w:t>等</w:t>
      </w:r>
    </w:p>
    <w:p w14:paraId="7CB1BEA6" w14:textId="77777777" w:rsidR="00A645BE" w:rsidRPr="00353301" w:rsidRDefault="00A645BE" w:rsidP="00A645BE">
      <w:pPr>
        <w:pStyle w:val="ae"/>
        <w:numPr>
          <w:ilvl w:val="0"/>
          <w:numId w:val="2"/>
        </w:numPr>
        <w:ind w:firstLineChars="0"/>
        <w:rPr>
          <w:color w:val="000000"/>
          <w:szCs w:val="21"/>
        </w:rPr>
      </w:pPr>
      <w:r w:rsidRPr="00353301">
        <w:rPr>
          <w:rFonts w:hint="eastAsia"/>
          <w:color w:val="000000"/>
          <w:szCs w:val="21"/>
        </w:rPr>
        <w:t>主要景点附近的美味好去处，避免落入令人失望的旅游陷阱</w:t>
      </w:r>
    </w:p>
    <w:p w14:paraId="49EBD50C" w14:textId="77777777" w:rsidR="00A645BE" w:rsidRPr="00353301" w:rsidRDefault="00A645BE" w:rsidP="00A645BE">
      <w:pPr>
        <w:pStyle w:val="ae"/>
        <w:numPr>
          <w:ilvl w:val="0"/>
          <w:numId w:val="2"/>
        </w:numPr>
        <w:ind w:firstLineChars="0"/>
        <w:rPr>
          <w:color w:val="000000"/>
          <w:szCs w:val="21"/>
        </w:rPr>
      </w:pPr>
      <w:r w:rsidRPr="00353301">
        <w:rPr>
          <w:rFonts w:hint="eastAsia"/>
          <w:color w:val="000000"/>
          <w:szCs w:val="21"/>
        </w:rPr>
        <w:t>地区餐饮文化简史</w:t>
      </w:r>
    </w:p>
    <w:p w14:paraId="7759192E" w14:textId="77777777" w:rsidR="00A645BE" w:rsidRPr="00353301" w:rsidRDefault="00A645BE" w:rsidP="00A645BE">
      <w:pPr>
        <w:pStyle w:val="ae"/>
        <w:numPr>
          <w:ilvl w:val="0"/>
          <w:numId w:val="2"/>
        </w:numPr>
        <w:ind w:firstLineChars="0"/>
        <w:rPr>
          <w:color w:val="000000"/>
          <w:szCs w:val="21"/>
        </w:rPr>
      </w:pPr>
      <w:r w:rsidRPr="00353301">
        <w:rPr>
          <w:rFonts w:hint="eastAsia"/>
          <w:color w:val="000000"/>
          <w:szCs w:val="21"/>
        </w:rPr>
        <w:t>大量地图，逐一列出必去景点和购物场所</w:t>
      </w:r>
    </w:p>
    <w:p w14:paraId="3027E22A" w14:textId="4FD177BE" w:rsidR="00A645BE" w:rsidRPr="00353301" w:rsidRDefault="00A645BE" w:rsidP="00A645BE">
      <w:pPr>
        <w:pStyle w:val="ae"/>
        <w:numPr>
          <w:ilvl w:val="0"/>
          <w:numId w:val="2"/>
        </w:numPr>
        <w:ind w:firstLineChars="0"/>
        <w:rPr>
          <w:color w:val="000000"/>
          <w:szCs w:val="21"/>
        </w:rPr>
      </w:pPr>
      <w:r w:rsidRPr="00A645BE">
        <w:rPr>
          <w:color w:val="000000"/>
          <w:szCs w:val="21"/>
        </w:rPr>
        <w:t>Mario Lopez</w:t>
      </w:r>
      <w:r>
        <w:rPr>
          <w:rFonts w:hint="eastAsia"/>
          <w:color w:val="000000"/>
          <w:szCs w:val="21"/>
        </w:rPr>
        <w:t>、</w:t>
      </w:r>
      <w:proofErr w:type="spellStart"/>
      <w:r w:rsidRPr="00A645BE">
        <w:rPr>
          <w:color w:val="000000"/>
          <w:szCs w:val="21"/>
        </w:rPr>
        <w:t>Nyesha</w:t>
      </w:r>
      <w:proofErr w:type="spellEnd"/>
      <w:r w:rsidRPr="00A645BE">
        <w:rPr>
          <w:color w:val="000000"/>
          <w:szCs w:val="21"/>
        </w:rPr>
        <w:t xml:space="preserve"> Arrington</w:t>
      </w:r>
      <w:r>
        <w:rPr>
          <w:rFonts w:hint="eastAsia"/>
          <w:color w:val="000000"/>
          <w:szCs w:val="21"/>
        </w:rPr>
        <w:t>、</w:t>
      </w:r>
      <w:r w:rsidRPr="00A645BE">
        <w:rPr>
          <w:color w:val="000000"/>
          <w:szCs w:val="21"/>
        </w:rPr>
        <w:t>Ellen Bennet</w:t>
      </w:r>
      <w:r w:rsidRPr="00353301">
        <w:rPr>
          <w:rFonts w:hint="eastAsia"/>
          <w:color w:val="000000"/>
          <w:szCs w:val="21"/>
        </w:rPr>
        <w:t>等当地知名人士提供的资料</w:t>
      </w:r>
    </w:p>
    <w:p w14:paraId="051C20D4" w14:textId="32AB1DD8" w:rsidR="00A645BE" w:rsidRPr="00353301" w:rsidRDefault="00A645BE" w:rsidP="00752B08">
      <w:pPr>
        <w:pStyle w:val="ae"/>
        <w:numPr>
          <w:ilvl w:val="0"/>
          <w:numId w:val="2"/>
        </w:numPr>
        <w:ind w:firstLineChars="0"/>
        <w:rPr>
          <w:color w:val="000000"/>
          <w:szCs w:val="21"/>
        </w:rPr>
      </w:pPr>
      <w:proofErr w:type="gramStart"/>
      <w:r w:rsidRPr="00A645BE">
        <w:rPr>
          <w:rFonts w:hint="eastAsia"/>
          <w:color w:val="000000"/>
          <w:szCs w:val="21"/>
        </w:rPr>
        <w:t>前往犹卡谷地</w:t>
      </w:r>
      <w:proofErr w:type="gramEnd"/>
      <w:r>
        <w:rPr>
          <w:rFonts w:hint="eastAsia"/>
          <w:color w:val="000000"/>
          <w:szCs w:val="21"/>
        </w:rPr>
        <w:t>（</w:t>
      </w:r>
      <w:r w:rsidRPr="00A645BE">
        <w:rPr>
          <w:color w:val="000000"/>
          <w:szCs w:val="21"/>
        </w:rPr>
        <w:t>Yucca Valley</w:t>
      </w:r>
      <w:r>
        <w:rPr>
          <w:rFonts w:hint="eastAsia"/>
          <w:color w:val="000000"/>
          <w:szCs w:val="21"/>
        </w:rPr>
        <w:t>）</w:t>
      </w:r>
      <w:r w:rsidRPr="00A645BE">
        <w:rPr>
          <w:rFonts w:hint="eastAsia"/>
          <w:color w:val="000000"/>
          <w:szCs w:val="21"/>
        </w:rPr>
        <w:t>、圣地亚哥</w:t>
      </w:r>
      <w:r>
        <w:rPr>
          <w:rFonts w:hint="eastAsia"/>
          <w:color w:val="000000"/>
          <w:szCs w:val="21"/>
        </w:rPr>
        <w:t>（</w:t>
      </w:r>
      <w:r w:rsidR="00752B08" w:rsidRPr="00752B08">
        <w:rPr>
          <w:color w:val="000000"/>
          <w:szCs w:val="21"/>
        </w:rPr>
        <w:t>San Diego</w:t>
      </w:r>
      <w:r>
        <w:rPr>
          <w:rFonts w:hint="eastAsia"/>
          <w:color w:val="000000"/>
          <w:szCs w:val="21"/>
        </w:rPr>
        <w:t>）</w:t>
      </w:r>
      <w:r w:rsidRPr="00A645BE">
        <w:rPr>
          <w:rFonts w:hint="eastAsia"/>
          <w:color w:val="000000"/>
          <w:szCs w:val="21"/>
        </w:rPr>
        <w:t>、</w:t>
      </w:r>
      <w:r w:rsidR="00752B08" w:rsidRPr="00752B08">
        <w:rPr>
          <w:rFonts w:hint="eastAsia"/>
          <w:color w:val="000000"/>
          <w:szCs w:val="21"/>
        </w:rPr>
        <w:t>洛斯·阿拉莫斯</w:t>
      </w:r>
      <w:r w:rsidR="00752B08">
        <w:rPr>
          <w:rFonts w:hint="eastAsia"/>
          <w:color w:val="000000"/>
          <w:szCs w:val="21"/>
        </w:rPr>
        <w:t>（</w:t>
      </w:r>
      <w:r w:rsidR="00752B08" w:rsidRPr="00752B08">
        <w:rPr>
          <w:color w:val="000000"/>
          <w:szCs w:val="21"/>
        </w:rPr>
        <w:t>Los Alamos</w:t>
      </w:r>
      <w:r w:rsidR="00752B08">
        <w:rPr>
          <w:rFonts w:hint="eastAsia"/>
          <w:color w:val="000000"/>
          <w:szCs w:val="21"/>
        </w:rPr>
        <w:t>）</w:t>
      </w:r>
      <w:r w:rsidRPr="00A645BE">
        <w:rPr>
          <w:rFonts w:hint="eastAsia"/>
          <w:color w:val="000000"/>
          <w:szCs w:val="21"/>
        </w:rPr>
        <w:t>等美食胜地的周末旅行路线</w:t>
      </w:r>
    </w:p>
    <w:p w14:paraId="14398787" w14:textId="77777777" w:rsidR="00143A78" w:rsidRDefault="00143A78" w:rsidP="00143A78">
      <w:pPr>
        <w:rPr>
          <w:rFonts w:hint="eastAsia"/>
          <w:color w:val="000000"/>
          <w:szCs w:val="21"/>
        </w:rPr>
      </w:pPr>
    </w:p>
    <w:p w14:paraId="5290B340" w14:textId="77777777" w:rsidR="00143A78" w:rsidRPr="00143A78" w:rsidRDefault="00143A78" w:rsidP="00143A78">
      <w:pPr>
        <w:rPr>
          <w:rFonts w:hint="eastAsia"/>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2"/>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0"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t>公司网址：</w:t>
      </w:r>
      <w:hyperlink r:id="rId11" w:history="1">
        <w:r>
          <w:rPr>
            <w:rStyle w:val="ab"/>
          </w:rPr>
          <w:t>http://www.nurnberg.com.cn</w:t>
        </w:r>
      </w:hyperlink>
    </w:p>
    <w:p w14:paraId="600529E6" w14:textId="77777777" w:rsidR="00D55C4F" w:rsidRDefault="00205F30">
      <w:pPr>
        <w:rPr>
          <w:color w:val="000000"/>
        </w:rPr>
      </w:pPr>
      <w:r>
        <w:rPr>
          <w:color w:val="000000"/>
          <w:lang w:bidi="ar"/>
        </w:rPr>
        <w:t>书目下载：</w:t>
      </w:r>
      <w:hyperlink r:id="rId12"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13"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14" w:history="1">
        <w:r>
          <w:rPr>
            <w:rStyle w:val="ab"/>
          </w:rPr>
          <w:t>http://www.nurnberg.com.cn/v</w:t>
        </w:r>
        <w:r>
          <w:rPr>
            <w:rStyle w:val="ab"/>
          </w:rPr>
          <w:t>ideo/video.aspx</w:t>
        </w:r>
      </w:hyperlink>
    </w:p>
    <w:p w14:paraId="20F0FBE2" w14:textId="77777777" w:rsidR="00D55C4F" w:rsidRDefault="00205F30">
      <w:r>
        <w:rPr>
          <w:color w:val="000000"/>
          <w:lang w:bidi="ar"/>
        </w:rPr>
        <w:t>豆瓣小站：</w:t>
      </w:r>
      <w:hyperlink r:id="rId15"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6"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6706" w14:textId="77777777" w:rsidR="00205F30" w:rsidRDefault="00205F30">
      <w:r>
        <w:separator/>
      </w:r>
    </w:p>
  </w:endnote>
  <w:endnote w:type="continuationSeparator" w:id="0">
    <w:p w14:paraId="7C0D3AF2" w14:textId="77777777" w:rsidR="00205F30" w:rsidRDefault="002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CAB6" w14:textId="77777777" w:rsidR="00205F30" w:rsidRDefault="00205F30">
      <w:r>
        <w:separator/>
      </w:r>
    </w:p>
  </w:footnote>
  <w:footnote w:type="continuationSeparator" w:id="0">
    <w:p w14:paraId="49E2024C" w14:textId="77777777" w:rsidR="00205F30" w:rsidRDefault="0020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9C5E75"/>
    <w:multiLevelType w:val="hybridMultilevel"/>
    <w:tmpl w:val="C3B0EF4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E72C3"/>
    <w:rsid w:val="001017C7"/>
    <w:rsid w:val="00102500"/>
    <w:rsid w:val="00110260"/>
    <w:rsid w:val="0011264B"/>
    <w:rsid w:val="00113BC8"/>
    <w:rsid w:val="00121268"/>
    <w:rsid w:val="00132921"/>
    <w:rsid w:val="00134987"/>
    <w:rsid w:val="00143A78"/>
    <w:rsid w:val="00146F1E"/>
    <w:rsid w:val="0016224A"/>
    <w:rsid w:val="00163F80"/>
    <w:rsid w:val="00167007"/>
    <w:rsid w:val="00193733"/>
    <w:rsid w:val="00195D6F"/>
    <w:rsid w:val="001B2196"/>
    <w:rsid w:val="001B679D"/>
    <w:rsid w:val="001C6D65"/>
    <w:rsid w:val="001D0115"/>
    <w:rsid w:val="001D0FAF"/>
    <w:rsid w:val="001D4E4F"/>
    <w:rsid w:val="001E3711"/>
    <w:rsid w:val="001F0F15"/>
    <w:rsid w:val="00205F30"/>
    <w:rsid w:val="002068EA"/>
    <w:rsid w:val="00215BF8"/>
    <w:rsid w:val="002243E8"/>
    <w:rsid w:val="00231E95"/>
    <w:rsid w:val="00236060"/>
    <w:rsid w:val="00244604"/>
    <w:rsid w:val="00244F8F"/>
    <w:rsid w:val="002516C3"/>
    <w:rsid w:val="002523C1"/>
    <w:rsid w:val="00265795"/>
    <w:rsid w:val="002727E9"/>
    <w:rsid w:val="0027765C"/>
    <w:rsid w:val="002937EB"/>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3301"/>
    <w:rsid w:val="00357F6D"/>
    <w:rsid w:val="003646A1"/>
    <w:rsid w:val="003702ED"/>
    <w:rsid w:val="00374360"/>
    <w:rsid w:val="00377954"/>
    <w:rsid w:val="003803C5"/>
    <w:rsid w:val="00387E71"/>
    <w:rsid w:val="003935E9"/>
    <w:rsid w:val="00394FB4"/>
    <w:rsid w:val="0039543C"/>
    <w:rsid w:val="003A3601"/>
    <w:rsid w:val="003C524C"/>
    <w:rsid w:val="003D49B4"/>
    <w:rsid w:val="003F4DC2"/>
    <w:rsid w:val="003F745B"/>
    <w:rsid w:val="004039C9"/>
    <w:rsid w:val="00422383"/>
    <w:rsid w:val="00427236"/>
    <w:rsid w:val="00433367"/>
    <w:rsid w:val="00435906"/>
    <w:rsid w:val="004655CB"/>
    <w:rsid w:val="00485E2E"/>
    <w:rsid w:val="00486E31"/>
    <w:rsid w:val="004C4664"/>
    <w:rsid w:val="004D0D1D"/>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817E5"/>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519DA"/>
    <w:rsid w:val="00655FA9"/>
    <w:rsid w:val="006656BA"/>
    <w:rsid w:val="00667C85"/>
    <w:rsid w:val="00680EFB"/>
    <w:rsid w:val="006B6CAB"/>
    <w:rsid w:val="006D37ED"/>
    <w:rsid w:val="006E2E2E"/>
    <w:rsid w:val="007078E0"/>
    <w:rsid w:val="00715F9D"/>
    <w:rsid w:val="007419C0"/>
    <w:rsid w:val="00747520"/>
    <w:rsid w:val="0075196D"/>
    <w:rsid w:val="00752B08"/>
    <w:rsid w:val="00792AB2"/>
    <w:rsid w:val="007962CA"/>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1BD4"/>
    <w:rsid w:val="008E5DFE"/>
    <w:rsid w:val="008F46C1"/>
    <w:rsid w:val="008F712F"/>
    <w:rsid w:val="00906691"/>
    <w:rsid w:val="00916A50"/>
    <w:rsid w:val="009222F0"/>
    <w:rsid w:val="00931DDB"/>
    <w:rsid w:val="00934BBC"/>
    <w:rsid w:val="00937973"/>
    <w:rsid w:val="00946778"/>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645BE"/>
    <w:rsid w:val="00A71EAE"/>
    <w:rsid w:val="00A866EC"/>
    <w:rsid w:val="00A90D6D"/>
    <w:rsid w:val="00A90FC8"/>
    <w:rsid w:val="00A91D49"/>
    <w:rsid w:val="00AB060D"/>
    <w:rsid w:val="00AB6678"/>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61D1"/>
    <w:rsid w:val="00C117A9"/>
    <w:rsid w:val="00C1399B"/>
    <w:rsid w:val="00C16D2E"/>
    <w:rsid w:val="00C308BC"/>
    <w:rsid w:val="00C40DC8"/>
    <w:rsid w:val="00C54801"/>
    <w:rsid w:val="00C558AD"/>
    <w:rsid w:val="00C6457A"/>
    <w:rsid w:val="00C71DBF"/>
    <w:rsid w:val="00C835AD"/>
    <w:rsid w:val="00C9021F"/>
    <w:rsid w:val="00CA1DDF"/>
    <w:rsid w:val="00CB6027"/>
    <w:rsid w:val="00CC59AB"/>
    <w:rsid w:val="00CC69DA"/>
    <w:rsid w:val="00CD3036"/>
    <w:rsid w:val="00CD409A"/>
    <w:rsid w:val="00D06136"/>
    <w:rsid w:val="00D068E5"/>
    <w:rsid w:val="00D159D2"/>
    <w:rsid w:val="00D17732"/>
    <w:rsid w:val="00D24A70"/>
    <w:rsid w:val="00D24E00"/>
    <w:rsid w:val="00D341FB"/>
    <w:rsid w:val="00D454E1"/>
    <w:rsid w:val="00D500BB"/>
    <w:rsid w:val="00D5176B"/>
    <w:rsid w:val="00D55C4F"/>
    <w:rsid w:val="00D55CF3"/>
    <w:rsid w:val="00D56A6F"/>
    <w:rsid w:val="00D56DBD"/>
    <w:rsid w:val="00D63010"/>
    <w:rsid w:val="00D64EE2"/>
    <w:rsid w:val="00D738A1"/>
    <w:rsid w:val="00D762D4"/>
    <w:rsid w:val="00D76715"/>
    <w:rsid w:val="00DB3297"/>
    <w:rsid w:val="00DB7D8F"/>
    <w:rsid w:val="00DB7DA7"/>
    <w:rsid w:val="00DE6F78"/>
    <w:rsid w:val="00DF0BB7"/>
    <w:rsid w:val="00E00CC0"/>
    <w:rsid w:val="00E132E9"/>
    <w:rsid w:val="00E15659"/>
    <w:rsid w:val="00E3612B"/>
    <w:rsid w:val="00E43598"/>
    <w:rsid w:val="00E509A5"/>
    <w:rsid w:val="00E54E5E"/>
    <w:rsid w:val="00E557C1"/>
    <w:rsid w:val="00E65115"/>
    <w:rsid w:val="00E725A1"/>
    <w:rsid w:val="00E752C1"/>
    <w:rsid w:val="00E86932"/>
    <w:rsid w:val="00EA6987"/>
    <w:rsid w:val="00EA74CC"/>
    <w:rsid w:val="00EB1733"/>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74D29"/>
    <w:rsid w:val="00F80E8A"/>
    <w:rsid w:val="00FA2346"/>
    <w:rsid w:val="00FB277E"/>
    <w:rsid w:val="00FB5963"/>
    <w:rsid w:val="00FC3699"/>
    <w:rsid w:val="00FD049B"/>
    <w:rsid w:val="00FD2972"/>
    <w:rsid w:val="00FD3BC4"/>
    <w:rsid w:val="00FE1BA2"/>
    <w:rsid w:val="00FF01D6"/>
    <w:rsid w:val="00FF5DC2"/>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5BE"/>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503</Words>
  <Characters>2871</Characters>
  <Application>Microsoft Office Word</Application>
  <DocSecurity>0</DocSecurity>
  <Lines>23</Lines>
  <Paragraphs>6</Paragraphs>
  <ScaleCrop>false</ScaleCrop>
  <Company>2ndSpAcE</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5</cp:revision>
  <cp:lastPrinted>2005-06-10T06:33:00Z</cp:lastPrinted>
  <dcterms:created xsi:type="dcterms:W3CDTF">2024-01-25T08:59:00Z</dcterms:created>
  <dcterms:modified xsi:type="dcterms:W3CDTF">2024-01-25T10:46:00Z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