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1574800" cy="2363470"/>
            <wp:effectExtent l="0" t="0" r="6350" b="0"/>
            <wp:wrapSquare wrapText="bothSides"/>
            <wp:docPr id="2" name="图片 2" descr="https://m.media-amazon.com/images/I/71gSI3oOaA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m.media-amazon.com/images/I/71gSI3oOaA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74800" cy="2363470"/>
                    </a:xfrm>
                    <a:prstGeom prst="rect">
                      <a:avLst/>
                    </a:prstGeom>
                    <a:noFill/>
                    <a:ln>
                      <a:noFill/>
                    </a:ln>
                  </pic:spPr>
                </pic:pic>
              </a:graphicData>
            </a:graphic>
          </wp:anchor>
        </w:drawing>
      </w:r>
      <w:r>
        <w:rPr>
          <w:b/>
          <w:color w:val="000000"/>
          <w:szCs w:val="21"/>
        </w:rPr>
        <w:t>中文书名：《有责任感的人工智能：在组织内部使用合乎道德的人工智能》</w:t>
      </w:r>
    </w:p>
    <w:p>
      <w:pPr>
        <w:rPr>
          <w:b/>
          <w:color w:val="000000"/>
          <w:szCs w:val="21"/>
        </w:rPr>
      </w:pPr>
      <w:r>
        <w:rPr>
          <w:b/>
          <w:color w:val="000000"/>
          <w:szCs w:val="21"/>
        </w:rPr>
        <w:t>英文书名：</w:t>
      </w:r>
      <w:bookmarkStart w:id="0" w:name="OLE_LINK1"/>
      <w:r>
        <w:rPr>
          <w:b/>
          <w:color w:val="000000"/>
          <w:szCs w:val="21"/>
        </w:rPr>
        <w:t>RESPONSIBLE AI: Implement Ethical AI within Your Organization</w:t>
      </w:r>
      <w:bookmarkEnd w:id="0"/>
    </w:p>
    <w:p>
      <w:pPr>
        <w:rPr>
          <w:b/>
          <w:color w:val="000000"/>
          <w:szCs w:val="21"/>
        </w:rPr>
      </w:pPr>
      <w:r>
        <w:rPr>
          <w:b/>
          <w:color w:val="000000"/>
          <w:szCs w:val="21"/>
        </w:rPr>
        <w:t>作    者：Olivia Gambelin</w:t>
      </w:r>
    </w:p>
    <w:p>
      <w:pPr>
        <w:rPr>
          <w:b/>
          <w:color w:val="000000"/>
          <w:szCs w:val="21"/>
        </w:rPr>
      </w:pPr>
      <w:r>
        <w:rPr>
          <w:b/>
          <w:color w:val="000000"/>
          <w:szCs w:val="21"/>
        </w:rPr>
        <w:t>出 版 社：Kogan Page</w:t>
      </w:r>
    </w:p>
    <w:p>
      <w:pPr>
        <w:rPr>
          <w:b/>
          <w:color w:val="000000"/>
          <w:szCs w:val="21"/>
        </w:rPr>
      </w:pPr>
      <w:r>
        <w:rPr>
          <w:b/>
          <w:color w:val="000000"/>
          <w:szCs w:val="21"/>
        </w:rPr>
        <w:t>代理公司：</w:t>
      </w:r>
      <w:r>
        <w:rPr>
          <w:b/>
          <w:bCs/>
          <w:color w:val="000000"/>
          <w:szCs w:val="21"/>
        </w:rPr>
        <w:t>ANA/Jessica</w:t>
      </w:r>
    </w:p>
    <w:p>
      <w:pPr>
        <w:rPr>
          <w:b/>
          <w:color w:val="000000"/>
          <w:szCs w:val="21"/>
        </w:rPr>
      </w:pPr>
      <w:r>
        <w:rPr>
          <w:b/>
          <w:color w:val="000000"/>
          <w:szCs w:val="21"/>
        </w:rPr>
        <w:t>页    数：280页</w:t>
      </w:r>
    </w:p>
    <w:p>
      <w:pPr>
        <w:rPr>
          <w:b/>
          <w:color w:val="000000"/>
          <w:szCs w:val="21"/>
        </w:rPr>
      </w:pPr>
      <w:r>
        <w:rPr>
          <w:b/>
          <w:color w:val="000000"/>
          <w:szCs w:val="21"/>
        </w:rPr>
        <w:t>出版时间：2024年6月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型：经管</w:t>
      </w:r>
    </w:p>
    <w:p>
      <w:pPr>
        <w:rPr>
          <w:b/>
          <w:bCs/>
          <w:color w:val="FF0000"/>
          <w:szCs w:val="21"/>
        </w:rPr>
      </w:pPr>
    </w:p>
    <w:p>
      <w:pPr>
        <w:rPr>
          <w:b/>
          <w:bCs/>
          <w:color w:val="000000"/>
          <w:szCs w:val="21"/>
        </w:rPr>
      </w:pPr>
    </w:p>
    <w:p>
      <w:pPr>
        <w:rPr>
          <w:color w:val="000000"/>
          <w:szCs w:val="21"/>
        </w:rPr>
      </w:pPr>
      <w:r>
        <w:rPr>
          <w:b/>
          <w:bCs/>
          <w:color w:val="000000"/>
          <w:szCs w:val="21"/>
        </w:rPr>
        <w:t>内容简介：</w:t>
      </w:r>
    </w:p>
    <w:p>
      <w:pPr>
        <w:rPr>
          <w:bCs/>
          <w:color w:val="000000"/>
          <w:szCs w:val="21"/>
        </w:rPr>
      </w:pPr>
    </w:p>
    <w:p>
      <w:pPr>
        <w:ind w:firstLine="422" w:firstLineChars="200"/>
        <w:rPr>
          <w:rFonts w:hint="eastAsia"/>
          <w:b/>
        </w:rPr>
      </w:pPr>
      <w:r>
        <w:rPr>
          <w:rFonts w:hint="eastAsia"/>
          <w:b/>
        </w:rPr>
        <w:t>通过本指南，您可以了解如何为您的组织设计和实施负责任的人工智能战略，涵盖其战略、运营和技术基础。</w:t>
      </w:r>
    </w:p>
    <w:p>
      <w:pPr>
        <w:ind w:firstLine="422" w:firstLineChars="200"/>
        <w:rPr>
          <w:rFonts w:hint="eastAsia"/>
          <w:b/>
        </w:rPr>
      </w:pPr>
    </w:p>
    <w:p>
      <w:pPr>
        <w:ind w:firstLine="422" w:firstLineChars="200"/>
        <w:rPr>
          <w:b/>
        </w:rPr>
      </w:pPr>
      <w:r>
        <w:rPr>
          <w:rFonts w:hint="eastAsia"/>
          <w:b/>
          <w:lang w:eastAsia="zh-CN"/>
        </w:rPr>
        <w:t>《</w:t>
      </w:r>
      <w:r>
        <w:rPr>
          <w:rFonts w:hint="eastAsia"/>
          <w:b/>
        </w:rPr>
        <w:t>负责任的人工智能</w:t>
      </w:r>
      <w:r>
        <w:rPr>
          <w:rFonts w:hint="eastAsia"/>
          <w:b/>
          <w:lang w:eastAsia="zh-CN"/>
        </w:rPr>
        <w:t>》</w:t>
      </w:r>
      <w:r>
        <w:rPr>
          <w:rFonts w:hint="eastAsia"/>
          <w:b/>
        </w:rPr>
        <w:t>是商业领袖如何为其组织制定和实施稳健和负责任的人工智能战略的指南。</w:t>
      </w:r>
    </w:p>
    <w:p/>
    <w:p>
      <w:pPr>
        <w:ind w:firstLine="420" w:firstLineChars="200"/>
      </w:pPr>
      <w:r>
        <w:rPr>
          <w:rFonts w:hint="eastAsia"/>
        </w:rPr>
        <w:t>负责任的人工智能已迅速转变为全球领导者和组织的战略重点。</w:t>
      </w:r>
      <w:r>
        <w:rPr>
          <w:rFonts w:hint="eastAsia"/>
          <w:lang w:eastAsia="zh-CN"/>
        </w:rPr>
        <w:t>《</w:t>
      </w:r>
      <w:r>
        <w:rPr>
          <w:rFonts w:hint="eastAsia"/>
        </w:rPr>
        <w:t>负责任的人工智能</w:t>
      </w:r>
      <w:r>
        <w:rPr>
          <w:rFonts w:hint="eastAsia"/>
          <w:lang w:eastAsia="zh-CN"/>
        </w:rPr>
        <w:t>》</w:t>
      </w:r>
      <w:r>
        <w:rPr>
          <w:rFonts w:hint="eastAsia"/>
        </w:rPr>
        <w:t>指导读者逐步完成为任何规模的组织建立强大而可管理的道德人工智能计划的过程，概述了构建负责任的人工智能战略的三个核心支柱:人员，流程和技术。它提供了帮助领导者充分理解人工智能伦理的技术和商业潜力所需的洞察力和指导，同时也涵盖了支持实施所需的运营和战略。</w:t>
      </w:r>
    </w:p>
    <w:p>
      <w:pPr>
        <w:ind w:firstLine="420" w:firstLineChars="200"/>
      </w:pPr>
    </w:p>
    <w:p>
      <w:pPr>
        <w:ind w:firstLine="420" w:firstLineChars="200"/>
        <w:rPr>
          <w:rFonts w:hint="eastAsia"/>
          <w:i w:val="0"/>
          <w:iCs/>
        </w:rPr>
      </w:pPr>
      <w:r>
        <w:rPr>
          <w:rFonts w:hint="eastAsia"/>
          <w:i w:val="0"/>
          <w:iCs/>
          <w:lang w:eastAsia="zh-CN"/>
        </w:rPr>
        <w:t>《</w:t>
      </w:r>
      <w:r>
        <w:rPr>
          <w:rFonts w:hint="eastAsia"/>
          <w:i w:val="0"/>
          <w:iCs/>
        </w:rPr>
        <w:t>负责任的人工智能</w:t>
      </w:r>
      <w:r>
        <w:rPr>
          <w:rFonts w:hint="eastAsia"/>
          <w:i w:val="0"/>
          <w:iCs/>
          <w:lang w:eastAsia="zh-CN"/>
        </w:rPr>
        <w:t>》</w:t>
      </w:r>
      <w:r>
        <w:rPr>
          <w:rFonts w:hint="eastAsia"/>
          <w:i w:val="0"/>
          <w:iCs/>
        </w:rPr>
        <w:t>打破了在人工智能的设计和开发中使用道德和价值观作为现代决策工具的意义。从概念上讲，它涵盖了如何使用伦理来识别人工智能发展中的风险和建立保障措施，以及如何使用设计伦理方法来刺激人工智能创新。它还涵盖了大型企业和中小企业的不同考虑因素，并讨论了人工智能伦理学家的作用。它得到了来自宜家、英伟达、IBM和NatWest Group等组织的实际案例研究的支持。</w:t>
      </w:r>
    </w:p>
    <w:p>
      <w:pPr>
        <w:rPr>
          <w:b/>
          <w:bCs/>
          <w:color w:val="000000"/>
          <w:szCs w:val="21"/>
        </w:rPr>
      </w:pPr>
    </w:p>
    <w:p>
      <w:pPr>
        <w:rPr>
          <w:b/>
          <w:bCs/>
          <w:color w:val="000000"/>
          <w:szCs w:val="21"/>
        </w:rPr>
      </w:pPr>
    </w:p>
    <w:p>
      <w:pPr>
        <w:rPr>
          <w:b/>
          <w:bCs/>
          <w:color w:val="000000"/>
          <w:szCs w:val="21"/>
        </w:rPr>
      </w:pPr>
    </w:p>
    <w:p>
      <w:pPr>
        <w:rPr>
          <w:b/>
          <w:bCs/>
          <w:color w:val="000000"/>
          <w:szCs w:val="21"/>
        </w:rPr>
      </w:pPr>
    </w:p>
    <w:p>
      <w:pPr>
        <w:rPr>
          <w:b/>
          <w:bCs/>
          <w:color w:val="000000"/>
          <w:szCs w:val="21"/>
        </w:rPr>
      </w:pPr>
    </w:p>
    <w:p>
      <w:pPr>
        <w:rPr>
          <w:b/>
          <w:bCs/>
          <w:color w:val="000000"/>
          <w:szCs w:val="21"/>
        </w:rPr>
      </w:pPr>
      <w:r>
        <w:rPr>
          <w:b/>
          <w:bCs/>
          <w:color w:val="000000"/>
          <w:szCs w:val="21"/>
        </w:rPr>
        <w:t>作者简介：</w:t>
      </w:r>
    </w:p>
    <w:p>
      <w:pPr>
        <w:rPr>
          <w:b/>
          <w:bCs/>
          <w:color w:val="000000"/>
          <w:szCs w:val="21"/>
        </w:rPr>
      </w:pPr>
      <w:r>
        <w:drawing>
          <wp:anchor distT="0" distB="0" distL="114300" distR="114300" simplePos="0" relativeHeight="251661312" behindDoc="0" locked="0" layoutInCell="1" allowOverlap="1">
            <wp:simplePos x="0" y="0"/>
            <wp:positionH relativeFrom="margin">
              <wp:posOffset>-38100</wp:posOffset>
            </wp:positionH>
            <wp:positionV relativeFrom="paragraph">
              <wp:posOffset>188595</wp:posOffset>
            </wp:positionV>
            <wp:extent cx="1379220" cy="1138555"/>
            <wp:effectExtent l="0" t="0" r="0" b="4445"/>
            <wp:wrapSquare wrapText="bothSides"/>
            <wp:docPr id="3" name="图片 3" descr="https://images.squarespace-cdn.com/content/v1/60355084905d134a93c099a8/1631433239039-36Q11I2GNZ4LQD1Y2ANG/Olivia_Gambelin_profile_peach.png?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images.squarespace-cdn.com/content/v1/60355084905d134a93c099a8/1631433239039-36Q11I2GNZ4LQD1Y2ANG/Olivia_Gambelin_profile_peach.png?format=1500w"/>
                    <pic:cNvPicPr>
                      <a:picLocks noChangeAspect="1" noChangeArrowheads="1"/>
                    </pic:cNvPicPr>
                  </pic:nvPicPr>
                  <pic:blipFill>
                    <a:blip r:embed="rId7" cstate="print">
                      <a:extLst>
                        <a:ext uri="{28A0092B-C50C-407E-A947-70E740481C1C}">
                          <a14:useLocalDpi xmlns:a14="http://schemas.microsoft.com/office/drawing/2010/main" val="0"/>
                        </a:ext>
                      </a:extLst>
                    </a:blip>
                    <a:srcRect l="15816" t="852" r="15797" b="23940"/>
                    <a:stretch>
                      <a:fillRect/>
                    </a:stretch>
                  </pic:blipFill>
                  <pic:spPr>
                    <a:xfrm>
                      <a:off x="0" y="0"/>
                      <a:ext cx="1384287" cy="1142360"/>
                    </a:xfrm>
                    <a:prstGeom prst="rect">
                      <a:avLst/>
                    </a:prstGeom>
                    <a:noFill/>
                    <a:ln>
                      <a:noFill/>
                    </a:ln>
                  </pic:spPr>
                </pic:pic>
              </a:graphicData>
            </a:graphic>
          </wp:anchor>
        </w:drawing>
      </w:r>
    </w:p>
    <w:p>
      <w:pPr>
        <w:ind w:firstLine="422" w:firstLineChars="200"/>
        <w:rPr>
          <w:rFonts w:hint="eastAsia"/>
          <w:b w:val="0"/>
          <w:bCs/>
        </w:rPr>
      </w:pPr>
      <w:r>
        <w:rPr>
          <w:rFonts w:hint="eastAsia"/>
          <w:b/>
          <w:lang w:val="en-US" w:eastAsia="zh-CN"/>
        </w:rPr>
        <w:t>奥利维亚·</w:t>
      </w:r>
      <w:bookmarkStart w:id="1" w:name="OLE_LINK2"/>
      <w:r>
        <w:rPr>
          <w:rFonts w:hint="eastAsia"/>
          <w:b/>
          <w:lang w:val="en-US" w:eastAsia="zh-CN"/>
        </w:rPr>
        <w:t>甘北林</w:t>
      </w:r>
      <w:bookmarkEnd w:id="1"/>
      <w:r>
        <w:rPr>
          <w:rFonts w:hint="eastAsia"/>
          <w:b/>
          <w:lang w:val="en-US" w:eastAsia="zh-CN"/>
        </w:rPr>
        <w:t>(</w:t>
      </w:r>
      <w:r>
        <w:rPr>
          <w:rFonts w:hint="eastAsia"/>
          <w:b/>
        </w:rPr>
        <w:t>Olivia Gambelin</w:t>
      </w:r>
      <w:r>
        <w:rPr>
          <w:rFonts w:hint="eastAsia"/>
          <w:b/>
          <w:lang w:val="en-US" w:eastAsia="zh-CN"/>
        </w:rPr>
        <w:t>)</w:t>
      </w:r>
      <w:r>
        <w:rPr>
          <w:rFonts w:hint="eastAsia"/>
          <w:b w:val="0"/>
          <w:bCs/>
        </w:rPr>
        <w:t>是一位领先的人工智能伦理学家，专门研究伦理在技术和人工智能创新中的实际应用。她是Ethical Intelligence的创始人，这是一家人工智能伦理咨询公司，通过世界上最大的负责任的人工智能从业者网络提供伦理即服务。甘北林直接与商业领袖就负责任的人工智能的运营和战略发展进行合作，为医疗保健、金融和媒体领域的多家组织提供咨询，从《财富》500强到A轮创业公司，将道德作为决策工具，并就人工智能政策、治理和监管提供建议。除了作为伦理学家的工作，她还是施普林格·自然(Springer Nature)的《人工智能与伦理》杂志的创始编辑委员会成员，IEEE人工智能专家网络标准委员会的联合主席，以及伦理人工智能治理小组(EAIGG)的咨询委员会成员。甘北林今年在美国旧金山和比利时布鲁塞尔两地工作，前者是硅谷初创企业和投资者生态系统的活跃成员，后者则就人工智能政策和监管提供咨询。</w:t>
      </w:r>
    </w:p>
    <w:p>
      <w:pPr>
        <w:ind w:firstLine="420" w:firstLineChars="200"/>
        <w:rPr>
          <w:rFonts w:hint="eastAsia"/>
          <w:b w:val="0"/>
          <w:bCs/>
        </w:rPr>
      </w:pPr>
    </w:p>
    <w:p>
      <w:bookmarkStart w:id="4" w:name="_GoBack"/>
      <w:bookmarkEnd w:id="4"/>
    </w:p>
    <w:p/>
    <w:p>
      <w:pPr>
        <w:shd w:val="clear" w:color="auto" w:fill="FFFFFF"/>
        <w:rPr>
          <w:color w:val="000000"/>
          <w:szCs w:val="21"/>
        </w:rPr>
      </w:pPr>
      <w:bookmarkStart w:id="2" w:name="OLE_LINK38"/>
      <w:bookmarkStart w:id="3" w:name="OLE_LINK43"/>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b/>
          <w:szCs w:val="21"/>
        </w:rPr>
        <w:t>Rights@nurnberg.com.cn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2"/>
    <w:bookmarkEnd w:id="3"/>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p>
      <w:pPr>
        <w:ind w:right="420"/>
        <w:rPr>
          <w:color w:val="000000"/>
          <w:kern w:val="0"/>
          <w:szCs w:val="21"/>
        </w:rPr>
      </w:pP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7"/>
        <w:rFonts w:hint="eastAsia" w:ascii="方正姚体" w:hAnsi="华文仿宋" w:eastAsia="方正姚体"/>
        <w:sz w:val="18"/>
        <w:szCs w:val="18"/>
      </w:rPr>
      <w:t>www.nurnberg.com.cn</w:t>
    </w:r>
    <w:r>
      <w:rPr>
        <w:rStyle w:val="17"/>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25B0D"/>
    <w:rsid w:val="00030D63"/>
    <w:rsid w:val="000351DB"/>
    <w:rsid w:val="00040304"/>
    <w:rsid w:val="00040E55"/>
    <w:rsid w:val="00044E33"/>
    <w:rsid w:val="0005032E"/>
    <w:rsid w:val="00061C2C"/>
    <w:rsid w:val="000665FD"/>
    <w:rsid w:val="00067C66"/>
    <w:rsid w:val="0007467F"/>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0550F"/>
    <w:rsid w:val="00110260"/>
    <w:rsid w:val="00110BC3"/>
    <w:rsid w:val="00112642"/>
    <w:rsid w:val="0011264B"/>
    <w:rsid w:val="00116168"/>
    <w:rsid w:val="00121268"/>
    <w:rsid w:val="00126E0D"/>
    <w:rsid w:val="00132921"/>
    <w:rsid w:val="00133C63"/>
    <w:rsid w:val="00134987"/>
    <w:rsid w:val="00134B87"/>
    <w:rsid w:val="00136D1B"/>
    <w:rsid w:val="00137C6A"/>
    <w:rsid w:val="00146EC3"/>
    <w:rsid w:val="00146F1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516C3"/>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A56A1"/>
    <w:rsid w:val="003B225E"/>
    <w:rsid w:val="003B76D1"/>
    <w:rsid w:val="003C524C"/>
    <w:rsid w:val="003D49B4"/>
    <w:rsid w:val="003D576A"/>
    <w:rsid w:val="003E55A8"/>
    <w:rsid w:val="003F4195"/>
    <w:rsid w:val="003F4DC2"/>
    <w:rsid w:val="003F745B"/>
    <w:rsid w:val="00401915"/>
    <w:rsid w:val="004039C9"/>
    <w:rsid w:val="00422383"/>
    <w:rsid w:val="0042477E"/>
    <w:rsid w:val="00424F74"/>
    <w:rsid w:val="00426CAF"/>
    <w:rsid w:val="00427236"/>
    <w:rsid w:val="00435906"/>
    <w:rsid w:val="00442049"/>
    <w:rsid w:val="00443DE2"/>
    <w:rsid w:val="00445B04"/>
    <w:rsid w:val="00446C35"/>
    <w:rsid w:val="004514B5"/>
    <w:rsid w:val="004655CB"/>
    <w:rsid w:val="00466365"/>
    <w:rsid w:val="00467B07"/>
    <w:rsid w:val="004743D0"/>
    <w:rsid w:val="00474A11"/>
    <w:rsid w:val="00477175"/>
    <w:rsid w:val="00485E2E"/>
    <w:rsid w:val="00485ECA"/>
    <w:rsid w:val="00486E31"/>
    <w:rsid w:val="00487CC3"/>
    <w:rsid w:val="004A0596"/>
    <w:rsid w:val="004A2487"/>
    <w:rsid w:val="004A4481"/>
    <w:rsid w:val="004C35AA"/>
    <w:rsid w:val="004C4664"/>
    <w:rsid w:val="004C5ECC"/>
    <w:rsid w:val="004D2C88"/>
    <w:rsid w:val="004D5ADA"/>
    <w:rsid w:val="004E317E"/>
    <w:rsid w:val="004E3B3B"/>
    <w:rsid w:val="004F6FDA"/>
    <w:rsid w:val="0050133A"/>
    <w:rsid w:val="00503654"/>
    <w:rsid w:val="00505E3E"/>
    <w:rsid w:val="00506296"/>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67D91"/>
    <w:rsid w:val="00581810"/>
    <w:rsid w:val="0059271E"/>
    <w:rsid w:val="00595266"/>
    <w:rsid w:val="005A2E37"/>
    <w:rsid w:val="005A7091"/>
    <w:rsid w:val="005B2646"/>
    <w:rsid w:val="005B2CF5"/>
    <w:rsid w:val="005B444D"/>
    <w:rsid w:val="005B5B9E"/>
    <w:rsid w:val="005C244E"/>
    <w:rsid w:val="005C27DC"/>
    <w:rsid w:val="005C67FF"/>
    <w:rsid w:val="005D03C2"/>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41CEA"/>
    <w:rsid w:val="00650CEE"/>
    <w:rsid w:val="00655FA9"/>
    <w:rsid w:val="00656DBD"/>
    <w:rsid w:val="00663743"/>
    <w:rsid w:val="00663D27"/>
    <w:rsid w:val="00664422"/>
    <w:rsid w:val="006656BA"/>
    <w:rsid w:val="00667C85"/>
    <w:rsid w:val="00670BE4"/>
    <w:rsid w:val="0067105E"/>
    <w:rsid w:val="00680EFB"/>
    <w:rsid w:val="006822A6"/>
    <w:rsid w:val="006A37A4"/>
    <w:rsid w:val="006B6CAB"/>
    <w:rsid w:val="006D21D8"/>
    <w:rsid w:val="006D37ED"/>
    <w:rsid w:val="006D4F71"/>
    <w:rsid w:val="006E2E2E"/>
    <w:rsid w:val="006E37EA"/>
    <w:rsid w:val="006E4A6F"/>
    <w:rsid w:val="006F0488"/>
    <w:rsid w:val="00703303"/>
    <w:rsid w:val="007078E0"/>
    <w:rsid w:val="007111BD"/>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3541"/>
    <w:rsid w:val="007650D5"/>
    <w:rsid w:val="00765FF8"/>
    <w:rsid w:val="00784EB9"/>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249A"/>
    <w:rsid w:val="007F304A"/>
    <w:rsid w:val="007F652C"/>
    <w:rsid w:val="007F7A4F"/>
    <w:rsid w:val="00805ED5"/>
    <w:rsid w:val="008129CA"/>
    <w:rsid w:val="00816558"/>
    <w:rsid w:val="00831B64"/>
    <w:rsid w:val="00851813"/>
    <w:rsid w:val="00870450"/>
    <w:rsid w:val="008719CB"/>
    <w:rsid w:val="008833DC"/>
    <w:rsid w:val="00887E41"/>
    <w:rsid w:val="0089492E"/>
    <w:rsid w:val="00895CB6"/>
    <w:rsid w:val="008967FF"/>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8F5552"/>
    <w:rsid w:val="00906691"/>
    <w:rsid w:val="009117F5"/>
    <w:rsid w:val="00915F7D"/>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3DD3"/>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5739"/>
    <w:rsid w:val="009E7AD4"/>
    <w:rsid w:val="009F04AF"/>
    <w:rsid w:val="00A10F0C"/>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254DB"/>
    <w:rsid w:val="00B262C1"/>
    <w:rsid w:val="00B46E7C"/>
    <w:rsid w:val="00B47582"/>
    <w:rsid w:val="00B47736"/>
    <w:rsid w:val="00B54288"/>
    <w:rsid w:val="00B5540C"/>
    <w:rsid w:val="00B5587F"/>
    <w:rsid w:val="00B62889"/>
    <w:rsid w:val="00B63D45"/>
    <w:rsid w:val="00B648F3"/>
    <w:rsid w:val="00B6616C"/>
    <w:rsid w:val="00B71C53"/>
    <w:rsid w:val="00B732F4"/>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1235"/>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426CA"/>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876B7"/>
    <w:rsid w:val="00D90823"/>
    <w:rsid w:val="00D9169B"/>
    <w:rsid w:val="00D96FE3"/>
    <w:rsid w:val="00DA0B6E"/>
    <w:rsid w:val="00DA30E7"/>
    <w:rsid w:val="00DA5F2E"/>
    <w:rsid w:val="00DB3297"/>
    <w:rsid w:val="00DB7D8F"/>
    <w:rsid w:val="00DC0BB4"/>
    <w:rsid w:val="00DC232A"/>
    <w:rsid w:val="00DC2AF0"/>
    <w:rsid w:val="00DC6F74"/>
    <w:rsid w:val="00DE6A20"/>
    <w:rsid w:val="00DE7579"/>
    <w:rsid w:val="00DF0BB7"/>
    <w:rsid w:val="00DF23E7"/>
    <w:rsid w:val="00E00CC0"/>
    <w:rsid w:val="00E132E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57C1"/>
    <w:rsid w:val="00E6318A"/>
    <w:rsid w:val="00E6399E"/>
    <w:rsid w:val="00E65115"/>
    <w:rsid w:val="00E700DB"/>
    <w:rsid w:val="00E725A1"/>
    <w:rsid w:val="00E75367"/>
    <w:rsid w:val="00E76F8E"/>
    <w:rsid w:val="00E84F7F"/>
    <w:rsid w:val="00EA2274"/>
    <w:rsid w:val="00EA4E82"/>
    <w:rsid w:val="00EA6987"/>
    <w:rsid w:val="00EA74CC"/>
    <w:rsid w:val="00EB27B1"/>
    <w:rsid w:val="00EB3C5F"/>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145D"/>
    <w:rsid w:val="00F54836"/>
    <w:rsid w:val="00F57001"/>
    <w:rsid w:val="00F578E8"/>
    <w:rsid w:val="00F57900"/>
    <w:rsid w:val="00F62E71"/>
    <w:rsid w:val="00F6382F"/>
    <w:rsid w:val="00F64BB7"/>
    <w:rsid w:val="00F6635E"/>
    <w:rsid w:val="00F668A4"/>
    <w:rsid w:val="00F7106E"/>
    <w:rsid w:val="00F75A83"/>
    <w:rsid w:val="00F75E87"/>
    <w:rsid w:val="00F80E8A"/>
    <w:rsid w:val="00F820B3"/>
    <w:rsid w:val="00F82EC8"/>
    <w:rsid w:val="00F846CD"/>
    <w:rsid w:val="00F951F0"/>
    <w:rsid w:val="00FA2346"/>
    <w:rsid w:val="00FA66A5"/>
    <w:rsid w:val="00FB1C03"/>
    <w:rsid w:val="00FB277E"/>
    <w:rsid w:val="00FB5963"/>
    <w:rsid w:val="00FC3699"/>
    <w:rsid w:val="00FC5E52"/>
    <w:rsid w:val="00FC6961"/>
    <w:rsid w:val="00FD013F"/>
    <w:rsid w:val="00FD049B"/>
    <w:rsid w:val="00FD087E"/>
    <w:rsid w:val="00FD1C37"/>
    <w:rsid w:val="00FD2972"/>
    <w:rsid w:val="00FD3BC4"/>
    <w:rsid w:val="00FD5850"/>
    <w:rsid w:val="00FE7B74"/>
    <w:rsid w:val="00FF01D6"/>
    <w:rsid w:val="00FF1579"/>
    <w:rsid w:val="00FF5029"/>
    <w:rsid w:val="04B21E8E"/>
    <w:rsid w:val="055F1B46"/>
    <w:rsid w:val="065742DF"/>
    <w:rsid w:val="0806583D"/>
    <w:rsid w:val="091A3CEE"/>
    <w:rsid w:val="0AA822B2"/>
    <w:rsid w:val="0C1B0437"/>
    <w:rsid w:val="0D9707A6"/>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976B83"/>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uiPriority w:val="0"/>
    <w:pPr>
      <w:jc w:val="left"/>
    </w:p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pPr>
      <w:spacing w:after="120" w:line="480" w:lineRule="auto"/>
    </w:pPr>
  </w:style>
  <w:style w:type="paragraph" w:styleId="11">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uiPriority w:val="0"/>
    <w:rPr>
      <w:color w:val="800080"/>
      <w:u w:val="single"/>
    </w:rPr>
  </w:style>
  <w:style w:type="character" w:styleId="16">
    <w:name w:val="Emphasis"/>
    <w:qFormat/>
    <w:uiPriority w:val="20"/>
    <w:rPr>
      <w:i/>
      <w:iCs/>
    </w:rPr>
  </w:style>
  <w:style w:type="character" w:styleId="17">
    <w:name w:val="Hyperlink"/>
    <w:uiPriority w:val="0"/>
    <w:rPr>
      <w:color w:val="0000FF"/>
      <w:u w:val="single"/>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3"/>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uiPriority w:val="0"/>
    <w:rPr>
      <w:rFonts w:hint="default" w:ascii="Arial" w:hAnsi="Arial" w:cs="Arial"/>
      <w:color w:val="339999"/>
      <w:sz w:val="18"/>
      <w:szCs w:val="18"/>
    </w:rPr>
  </w:style>
  <w:style w:type="character" w:customStyle="1" w:styleId="34">
    <w:name w:val="A5"/>
    <w:uiPriority w:val="99"/>
    <w:rPr>
      <w:rFonts w:cs="Myriad Pro"/>
      <w:color w:val="000014"/>
    </w:rPr>
  </w:style>
  <w:style w:type="character" w:customStyle="1" w:styleId="35">
    <w:name w:val="apple-converted-space"/>
    <w:uiPriority w:val="0"/>
  </w:style>
  <w:style w:type="paragraph" w:customStyle="1" w:styleId="36">
    <w:name w:val="Headline"/>
    <w:basedOn w:val="1"/>
    <w:qFormat/>
    <w:uiPriority w:val="0"/>
    <w:pPr>
      <w:spacing w:after="480"/>
      <w:jc w:val="center"/>
    </w:pPr>
    <w:rPr>
      <w:rFonts w:eastAsia="Calibri"/>
      <w:b/>
      <w:bCs/>
      <w:i/>
      <w:sz w:val="28"/>
      <w:szCs w:val="28"/>
    </w:rPr>
  </w:style>
  <w:style w:type="paragraph" w:customStyle="1" w:styleId="37">
    <w:name w:val="Body"/>
    <w:basedOn w:val="1"/>
    <w:qFormat/>
    <w:uiPriority w:val="0"/>
    <w:pPr>
      <w:widowControl/>
    </w:pPr>
    <w:rPr>
      <w:kern w:val="0"/>
      <w:sz w:val="24"/>
      <w:lang w:eastAsia="en-US"/>
    </w:rPr>
  </w:style>
  <w:style w:type="paragraph" w:styleId="38">
    <w:name w:val="List Paragraph"/>
    <w:basedOn w:val="1"/>
    <w:qFormat/>
    <w:uiPriority w:val="99"/>
    <w:pPr>
      <w:ind w:firstLine="420" w:firstLineChars="200"/>
    </w:pPr>
  </w:style>
  <w:style w:type="character" w:customStyle="1" w:styleId="39">
    <w:name w:val="标题 4 Char"/>
    <w:basedOn w:val="13"/>
    <w:link w:val="5"/>
    <w:semiHidden/>
    <w:uiPriority w:val="0"/>
    <w:rPr>
      <w:rFonts w:asciiTheme="majorHAnsi" w:hAnsiTheme="majorHAnsi" w:eastAsiaTheme="majorEastAsia" w:cstheme="majorBidi"/>
      <w:b/>
      <w:bCs/>
      <w:kern w:val="2"/>
      <w:sz w:val="28"/>
      <w:szCs w:val="28"/>
    </w:rPr>
  </w:style>
  <w:style w:type="character" w:customStyle="1" w:styleId="40">
    <w:name w:val="a-text-bold"/>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924D-8973-4EF3-B9B7-7D6B64AC3AF4}">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541</Words>
  <Characters>3087</Characters>
  <Lines>25</Lines>
  <Paragraphs>7</Paragraphs>
  <TotalTime>4</TotalTime>
  <ScaleCrop>false</ScaleCrop>
  <LinksUpToDate>false</LinksUpToDate>
  <CharactersWithSpaces>3621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2023-11-24T01:43:00Z</dcterms:created>
  <dc:creator>Image</dc:creator>
  <cp:lastModifiedBy>Jessica_Wu</cp:lastModifiedBy>
  <cp:lastPrinted>2005-06-10T06:33:00Z</cp:lastPrinted>
  <dcterms:modified xsi:type="dcterms:W3CDTF">2024-02-22T07:51:22Z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702288C33A274996AA77B4DA8D24318F_13</vt:lpwstr>
  </property>
</Properties>
</file>