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0152612.jpg微信图片_2024041015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0152612.jpg微信图片_20240410152612"/>
                    <pic:cNvPicPr>
                      <a:picLocks noChangeAspect="1"/>
                    </pic:cNvPicPr>
                  </pic:nvPicPr>
                  <pic:blipFill>
                    <a:blip r:embed="rId6"/>
                    <a:srcRect l="9126" r="912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曼农家的美食之道：法式家庭厨房菜谱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>Chez Manon: Simple Recipes from a French Home Kitchen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Manon Lagrève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256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餐饮图书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曼农展示了准备法餐的简易方法，无论是快餐还是大型聚会。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作者在社交媒体拥有大量粉丝：Instagram55.8万，TikTok36万</w:t>
      </w: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图片拍摄地点位于曼农的家庭农场，在布列塔尼地区。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cs="Times New Roman"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Cs/>
          <w:color w:val="000000"/>
          <w:sz w:val="21"/>
          <w:szCs w:val="21"/>
          <w:lang w:val="en-US" w:eastAsia="zh-CN"/>
        </w:rPr>
        <w:t>《曼农家的美食之道：法式家庭厨房菜谱》一书的创作灵感源于曼农在布列塔尼度过的童年，书中分享了80多道法式食谱。这本菜谱融合了现代风格，无论是平日午餐还是生日庆典，所有菜肴都制作简单。不论是您认为在家太难做的糕点，还是洛林咸挞和鲑鱼酥皮卷等经典菜品，亦或是罗杰虾仁意大利面和巧克力松露饼、薰衣草奶酪布丁等令人垂涎的甜品，本书一网打尽，这些食谱将成为您的心头好。</w:t>
      </w:r>
    </w:p>
    <w:p>
      <w:pPr>
        <w:ind w:firstLine="420" w:firstLineChars="200"/>
        <w:rPr>
          <w:rFonts w:hint="eastAsia" w:cs="Times New Roman"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Cs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Cs/>
          <w:color w:val="000000"/>
          <w:sz w:val="21"/>
          <w:szCs w:val="21"/>
          <w:lang w:val="en-US" w:eastAsia="zh-CN"/>
        </w:rPr>
        <w:t>本书还包括一章百试百灵的菜品规划，让您轻松“像法国人一样招待客人”，该书彻底揭开了法式烹饪的神秘面纱。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曼农·拉格雷夫（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Manon Lagrève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在布列塔尼的农场长大，当地把食物视为家庭的核心。2018年，曼农参加了《英国烘焙大赛》并进入半决赛。此后，她一直在网上分享美食创作，并在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Instagram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拥有55.8万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粉丝、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TikTok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上拥有36.6万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粉丝。现在曼农和丈夫女儿居住在伦敦。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法式餐具介绍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早餐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中餐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开胃菜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主菜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配菜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料汁及调味品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芝士冷餐盘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甜点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饮品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百试百灵的菜品规划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全书索引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850255" cy="3583305"/>
            <wp:effectExtent l="0" t="0" r="1905" b="13335"/>
            <wp:docPr id="5" name="图片 5" descr="C:/Users/lenovo/Desktop/微信图片_20240410152630.jpg微信图片_2024041015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10152630.jpg微信图片_20240410152630"/>
                    <pic:cNvPicPr>
                      <a:picLocks noChangeAspect="1"/>
                    </pic:cNvPicPr>
                  </pic:nvPicPr>
                  <pic:blipFill>
                    <a:blip r:embed="rId7"/>
                    <a:srcRect t="4862" r="334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753100" cy="3512185"/>
            <wp:effectExtent l="0" t="0" r="7620" b="8255"/>
            <wp:docPr id="7" name="图片 7" descr="C:/Users/lenovo/Desktop/微信图片_20240410152622.jpg微信图片_2024041015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lenovo/Desktop/微信图片_20240410152622.jpg微信图片_20240410152622"/>
                    <pic:cNvPicPr>
                      <a:picLocks noChangeAspect="1"/>
                    </pic:cNvPicPr>
                  </pic:nvPicPr>
                  <pic:blipFill>
                    <a:blip r:embed="rId8"/>
                    <a:srcRect t="3235"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hint="eastAsia" w:ascii="Arial Unicode MS" w:hAnsi="Arial Unicode MS" w:cs="Verdana"/>
          <w:b/>
          <w:bCs/>
          <w:color w:val="000000"/>
        </w:rPr>
      </w:pPr>
    </w:p>
    <w:p>
      <w:pPr>
        <w:shd w:val="clear" w:color="auto" w:fill="FFFFFF"/>
        <w:rPr>
          <w:rFonts w:hint="eastAsia" w:ascii="Arial Unicode MS" w:hAnsi="Arial Unicode MS" w:cs="Verdana"/>
          <w:b/>
          <w:bCs/>
          <w:color w:val="000000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bookmarkStart w:id="1" w:name="_GoBack"/>
      <w:bookmarkEnd w:id="1"/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3387B2B"/>
    <w:rsid w:val="0D4922F4"/>
    <w:rsid w:val="118B7667"/>
    <w:rsid w:val="152D05F0"/>
    <w:rsid w:val="160F623F"/>
    <w:rsid w:val="1C5E2071"/>
    <w:rsid w:val="285F2551"/>
    <w:rsid w:val="33AB2B1C"/>
    <w:rsid w:val="36E47851"/>
    <w:rsid w:val="3E194849"/>
    <w:rsid w:val="401410AB"/>
    <w:rsid w:val="417A5619"/>
    <w:rsid w:val="41C84631"/>
    <w:rsid w:val="5B0D4F37"/>
    <w:rsid w:val="5DB6603E"/>
    <w:rsid w:val="67957627"/>
    <w:rsid w:val="6FDB7F97"/>
    <w:rsid w:val="738F1FC7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4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2024-04-15T01:44:43Z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