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rFonts w:hint="eastAsia"/>
          <w:b/>
          <w:bCs/>
          <w:sz w:val="36"/>
          <w:shd w:val="pct10" w:color="auto" w:fill="FFFFFF"/>
        </w:rPr>
      </w:pPr>
      <w:r>
        <w:rPr>
          <w:rFonts w:hint="eastAsia"/>
          <w:b/>
          <w:bCs/>
          <w:sz w:val="36"/>
          <w:shd w:val="pct10" w:color="auto" w:fill="FFFFFF"/>
        </w:rPr>
        <w:t>新 书 推 荐</w:t>
      </w:r>
    </w:p>
    <w:p>
      <w:pPr>
        <w:ind w:firstLine="3629" w:firstLineChars="1004"/>
        <w:rPr>
          <w:b/>
          <w:bCs/>
          <w:sz w:val="36"/>
        </w:rPr>
      </w:pPr>
    </w:p>
    <w:p>
      <w:pPr>
        <w:tabs>
          <w:tab w:val="left" w:pos="341"/>
          <w:tab w:val="left" w:pos="5235"/>
        </w:tabs>
        <w:rPr>
          <w:b/>
          <w:bCs/>
          <w:color w:val="000000"/>
          <w:sz w:val="21"/>
          <w:szCs w:val="21"/>
        </w:rPr>
      </w:pPr>
      <w:r>
        <w:rPr>
          <w:b/>
          <w:bCs/>
          <w:color w:val="000000"/>
          <w:sz w:val="21"/>
          <w:szCs w:val="21"/>
        </w:rPr>
        <w:drawing>
          <wp:anchor distT="0" distB="0" distL="114300" distR="114300" simplePos="0" relativeHeight="251659264" behindDoc="0" locked="0" layoutInCell="1" allowOverlap="1">
            <wp:simplePos x="0" y="0"/>
            <wp:positionH relativeFrom="column">
              <wp:posOffset>3900805</wp:posOffset>
            </wp:positionH>
            <wp:positionV relativeFrom="paragraph">
              <wp:posOffset>64135</wp:posOffset>
            </wp:positionV>
            <wp:extent cx="1608455" cy="2395220"/>
            <wp:effectExtent l="0" t="0" r="6985" b="12700"/>
            <wp:wrapSquare wrapText="bothSides"/>
            <wp:docPr id="4" name="图片 4" descr="QQ截图202405160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截图20240516095814"/>
                    <pic:cNvPicPr>
                      <a:picLocks noChangeAspect="1"/>
                    </pic:cNvPicPr>
                  </pic:nvPicPr>
                  <pic:blipFill>
                    <a:blip r:embed="rId6"/>
                    <a:stretch>
                      <a:fillRect/>
                    </a:stretch>
                  </pic:blipFill>
                  <pic:spPr>
                    <a:xfrm>
                      <a:off x="0" y="0"/>
                      <a:ext cx="1608455" cy="2395220"/>
                    </a:xfrm>
                    <a:prstGeom prst="rect">
                      <a:avLst/>
                    </a:prstGeom>
                  </pic:spPr>
                </pic:pic>
              </a:graphicData>
            </a:graphic>
          </wp:anchor>
        </w:drawing>
      </w:r>
      <w:r>
        <w:rPr>
          <w:b/>
          <w:bCs/>
          <w:color w:val="000000"/>
          <w:sz w:val="21"/>
          <w:szCs w:val="21"/>
        </w:rPr>
        <w:t>中文书名：</w:t>
      </w:r>
      <w:bookmarkStart w:id="0" w:name="_Hlt89834866"/>
      <w:bookmarkEnd w:id="0"/>
      <w:r>
        <w:rPr>
          <w:rFonts w:hint="eastAsia"/>
          <w:b/>
          <w:bCs/>
          <w:color w:val="000000"/>
          <w:sz w:val="21"/>
          <w:szCs w:val="21"/>
        </w:rPr>
        <w:t>《</w:t>
      </w:r>
      <w:r>
        <w:rPr>
          <w:rFonts w:hint="eastAsia"/>
          <w:b/>
          <w:bCs/>
          <w:color w:val="000000"/>
          <w:sz w:val="21"/>
          <w:szCs w:val="21"/>
          <w:lang w:val="en-US" w:eastAsia="zh-CN"/>
        </w:rPr>
        <w:t>电子思维：如何像企业家一样思考，获得指数优势</w:t>
      </w:r>
      <w:r>
        <w:rPr>
          <w:rFonts w:hint="eastAsia"/>
          <w:b/>
          <w:bCs/>
          <w:color w:val="000000"/>
          <w:sz w:val="21"/>
          <w:szCs w:val="21"/>
        </w:rPr>
        <w:t>》</w:t>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英文书名</w:t>
      </w:r>
      <w:r>
        <w:rPr>
          <w:rFonts w:hint="eastAsia"/>
          <w:b/>
          <w:bCs/>
          <w:color w:val="000000"/>
          <w:sz w:val="21"/>
          <w:szCs w:val="21"/>
        </w:rPr>
        <w:t>：</w:t>
      </w:r>
      <w:bookmarkStart w:id="1" w:name="OLE_LINK1"/>
      <w:r>
        <w:rPr>
          <w:rFonts w:hint="eastAsia" w:cs="Times New Roman"/>
          <w:b/>
          <w:bCs/>
          <w:color w:val="000000"/>
          <w:sz w:val="21"/>
          <w:szCs w:val="21"/>
          <w:lang w:val="en-US" w:eastAsia="zh-CN"/>
        </w:rPr>
        <w:t>THE E-MIND: How to Think Like an Entrepreneur and  Gain an Exponential Advantage</w:t>
      </w:r>
    </w:p>
    <w:bookmarkEnd w:id="1"/>
    <w:p>
      <w:pPr>
        <w:tabs>
          <w:tab w:val="left" w:pos="341"/>
          <w:tab w:val="left" w:pos="5235"/>
        </w:tabs>
        <w:rPr>
          <w:rFonts w:hint="default" w:ascii="Times New Roman" w:hAnsi="Times New Roman" w:cs="Times New Roman"/>
          <w:b/>
          <w:bCs/>
          <w:color w:val="000000"/>
          <w:sz w:val="21"/>
          <w:szCs w:val="21"/>
        </w:rPr>
      </w:pPr>
      <w:r>
        <w:rPr>
          <w:b/>
          <w:bCs/>
          <w:color w:val="000000"/>
          <w:sz w:val="21"/>
          <w:szCs w:val="21"/>
        </w:rPr>
        <w:t>作    者：</w:t>
      </w:r>
      <w:r>
        <w:rPr>
          <w:rFonts w:hint="eastAsia" w:cs="Times New Roman"/>
          <w:b/>
          <w:bCs/>
          <w:color w:val="000000"/>
          <w:sz w:val="21"/>
          <w:szCs w:val="21"/>
          <w:lang w:val="en-US" w:eastAsia="zh-CN"/>
        </w:rPr>
        <w:t>Kary Oberbrunner</w:t>
      </w:r>
      <w:r>
        <w:rPr>
          <w:rFonts w:hint="default" w:ascii="Times New Roman" w:hAnsi="Times New Roman" w:cs="Times New Roman"/>
          <w:b/>
          <w:bCs/>
          <w:color w:val="000000"/>
          <w:sz w:val="21"/>
          <w:szCs w:val="21"/>
        </w:rPr>
        <w:fldChar w:fldCharType="begin"/>
      </w:r>
      <w:r>
        <w:rPr>
          <w:rFonts w:hint="default" w:ascii="Times New Roman" w:hAnsi="Times New Roman" w:cs="Times New Roman"/>
          <w:b/>
          <w:bCs/>
          <w:color w:val="000000"/>
          <w:sz w:val="21"/>
          <w:szCs w:val="21"/>
        </w:rPr>
        <w:instrText xml:space="preserve"> HYPERLINK "http://www.penguin.com.au/lookinside/spotlight.cfm?SBN=9780143009177&amp;AuthId=0000004220&amp;Page=Profile" </w:instrText>
      </w:r>
      <w:r>
        <w:rPr>
          <w:rFonts w:hint="default" w:ascii="Times New Roman" w:hAnsi="Times New Roman" w:cs="Times New Roman"/>
          <w:b/>
          <w:bCs/>
          <w:color w:val="000000"/>
          <w:sz w:val="21"/>
          <w:szCs w:val="21"/>
        </w:rPr>
        <w:fldChar w:fldCharType="separate"/>
      </w:r>
      <w:r>
        <w:rPr>
          <w:rFonts w:hint="default" w:ascii="Times New Roman" w:hAnsi="Times New Roman" w:cs="Times New Roman"/>
          <w:b/>
          <w:bCs/>
          <w:color w:val="000000"/>
          <w:sz w:val="21"/>
          <w:szCs w:val="21"/>
        </w:rPr>
        <w:fldChar w:fldCharType="end"/>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出 版 社：</w:t>
      </w:r>
      <w:r>
        <w:rPr>
          <w:rFonts w:hint="eastAsia"/>
          <w:b/>
          <w:bCs/>
          <w:color w:val="000000"/>
          <w:sz w:val="21"/>
          <w:szCs w:val="21"/>
        </w:rPr>
        <w:t>Ethos Collective</w:t>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代理公司：</w:t>
      </w:r>
      <w:r>
        <w:rPr>
          <w:rFonts w:hint="eastAsia"/>
          <w:b/>
          <w:bCs/>
          <w:color w:val="000000"/>
          <w:sz w:val="21"/>
          <w:szCs w:val="21"/>
          <w:lang w:val="en-US" w:eastAsia="zh-CN"/>
        </w:rPr>
        <w:t>Waterside/</w:t>
      </w:r>
      <w:r>
        <w:rPr>
          <w:rFonts w:hint="default" w:ascii="Times New Roman" w:hAnsi="Times New Roman" w:cs="Times New Roman"/>
          <w:b/>
          <w:bCs/>
          <w:color w:val="000000"/>
          <w:sz w:val="21"/>
          <w:szCs w:val="21"/>
        </w:rPr>
        <w:t>ANA/</w:t>
      </w:r>
      <w:r>
        <w:rPr>
          <w:rFonts w:hint="default" w:ascii="Times New Roman" w:hAnsi="Times New Roman" w:cs="Times New Roman"/>
          <w:b/>
          <w:bCs/>
          <w:color w:val="000000"/>
          <w:sz w:val="21"/>
          <w:szCs w:val="21"/>
          <w:lang w:val="en-US" w:eastAsia="zh-CN"/>
        </w:rPr>
        <w:t>Jessica Wu</w:t>
      </w:r>
    </w:p>
    <w:p>
      <w:pPr>
        <w:tabs>
          <w:tab w:val="left" w:pos="341"/>
          <w:tab w:val="left" w:pos="5235"/>
        </w:tabs>
        <w:rPr>
          <w:rFonts w:hint="eastAsia"/>
          <w:b/>
          <w:bCs/>
          <w:color w:val="000000"/>
          <w:sz w:val="21"/>
          <w:szCs w:val="21"/>
        </w:rPr>
      </w:pPr>
      <w:r>
        <w:rPr>
          <w:b/>
          <w:bCs/>
          <w:color w:val="000000"/>
          <w:sz w:val="21"/>
          <w:szCs w:val="21"/>
        </w:rPr>
        <w:t>页    数：</w:t>
      </w:r>
      <w:r>
        <w:rPr>
          <w:rFonts w:hint="eastAsia"/>
          <w:b/>
          <w:bCs/>
          <w:color w:val="000000"/>
          <w:sz w:val="21"/>
          <w:szCs w:val="21"/>
          <w:lang w:val="en-US" w:eastAsia="zh-CN"/>
        </w:rPr>
        <w:t>198</w:t>
      </w:r>
      <w:r>
        <w:rPr>
          <w:rFonts w:hint="eastAsia"/>
          <w:b/>
          <w:bCs/>
          <w:color w:val="000000"/>
          <w:sz w:val="21"/>
          <w:szCs w:val="21"/>
        </w:rPr>
        <w:t>页</w:t>
      </w:r>
    </w:p>
    <w:p>
      <w:pPr>
        <w:tabs>
          <w:tab w:val="left" w:pos="341"/>
          <w:tab w:val="left" w:pos="5235"/>
        </w:tabs>
        <w:rPr>
          <w:b/>
          <w:bCs/>
          <w:color w:val="000000"/>
          <w:sz w:val="21"/>
          <w:szCs w:val="21"/>
        </w:rPr>
      </w:pPr>
      <w:r>
        <w:rPr>
          <w:b/>
          <w:bCs/>
          <w:color w:val="000000"/>
          <w:sz w:val="21"/>
          <w:szCs w:val="21"/>
        </w:rPr>
        <w:t>出版时间：202</w:t>
      </w:r>
      <w:r>
        <w:rPr>
          <w:rFonts w:hint="eastAsia"/>
          <w:b/>
          <w:bCs/>
          <w:color w:val="000000"/>
          <w:sz w:val="21"/>
          <w:szCs w:val="21"/>
          <w:lang w:val="en-US" w:eastAsia="zh-CN"/>
        </w:rPr>
        <w:t>3</w:t>
      </w:r>
      <w:r>
        <w:rPr>
          <w:b/>
          <w:bCs/>
          <w:color w:val="000000"/>
          <w:sz w:val="21"/>
          <w:szCs w:val="21"/>
        </w:rPr>
        <w:t>年</w:t>
      </w:r>
      <w:r>
        <w:rPr>
          <w:rFonts w:hint="eastAsia"/>
          <w:b/>
          <w:bCs/>
          <w:color w:val="000000"/>
          <w:sz w:val="21"/>
          <w:szCs w:val="21"/>
          <w:lang w:val="en-US" w:eastAsia="zh-CN"/>
        </w:rPr>
        <w:t>11</w:t>
      </w:r>
      <w:r>
        <w:rPr>
          <w:b/>
          <w:bCs/>
          <w:color w:val="000000"/>
          <w:sz w:val="21"/>
          <w:szCs w:val="21"/>
        </w:rPr>
        <w:t>月</w:t>
      </w:r>
    </w:p>
    <w:p>
      <w:pPr>
        <w:rPr>
          <w:b/>
          <w:bCs/>
          <w:color w:val="000000"/>
          <w:sz w:val="21"/>
          <w:szCs w:val="21"/>
        </w:rPr>
      </w:pPr>
      <w:r>
        <w:rPr>
          <w:b/>
          <w:bCs/>
          <w:color w:val="000000"/>
          <w:sz w:val="21"/>
          <w:szCs w:val="21"/>
        </w:rPr>
        <w:t>代理地区：中国大陆、台湾</w:t>
      </w:r>
    </w:p>
    <w:p>
      <w:pPr>
        <w:tabs>
          <w:tab w:val="left" w:pos="341"/>
          <w:tab w:val="left" w:pos="5235"/>
        </w:tabs>
        <w:rPr>
          <w:rFonts w:hint="eastAsia"/>
          <w:b/>
          <w:bCs/>
          <w:sz w:val="21"/>
          <w:szCs w:val="21"/>
        </w:rPr>
      </w:pPr>
      <w:r>
        <w:rPr>
          <w:b/>
          <w:bCs/>
          <w:sz w:val="21"/>
          <w:szCs w:val="21"/>
        </w:rPr>
        <w:t>审读资料：电子稿</w:t>
      </w:r>
    </w:p>
    <w:p>
      <w:pPr>
        <w:tabs>
          <w:tab w:val="left" w:pos="341"/>
          <w:tab w:val="left" w:pos="5235"/>
        </w:tabs>
        <w:rPr>
          <w:rFonts w:hint="eastAsia" w:eastAsia="宋体"/>
          <w:b/>
          <w:bCs/>
          <w:sz w:val="21"/>
          <w:szCs w:val="21"/>
          <w:highlight w:val="none"/>
          <w:lang w:val="en-US" w:eastAsia="zh-CN"/>
        </w:rPr>
      </w:pPr>
      <w:r>
        <w:rPr>
          <w:b/>
          <w:bCs/>
          <w:sz w:val="21"/>
          <w:szCs w:val="21"/>
          <w:highlight w:val="none"/>
        </w:rPr>
        <w:t>类    型：</w:t>
      </w:r>
      <w:r>
        <w:rPr>
          <w:rFonts w:hint="eastAsia"/>
          <w:b/>
          <w:bCs/>
          <w:sz w:val="21"/>
          <w:szCs w:val="21"/>
          <w:highlight w:val="none"/>
          <w:lang w:val="en-US" w:eastAsia="zh-CN"/>
        </w:rPr>
        <w:t>经管</w:t>
      </w:r>
    </w:p>
    <w:p>
      <w:pPr>
        <w:tabs>
          <w:tab w:val="left" w:pos="341"/>
          <w:tab w:val="left" w:pos="5235"/>
        </w:tabs>
        <w:rPr>
          <w:rFonts w:hint="eastAsia"/>
          <w:b/>
          <w:bCs/>
          <w:color w:val="FF0000"/>
          <w:sz w:val="21"/>
          <w:szCs w:val="21"/>
          <w:highlight w:val="none"/>
          <w:lang w:val="en-US" w:eastAsia="zh-CN"/>
        </w:rPr>
      </w:pPr>
      <w:r>
        <w:rPr>
          <w:rFonts w:hint="eastAsia"/>
          <w:b/>
          <w:bCs/>
          <w:color w:val="FF0000"/>
          <w:sz w:val="21"/>
          <w:szCs w:val="21"/>
          <w:highlight w:val="none"/>
          <w:lang w:val="en-US" w:eastAsia="zh-CN"/>
        </w:rPr>
        <w:t>#417 in Business Mentoring &amp; Coaching</w:t>
      </w:r>
      <w:bookmarkStart w:id="2" w:name="_GoBack"/>
      <w:bookmarkEnd w:id="2"/>
    </w:p>
    <w:p>
      <w:pPr>
        <w:tabs>
          <w:tab w:val="left" w:pos="341"/>
          <w:tab w:val="left" w:pos="5235"/>
        </w:tabs>
        <w:rPr>
          <w:rFonts w:hint="eastAsia"/>
          <w:b/>
          <w:bCs/>
          <w:color w:val="FF0000"/>
          <w:sz w:val="21"/>
          <w:szCs w:val="21"/>
          <w:highlight w:val="none"/>
          <w:lang w:val="en-US" w:eastAsia="zh-CN"/>
        </w:rPr>
      </w:pPr>
      <w:r>
        <w:rPr>
          <w:rFonts w:hint="eastAsia"/>
          <w:b/>
          <w:bCs/>
          <w:color w:val="FF0000"/>
          <w:sz w:val="21"/>
          <w:szCs w:val="21"/>
          <w:highlight w:val="none"/>
          <w:lang w:val="en-US" w:eastAsia="zh-CN"/>
        </w:rPr>
        <w:t>#433 in Time Management in Business</w:t>
      </w:r>
    </w:p>
    <w:p>
      <w:pPr>
        <w:tabs>
          <w:tab w:val="left" w:pos="341"/>
          <w:tab w:val="left" w:pos="5235"/>
        </w:tabs>
        <w:rPr>
          <w:rFonts w:hint="eastAsia"/>
          <w:b/>
          <w:bCs/>
          <w:color w:val="FF0000"/>
          <w:sz w:val="21"/>
          <w:szCs w:val="21"/>
          <w:highlight w:val="none"/>
          <w:lang w:val="en-US" w:eastAsia="zh-CN"/>
        </w:rPr>
      </w:pPr>
      <w:r>
        <w:rPr>
          <w:rFonts w:hint="eastAsia"/>
          <w:b/>
          <w:bCs/>
          <w:color w:val="FF0000"/>
          <w:sz w:val="21"/>
          <w:szCs w:val="21"/>
          <w:highlight w:val="none"/>
          <w:lang w:val="en-US" w:eastAsia="zh-CN"/>
        </w:rPr>
        <w:t>#483 in Startups</w:t>
      </w:r>
    </w:p>
    <w:p>
      <w:pPr>
        <w:rPr>
          <w:rFonts w:hint="eastAsia" w:ascii="Arial" w:hAnsi="Arial" w:cs="Arial"/>
          <w:b/>
          <w:bCs/>
          <w:color w:val="000000"/>
          <w:spacing w:val="-3"/>
          <w:sz w:val="21"/>
          <w:szCs w:val="21"/>
          <w:shd w:val="clear" w:color="auto" w:fill="FFFFFF"/>
        </w:rPr>
      </w:pPr>
    </w:p>
    <w:p>
      <w:pPr>
        <w:rPr>
          <w:rFonts w:hint="eastAsia"/>
          <w:b/>
          <w:bCs/>
          <w:color w:val="000000"/>
          <w:sz w:val="21"/>
          <w:szCs w:val="21"/>
        </w:rPr>
      </w:pPr>
      <w:r>
        <w:rPr>
          <w:b/>
          <w:bCs/>
          <w:color w:val="000000"/>
          <w:sz w:val="21"/>
          <w:szCs w:val="21"/>
        </w:rPr>
        <w:t>内容简介：</w:t>
      </w:r>
    </w:p>
    <w:p>
      <w:pPr>
        <w:numPr>
          <w:ilvl w:val="0"/>
          <w:numId w:val="0"/>
        </w:numPr>
        <w:ind w:leftChars="0"/>
        <w:rPr>
          <w:rFonts w:hint="default"/>
          <w:b/>
          <w:bCs/>
          <w:color w:val="000000"/>
          <w:sz w:val="21"/>
          <w:szCs w:val="21"/>
          <w:lang w:val="en-US" w:eastAsia="zh-CN"/>
        </w:rPr>
      </w:pPr>
    </w:p>
    <w:p>
      <w:pPr>
        <w:ind w:firstLine="420" w:firstLineChars="200"/>
        <w:rPr>
          <w:rFonts w:hint="eastAsia" w:ascii="宋体" w:hAnsi="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“对不起，你得自己想办法了。”</w:t>
      </w:r>
    </w:p>
    <w:p>
      <w:pPr>
        <w:ind w:firstLine="420" w:firstLineChars="200"/>
        <w:rPr>
          <w:rFonts w:hint="eastAsia" w:ascii="宋体" w:hAnsi="宋体" w:cs="宋体"/>
          <w:b w:val="0"/>
          <w:bCs w:val="0"/>
          <w:color w:val="000000"/>
          <w:sz w:val="21"/>
          <w:szCs w:val="21"/>
          <w:lang w:val="en-US" w:eastAsia="zh-CN"/>
        </w:rPr>
      </w:pPr>
    </w:p>
    <w:p>
      <w:pPr>
        <w:ind w:firstLine="420" w:firstLineChars="200"/>
        <w:rPr>
          <w:rFonts w:hint="eastAsia" w:ascii="宋体" w:hAnsi="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在我第一次国际自行车之旅的六天前，我的五个朋友说他们都取消了。现在我面临抉择，</w:t>
      </w:r>
    </w:p>
    <w:p>
      <w:pPr>
        <w:rPr>
          <w:rFonts w:hint="eastAsia" w:ascii="宋体" w:hAnsi="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是放弃，还是飞往法国环法自行车赛的中心，独自一人骑行世界上最艰难的山路？</w:t>
      </w:r>
    </w:p>
    <w:p>
      <w:pPr>
        <w:ind w:firstLine="420" w:firstLineChars="200"/>
        <w:rPr>
          <w:rFonts w:hint="eastAsia" w:ascii="宋体" w:hAnsi="宋体" w:cs="宋体"/>
          <w:b w:val="0"/>
          <w:bCs w:val="0"/>
          <w:color w:val="000000"/>
          <w:sz w:val="21"/>
          <w:szCs w:val="21"/>
          <w:lang w:val="en-US" w:eastAsia="zh-CN"/>
        </w:rPr>
      </w:pPr>
    </w:p>
    <w:p>
      <w:pPr>
        <w:ind w:firstLine="420" w:firstLineChars="200"/>
        <w:rPr>
          <w:rFonts w:hint="eastAsia" w:ascii="宋体" w:hAnsi="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几个小时的反思和妻子的鼓励之后，我决定无论如何都要去——没有计划，没有朋友，甚至没有地方住宿。我不知道等待我的冒险是什么，只知道我必须利用电子思维™，像企业家一样思考，才能生存下去。作为企业家，助我事业飞黄腾达的十种特质成为了帮助我登上十几座山顶的秘密武器。</w:t>
      </w:r>
    </w:p>
    <w:p>
      <w:pPr>
        <w:ind w:firstLine="420" w:firstLineChars="200"/>
        <w:rPr>
          <w:rFonts w:hint="eastAsia" w:ascii="宋体" w:hAnsi="宋体" w:cs="宋体"/>
          <w:b w:val="0"/>
          <w:bCs w:val="0"/>
          <w:color w:val="000000"/>
          <w:sz w:val="21"/>
          <w:szCs w:val="21"/>
          <w:lang w:val="en-US" w:eastAsia="zh-CN"/>
        </w:rPr>
      </w:pPr>
    </w:p>
    <w:p>
      <w:pPr>
        <w:ind w:firstLine="420" w:firstLineChars="200"/>
        <w:rPr>
          <w:rFonts w:hint="eastAsia" w:ascii="宋体" w:hAnsi="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在今天的市场上，每个人都是企业家。不幸的是，大多数人不知道如何像企业家一样思考。一些人认为企业家占总人口的4%。他们认为这个少数群体是勇敢而大胆的——专注于创业、投资和风险。这可能是经典的定义，但事实上，每个人都是一个品牌，经营着一个公司。每个企业家都有责任创造价值，若未能交付，很可能会断了自己的后路。</w:t>
      </w:r>
    </w:p>
    <w:p>
      <w:pPr>
        <w:ind w:firstLine="420" w:firstLineChars="200"/>
        <w:rPr>
          <w:rFonts w:hint="eastAsia" w:ascii="宋体" w:hAnsi="宋体" w:cs="宋体"/>
          <w:b w:val="0"/>
          <w:bCs w:val="0"/>
          <w:color w:val="000000"/>
          <w:sz w:val="21"/>
          <w:szCs w:val="21"/>
          <w:lang w:val="en-US" w:eastAsia="zh-CN"/>
        </w:rPr>
      </w:pPr>
    </w:p>
    <w:p>
      <w:pPr>
        <w:ind w:firstLine="420" w:firstLineChars="200"/>
        <w:rPr>
          <w:rFonts w:hint="default" w:ascii="宋体" w:hAnsi="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一些人拒绝将自己定位为企业家，而是选择称自己为雇员。但即使为雇主工作，也要选择将自己与某子品牌对齐。如果做出与品牌不一致的事情，很快就会发现自己不再与品牌匹配。</w:t>
      </w:r>
    </w:p>
    <w:p>
      <w:pPr>
        <w:ind w:firstLine="420" w:firstLineChars="200"/>
        <w:rPr>
          <w:rFonts w:hint="eastAsia" w:ascii="宋体" w:hAnsi="宋体" w:cs="宋体"/>
          <w:b w:val="0"/>
          <w:bCs w:val="0"/>
          <w:color w:val="000000"/>
          <w:sz w:val="21"/>
          <w:szCs w:val="21"/>
          <w:lang w:val="en-US" w:eastAsia="zh-CN"/>
        </w:rPr>
      </w:pPr>
    </w:p>
    <w:p>
      <w:pPr>
        <w:ind w:firstLine="420" w:firstLineChars="200"/>
        <w:rPr>
          <w:rFonts w:hint="eastAsia" w:ascii="宋体" w:hAnsi="宋体" w:cs="宋体"/>
          <w:b w:val="0"/>
          <w:bCs w:val="0"/>
          <w:color w:val="000000"/>
          <w:sz w:val="21"/>
          <w:szCs w:val="21"/>
          <w:lang w:val="en-US" w:eastAsia="zh-CN"/>
        </w:rPr>
      </w:pPr>
    </w:p>
    <w:p>
      <w:pPr>
        <w:ind w:firstLine="420" w:firstLineChars="200"/>
        <w:rPr>
          <w:rFonts w:hint="eastAsia" w:ascii="宋体" w:hAnsi="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是时候接受事实了。在某种程度上，您是一个企业家。在任何行业中，每个人都会通过企业家思维而变得更好。在电子思维™中，你将学会如何：</w:t>
      </w:r>
    </w:p>
    <w:p>
      <w:pPr>
        <w:ind w:firstLine="420" w:firstLineChars="200"/>
        <w:rPr>
          <w:rFonts w:hint="eastAsia" w:ascii="宋体" w:hAnsi="宋体" w:cs="宋体"/>
          <w:b w:val="0"/>
          <w:bCs w:val="0"/>
          <w:color w:val="000000"/>
          <w:sz w:val="21"/>
          <w:szCs w:val="21"/>
          <w:lang w:val="en-US" w:eastAsia="zh-CN"/>
        </w:rPr>
      </w:pPr>
    </w:p>
    <w:p>
      <w:pPr>
        <w:numPr>
          <w:ilvl w:val="0"/>
          <w:numId w:val="2"/>
        </w:numPr>
        <w:ind w:left="420" w:leftChars="0" w:hanging="420" w:firstLineChars="0"/>
        <w:rPr>
          <w:rFonts w:hint="eastAsia" w:ascii="宋体" w:hAnsi="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通过改变游戏规则，将恐惧和焦虑换成平静和自信。</w:t>
      </w:r>
    </w:p>
    <w:p>
      <w:pPr>
        <w:numPr>
          <w:ilvl w:val="0"/>
          <w:numId w:val="2"/>
        </w:numPr>
        <w:ind w:left="420" w:leftChars="0" w:hanging="420" w:firstLineChars="0"/>
        <w:rPr>
          <w:rFonts w:hint="eastAsia" w:ascii="宋体" w:hAnsi="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运用帮助企业家在工作和生活中取得成功的十种特质。</w:t>
      </w:r>
    </w:p>
    <w:p>
      <w:pPr>
        <w:numPr>
          <w:ilvl w:val="0"/>
          <w:numId w:val="2"/>
        </w:numPr>
        <w:ind w:left="420" w:leftChars="0" w:hanging="420" w:firstLineChars="0"/>
        <w:rPr>
          <w:rFonts w:hint="eastAsia" w:ascii="宋体" w:hAnsi="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体验自由——按照自己的意愿生活、财务——按照自己的意愿去赚钱和满足——按照自己的意愿去生活。</w:t>
      </w:r>
    </w:p>
    <w:p>
      <w:pPr>
        <w:numPr>
          <w:ilvl w:val="0"/>
          <w:numId w:val="2"/>
        </w:numPr>
        <w:ind w:left="420" w:leftChars="0" w:hanging="420" w:firstLineChars="0"/>
        <w:rPr>
          <w:rFonts w:hint="eastAsia" w:ascii="宋体" w:hAnsi="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别再让事情交给机会和环境。重新掌握自己的未来。像企业家一样思考，从今天开始获得指数优势！</w:t>
      </w:r>
    </w:p>
    <w:p>
      <w:pPr>
        <w:rPr>
          <w:rFonts w:hint="eastAsia"/>
          <w:b/>
          <w:bCs/>
          <w:color w:val="000000"/>
          <w:sz w:val="21"/>
          <w:szCs w:val="21"/>
        </w:rPr>
      </w:pPr>
    </w:p>
    <w:p>
      <w:pPr>
        <w:rPr>
          <w:b/>
          <w:color w:val="000000"/>
          <w:sz w:val="21"/>
          <w:szCs w:val="21"/>
        </w:rPr>
      </w:pPr>
      <w:r>
        <w:rPr>
          <w:b/>
          <w:color w:val="000000"/>
          <w:sz w:val="21"/>
          <w:szCs w:val="21"/>
        </w:rPr>
        <w:t>作者简介：</w:t>
      </w:r>
    </w:p>
    <w:p>
      <w:pPr>
        <w:rPr>
          <w:rFonts w:hint="eastAsia" w:ascii="宋体" w:hAnsi="宋体" w:eastAsia="宋体" w:cs="宋体"/>
          <w:b/>
          <w:color w:val="000000"/>
          <w:sz w:val="21"/>
          <w:szCs w:val="21"/>
        </w:rPr>
      </w:pPr>
    </w:p>
    <w:p>
      <w:pPr>
        <w:ind w:firstLine="422" w:firstLineChars="200"/>
        <w:rPr>
          <w:rFonts w:hint="eastAsia" w:cs="Times New Roman"/>
          <w:b w:val="0"/>
          <w:bCs w:val="0"/>
          <w:color w:val="000000"/>
          <w:sz w:val="21"/>
          <w:szCs w:val="21"/>
          <w:lang w:val="en-US" w:eastAsia="zh-CN"/>
        </w:rPr>
      </w:pPr>
      <w:r>
        <w:rPr>
          <w:rFonts w:hint="eastAsia" w:cs="Times New Roman"/>
          <w:b/>
          <w:bCs/>
          <w:color w:val="000000"/>
          <w:sz w:val="21"/>
          <w:szCs w:val="21"/>
          <w:lang w:val="en-US" w:eastAsia="zh-CN"/>
        </w:rPr>
        <w:t>卡里·奥博布朗纳</w:t>
      </w:r>
      <w:r>
        <w:rPr>
          <w:rFonts w:hint="default" w:ascii="Times New Roman" w:hAnsi="Times New Roman" w:cs="Times New Roman"/>
          <w:b/>
          <w:bCs/>
          <w:color w:val="000000"/>
          <w:sz w:val="21"/>
          <w:szCs w:val="21"/>
          <w:lang w:val="en-US" w:eastAsia="zh-CN"/>
        </w:rPr>
        <w:t>（</w:t>
      </w:r>
      <w:r>
        <w:rPr>
          <w:rFonts w:hint="eastAsia" w:cs="Times New Roman"/>
          <w:b/>
          <w:bCs/>
          <w:color w:val="000000"/>
          <w:sz w:val="21"/>
          <w:szCs w:val="21"/>
          <w:lang w:val="en-US" w:eastAsia="zh-CN"/>
        </w:rPr>
        <w:t>Kary Oberbrunner</w:t>
      </w:r>
      <w:r>
        <w:rPr>
          <w:rFonts w:hint="default" w:ascii="Times New Roman" w:hAnsi="Times New Roman" w:cs="Times New Roman"/>
          <w:b/>
          <w:bCs/>
          <w:color w:val="000000"/>
          <w:sz w:val="21"/>
          <w:szCs w:val="21"/>
          <w:lang w:val="en-US" w:eastAsia="zh-CN"/>
        </w:rPr>
        <w:t>）</w:t>
      </w:r>
      <w:r>
        <w:rPr>
          <w:rFonts w:hint="eastAsia" w:cs="Times New Roman"/>
          <w:b w:val="0"/>
          <w:bCs w:val="0"/>
          <w:color w:val="000000"/>
          <w:sz w:val="21"/>
          <w:szCs w:val="21"/>
          <w:lang w:val="en-US" w:eastAsia="zh-CN"/>
        </w:rPr>
        <w:t>是《华尔街日报》和《今日美国》畅销书作者，已出版十几本书。作为Igniting Souls和Blockchain Life的首席执行官，他帮助作者、企业家和其他有影响力的人物出版、保护和推广他们的知识产权，并将其转化为18条收入流。他的公司致力于推广改变世界的思想。作为一名屡获殊荣的小说家、TEDx演讲者、编剧和发明家，他曾被《企业家》、《福布斯》、CBS、福克斯新闻、雅虎和许多其他主流媒体报道。</w:t>
      </w:r>
    </w:p>
    <w:p>
      <w:pPr>
        <w:ind w:firstLine="420" w:firstLineChars="200"/>
        <w:rPr>
          <w:rFonts w:hint="eastAsia" w:cs="Times New Roman"/>
          <w:b w:val="0"/>
          <w:bCs w:val="0"/>
          <w:color w:val="000000"/>
          <w:sz w:val="21"/>
          <w:szCs w:val="21"/>
          <w:lang w:val="en-US" w:eastAsia="zh-CN"/>
        </w:rPr>
      </w:pPr>
    </w:p>
    <w:p>
      <w:pPr>
        <w:rPr>
          <w:rFonts w:hint="eastAsia"/>
          <w:b/>
          <w:bCs/>
          <w:color w:val="000000"/>
          <w:sz w:val="21"/>
          <w:szCs w:val="21"/>
          <w:lang w:val="en-US" w:eastAsia="zh-CN"/>
        </w:rPr>
      </w:pPr>
      <w:r>
        <w:rPr>
          <w:rFonts w:hint="eastAsia"/>
          <w:b/>
          <w:bCs/>
          <w:color w:val="000000"/>
          <w:sz w:val="21"/>
          <w:szCs w:val="21"/>
          <w:lang w:val="en-US" w:eastAsia="zh-CN"/>
        </w:rPr>
        <w:t>全书目录：</w:t>
      </w:r>
    </w:p>
    <w:p>
      <w:pPr>
        <w:rPr>
          <w:rFonts w:hint="eastAsia"/>
          <w:b/>
          <w:bCs/>
          <w:color w:val="000000"/>
          <w:sz w:val="21"/>
          <w:szCs w:val="21"/>
          <w:lang w:val="en-US" w:eastAsia="zh-CN"/>
        </w:rPr>
      </w:pPr>
    </w:p>
    <w:p>
      <w:pPr>
        <w:rPr>
          <w:rFonts w:hint="default"/>
          <w:b w:val="0"/>
          <w:bCs w:val="0"/>
          <w:color w:val="000000"/>
          <w:sz w:val="21"/>
          <w:szCs w:val="21"/>
          <w:lang w:val="en-US" w:eastAsia="zh-CN"/>
        </w:rPr>
      </w:pPr>
      <w:r>
        <w:rPr>
          <w:rFonts w:hint="eastAsia"/>
          <w:b w:val="0"/>
          <w:bCs w:val="0"/>
          <w:color w:val="000000"/>
          <w:sz w:val="21"/>
          <w:szCs w:val="21"/>
          <w:lang w:val="en-US" w:eastAsia="zh-CN"/>
        </w:rPr>
        <w:t>前言</w:t>
      </w:r>
    </w:p>
    <w:p>
      <w:pPr>
        <w:rPr>
          <w:rFonts w:hint="default"/>
          <w:b w:val="0"/>
          <w:bCs w:val="0"/>
          <w:color w:val="000000"/>
          <w:sz w:val="21"/>
          <w:szCs w:val="21"/>
          <w:lang w:val="en-US" w:eastAsia="zh-CN"/>
        </w:rPr>
      </w:pPr>
      <w:r>
        <w:rPr>
          <w:rFonts w:hint="eastAsia"/>
          <w:b w:val="0"/>
          <w:bCs w:val="0"/>
          <w:color w:val="000000"/>
          <w:sz w:val="21"/>
          <w:szCs w:val="21"/>
          <w:lang w:val="en-US" w:eastAsia="zh-CN"/>
        </w:rPr>
        <w:t>如何使用本书</w:t>
      </w:r>
    </w:p>
    <w:p>
      <w:pPr>
        <w:rPr>
          <w:rFonts w:hint="eastAsia"/>
          <w:b w:val="0"/>
          <w:bCs w:val="0"/>
          <w:color w:val="000000"/>
          <w:sz w:val="21"/>
          <w:szCs w:val="21"/>
          <w:lang w:val="en-US" w:eastAsia="zh-CN"/>
        </w:rPr>
      </w:pPr>
    </w:p>
    <w:p>
      <w:pPr>
        <w:numPr>
          <w:ilvl w:val="0"/>
          <w:numId w:val="3"/>
        </w:numPr>
        <w:rPr>
          <w:rFonts w:hint="eastAsia"/>
          <w:b w:val="0"/>
          <w:bCs w:val="0"/>
          <w:color w:val="000000"/>
          <w:sz w:val="21"/>
          <w:szCs w:val="21"/>
          <w:lang w:val="en-US" w:eastAsia="zh-CN"/>
        </w:rPr>
      </w:pPr>
      <w:r>
        <w:rPr>
          <w:rFonts w:hint="eastAsia"/>
          <w:b w:val="0"/>
          <w:bCs w:val="0"/>
          <w:color w:val="000000"/>
          <w:sz w:val="21"/>
          <w:szCs w:val="21"/>
          <w:lang w:val="en-US" w:eastAsia="zh-CN"/>
        </w:rPr>
        <w:t>旅程</w:t>
      </w:r>
    </w:p>
    <w:p>
      <w:pPr>
        <w:numPr>
          <w:ilvl w:val="0"/>
          <w:numId w:val="0"/>
        </w:numPr>
        <w:rPr>
          <w:rFonts w:hint="default"/>
          <w:b w:val="0"/>
          <w:bCs w:val="0"/>
          <w:color w:val="000000"/>
          <w:sz w:val="21"/>
          <w:szCs w:val="21"/>
          <w:lang w:val="en-US" w:eastAsia="zh-CN"/>
        </w:rPr>
      </w:pPr>
      <w:r>
        <w:rPr>
          <w:rFonts w:hint="eastAsia"/>
          <w:b w:val="0"/>
          <w:bCs w:val="0"/>
          <w:color w:val="000000"/>
          <w:sz w:val="21"/>
          <w:szCs w:val="21"/>
          <w:lang w:val="en-US" w:eastAsia="zh-CN"/>
        </w:rPr>
        <w:t>像企业家一样思考</w:t>
      </w:r>
    </w:p>
    <w:p>
      <w:pPr>
        <w:numPr>
          <w:ilvl w:val="0"/>
          <w:numId w:val="0"/>
        </w:numPr>
        <w:rPr>
          <w:rFonts w:hint="eastAsia"/>
          <w:b w:val="0"/>
          <w:bCs w:val="0"/>
          <w:color w:val="000000"/>
          <w:sz w:val="21"/>
          <w:szCs w:val="21"/>
          <w:lang w:val="en-US" w:eastAsia="zh-CN"/>
        </w:rPr>
      </w:pPr>
    </w:p>
    <w:p>
      <w:pPr>
        <w:numPr>
          <w:ilvl w:val="0"/>
          <w:numId w:val="3"/>
        </w:numPr>
        <w:ind w:left="0" w:leftChars="0" w:firstLine="0" w:firstLineChars="0"/>
        <w:rPr>
          <w:rFonts w:hint="eastAsia"/>
          <w:b w:val="0"/>
          <w:bCs w:val="0"/>
          <w:color w:val="000000"/>
          <w:sz w:val="21"/>
          <w:szCs w:val="21"/>
          <w:lang w:val="en-US" w:eastAsia="zh-CN"/>
        </w:rPr>
      </w:pPr>
      <w:r>
        <w:rPr>
          <w:rFonts w:hint="eastAsia"/>
          <w:b w:val="0"/>
          <w:bCs w:val="0"/>
          <w:color w:val="000000"/>
          <w:sz w:val="21"/>
          <w:szCs w:val="21"/>
          <w:lang w:val="en-US" w:eastAsia="zh-CN"/>
        </w:rPr>
        <w:t>特质</w:t>
      </w:r>
    </w:p>
    <w:p>
      <w:pPr>
        <w:numPr>
          <w:ilvl w:val="0"/>
          <w:numId w:val="4"/>
        </w:numPr>
        <w:ind w:leftChars="0"/>
        <w:rPr>
          <w:rFonts w:hint="default"/>
          <w:b w:val="0"/>
          <w:bCs w:val="0"/>
          <w:color w:val="000000"/>
          <w:sz w:val="21"/>
          <w:szCs w:val="21"/>
          <w:lang w:val="en-US" w:eastAsia="zh-CN"/>
        </w:rPr>
      </w:pPr>
      <w:r>
        <w:rPr>
          <w:rFonts w:hint="eastAsia"/>
          <w:b w:val="0"/>
          <w:bCs w:val="0"/>
          <w:color w:val="000000"/>
          <w:sz w:val="21"/>
          <w:szCs w:val="21"/>
          <w:lang w:val="en-US" w:eastAsia="zh-CN"/>
        </w:rPr>
        <w:t>独立</w:t>
      </w:r>
    </w:p>
    <w:p>
      <w:pPr>
        <w:numPr>
          <w:ilvl w:val="0"/>
          <w:numId w:val="4"/>
        </w:numPr>
        <w:ind w:leftChars="0"/>
        <w:rPr>
          <w:rFonts w:hint="default"/>
          <w:b w:val="0"/>
          <w:bCs w:val="0"/>
          <w:color w:val="000000"/>
          <w:sz w:val="21"/>
          <w:szCs w:val="21"/>
          <w:lang w:val="en-US" w:eastAsia="zh-CN"/>
        </w:rPr>
      </w:pPr>
      <w:r>
        <w:rPr>
          <w:rFonts w:hint="eastAsia"/>
          <w:b w:val="0"/>
          <w:bCs w:val="0"/>
          <w:color w:val="000000"/>
          <w:sz w:val="21"/>
          <w:szCs w:val="21"/>
          <w:lang w:val="en-US" w:eastAsia="zh-CN"/>
        </w:rPr>
        <w:t>灵活</w:t>
      </w:r>
    </w:p>
    <w:p>
      <w:pPr>
        <w:numPr>
          <w:ilvl w:val="0"/>
          <w:numId w:val="4"/>
        </w:numPr>
        <w:ind w:leftChars="0"/>
        <w:rPr>
          <w:rFonts w:hint="default"/>
          <w:b w:val="0"/>
          <w:bCs w:val="0"/>
          <w:color w:val="000000"/>
          <w:sz w:val="21"/>
          <w:szCs w:val="21"/>
          <w:lang w:val="en-US" w:eastAsia="zh-CN"/>
        </w:rPr>
      </w:pPr>
      <w:r>
        <w:rPr>
          <w:rFonts w:hint="eastAsia"/>
          <w:b w:val="0"/>
          <w:bCs w:val="0"/>
          <w:color w:val="000000"/>
          <w:sz w:val="21"/>
          <w:szCs w:val="21"/>
          <w:lang w:val="en-US" w:eastAsia="zh-CN"/>
        </w:rPr>
        <w:t>勇于挑战</w:t>
      </w:r>
    </w:p>
    <w:p>
      <w:pPr>
        <w:numPr>
          <w:ilvl w:val="0"/>
          <w:numId w:val="4"/>
        </w:numPr>
        <w:ind w:leftChars="0"/>
        <w:rPr>
          <w:rFonts w:hint="default"/>
          <w:b w:val="0"/>
          <w:bCs w:val="0"/>
          <w:color w:val="000000"/>
          <w:sz w:val="21"/>
          <w:szCs w:val="21"/>
          <w:lang w:val="en-US" w:eastAsia="zh-CN"/>
        </w:rPr>
      </w:pPr>
      <w:r>
        <w:rPr>
          <w:rFonts w:hint="eastAsia"/>
          <w:b w:val="0"/>
          <w:bCs w:val="0"/>
          <w:color w:val="000000"/>
          <w:sz w:val="21"/>
          <w:szCs w:val="21"/>
          <w:lang w:val="en-US" w:eastAsia="zh-CN"/>
        </w:rPr>
        <w:t>学习能力</w:t>
      </w:r>
    </w:p>
    <w:p>
      <w:pPr>
        <w:numPr>
          <w:ilvl w:val="0"/>
          <w:numId w:val="4"/>
        </w:numPr>
        <w:ind w:leftChars="0"/>
        <w:rPr>
          <w:rFonts w:hint="default"/>
          <w:b w:val="0"/>
          <w:bCs w:val="0"/>
          <w:color w:val="000000"/>
          <w:sz w:val="21"/>
          <w:szCs w:val="21"/>
          <w:lang w:val="en-US" w:eastAsia="zh-CN"/>
        </w:rPr>
      </w:pPr>
      <w:r>
        <w:rPr>
          <w:rFonts w:hint="eastAsia"/>
          <w:b w:val="0"/>
          <w:bCs w:val="0"/>
          <w:color w:val="000000"/>
          <w:sz w:val="21"/>
          <w:szCs w:val="21"/>
          <w:lang w:val="en-US" w:eastAsia="zh-CN"/>
        </w:rPr>
        <w:t>足智多谋</w:t>
      </w:r>
    </w:p>
    <w:p>
      <w:pPr>
        <w:numPr>
          <w:ilvl w:val="0"/>
          <w:numId w:val="4"/>
        </w:numPr>
        <w:ind w:leftChars="0"/>
        <w:rPr>
          <w:rFonts w:hint="default"/>
          <w:b w:val="0"/>
          <w:bCs w:val="0"/>
          <w:color w:val="000000"/>
          <w:sz w:val="21"/>
          <w:szCs w:val="21"/>
          <w:lang w:val="en-US" w:eastAsia="zh-CN"/>
        </w:rPr>
      </w:pPr>
      <w:r>
        <w:rPr>
          <w:rFonts w:hint="eastAsia"/>
          <w:b w:val="0"/>
          <w:bCs w:val="0"/>
          <w:color w:val="000000"/>
          <w:sz w:val="21"/>
          <w:szCs w:val="21"/>
          <w:lang w:val="en-US" w:eastAsia="zh-CN"/>
        </w:rPr>
        <w:t>营销</w:t>
      </w:r>
    </w:p>
    <w:p>
      <w:pPr>
        <w:numPr>
          <w:ilvl w:val="0"/>
          <w:numId w:val="4"/>
        </w:numPr>
        <w:ind w:leftChars="0"/>
        <w:rPr>
          <w:rFonts w:hint="default"/>
          <w:b w:val="0"/>
          <w:bCs w:val="0"/>
          <w:color w:val="000000"/>
          <w:sz w:val="21"/>
          <w:szCs w:val="21"/>
          <w:lang w:val="en-US" w:eastAsia="zh-CN"/>
        </w:rPr>
      </w:pPr>
      <w:r>
        <w:rPr>
          <w:rFonts w:hint="eastAsia"/>
          <w:b w:val="0"/>
          <w:bCs w:val="0"/>
          <w:color w:val="000000"/>
          <w:sz w:val="21"/>
          <w:szCs w:val="21"/>
          <w:lang w:val="en-US" w:eastAsia="zh-CN"/>
        </w:rPr>
        <w:t>投资</w:t>
      </w:r>
    </w:p>
    <w:p>
      <w:pPr>
        <w:numPr>
          <w:ilvl w:val="0"/>
          <w:numId w:val="4"/>
        </w:numPr>
        <w:ind w:leftChars="0"/>
        <w:rPr>
          <w:rFonts w:hint="default"/>
          <w:b w:val="0"/>
          <w:bCs w:val="0"/>
          <w:color w:val="000000"/>
          <w:sz w:val="21"/>
          <w:szCs w:val="21"/>
          <w:lang w:val="en-US" w:eastAsia="zh-CN"/>
        </w:rPr>
      </w:pPr>
      <w:r>
        <w:rPr>
          <w:rFonts w:hint="eastAsia"/>
          <w:b w:val="0"/>
          <w:bCs w:val="0"/>
          <w:color w:val="000000"/>
          <w:sz w:val="21"/>
          <w:szCs w:val="21"/>
          <w:lang w:val="en-US" w:eastAsia="zh-CN"/>
        </w:rPr>
        <w:t>执着</w:t>
      </w:r>
    </w:p>
    <w:p>
      <w:pPr>
        <w:numPr>
          <w:ilvl w:val="0"/>
          <w:numId w:val="4"/>
        </w:numPr>
        <w:ind w:leftChars="0"/>
        <w:rPr>
          <w:rFonts w:hint="default"/>
          <w:b w:val="0"/>
          <w:bCs w:val="0"/>
          <w:color w:val="000000"/>
          <w:sz w:val="21"/>
          <w:szCs w:val="21"/>
          <w:lang w:val="en-US" w:eastAsia="zh-CN"/>
        </w:rPr>
      </w:pPr>
      <w:r>
        <w:rPr>
          <w:rFonts w:hint="eastAsia"/>
          <w:b w:val="0"/>
          <w:bCs w:val="0"/>
          <w:color w:val="000000"/>
          <w:sz w:val="21"/>
          <w:szCs w:val="21"/>
          <w:lang w:val="en-US" w:eastAsia="zh-CN"/>
        </w:rPr>
        <w:t>直觉</w:t>
      </w:r>
    </w:p>
    <w:p>
      <w:pPr>
        <w:numPr>
          <w:ilvl w:val="0"/>
          <w:numId w:val="4"/>
        </w:numPr>
        <w:ind w:leftChars="0"/>
        <w:rPr>
          <w:rFonts w:hint="default"/>
          <w:b w:val="0"/>
          <w:bCs w:val="0"/>
          <w:color w:val="000000"/>
          <w:sz w:val="21"/>
          <w:szCs w:val="21"/>
          <w:lang w:val="en-US" w:eastAsia="zh-CN"/>
        </w:rPr>
      </w:pPr>
      <w:r>
        <w:rPr>
          <w:rFonts w:hint="eastAsia"/>
          <w:b w:val="0"/>
          <w:bCs w:val="0"/>
          <w:color w:val="000000"/>
          <w:sz w:val="21"/>
          <w:szCs w:val="21"/>
          <w:lang w:val="en-US" w:eastAsia="zh-CN"/>
        </w:rPr>
        <w:t>自由</w:t>
      </w:r>
    </w:p>
    <w:p>
      <w:pPr>
        <w:numPr>
          <w:ilvl w:val="0"/>
          <w:numId w:val="0"/>
        </w:numPr>
        <w:rPr>
          <w:rFonts w:hint="eastAsia"/>
          <w:b w:val="0"/>
          <w:bCs w:val="0"/>
          <w:color w:val="000000"/>
          <w:sz w:val="21"/>
          <w:szCs w:val="21"/>
          <w:lang w:val="en-US" w:eastAsia="zh-CN"/>
        </w:rPr>
      </w:pPr>
    </w:p>
    <w:p>
      <w:pPr>
        <w:numPr>
          <w:ilvl w:val="0"/>
          <w:numId w:val="3"/>
        </w:numPr>
        <w:ind w:left="0" w:leftChars="0" w:firstLine="0" w:firstLineChars="0"/>
        <w:rPr>
          <w:rFonts w:hint="eastAsia"/>
          <w:b w:val="0"/>
          <w:bCs w:val="0"/>
          <w:color w:val="000000"/>
          <w:sz w:val="21"/>
          <w:szCs w:val="21"/>
          <w:lang w:val="en-US" w:eastAsia="zh-CN"/>
        </w:rPr>
      </w:pPr>
      <w:r>
        <w:rPr>
          <w:rFonts w:hint="eastAsia"/>
          <w:b w:val="0"/>
          <w:bCs w:val="0"/>
          <w:color w:val="000000"/>
          <w:sz w:val="21"/>
          <w:szCs w:val="21"/>
          <w:lang w:val="en-US" w:eastAsia="zh-CN"/>
        </w:rPr>
        <w:t>从长计议</w:t>
      </w:r>
    </w:p>
    <w:p>
      <w:pPr>
        <w:numPr>
          <w:ilvl w:val="0"/>
          <w:numId w:val="0"/>
        </w:numPr>
        <w:ind w:leftChars="0"/>
        <w:rPr>
          <w:rFonts w:hint="default"/>
          <w:b w:val="0"/>
          <w:bCs w:val="0"/>
          <w:color w:val="000000"/>
          <w:sz w:val="21"/>
          <w:szCs w:val="21"/>
          <w:lang w:val="en-US" w:eastAsia="zh-CN"/>
        </w:rPr>
      </w:pPr>
      <w:r>
        <w:rPr>
          <w:rFonts w:hint="eastAsia"/>
          <w:b w:val="0"/>
          <w:bCs w:val="0"/>
          <w:color w:val="000000"/>
          <w:sz w:val="21"/>
          <w:szCs w:val="21"/>
          <w:lang w:val="en-US" w:eastAsia="zh-CN"/>
        </w:rPr>
        <w:t>获得指数优势</w:t>
      </w:r>
    </w:p>
    <w:p>
      <w:pPr>
        <w:numPr>
          <w:ilvl w:val="0"/>
          <w:numId w:val="0"/>
        </w:numPr>
        <w:ind w:leftChars="0"/>
        <w:rPr>
          <w:rFonts w:hint="eastAsia"/>
          <w:b w:val="0"/>
          <w:bCs w:val="0"/>
          <w:color w:val="000000"/>
          <w:sz w:val="21"/>
          <w:szCs w:val="21"/>
          <w:lang w:val="en-US" w:eastAsia="zh-CN"/>
        </w:rPr>
      </w:pPr>
    </w:p>
    <w:p>
      <w:pPr>
        <w:numPr>
          <w:ilvl w:val="0"/>
          <w:numId w:val="0"/>
        </w:numPr>
        <w:ind w:leftChars="0"/>
        <w:rPr>
          <w:rFonts w:hint="eastAsia"/>
          <w:b w:val="0"/>
          <w:bCs w:val="0"/>
          <w:color w:val="000000"/>
          <w:sz w:val="21"/>
          <w:szCs w:val="21"/>
          <w:lang w:val="en-US" w:eastAsia="zh-CN"/>
        </w:rPr>
      </w:pPr>
      <w:r>
        <w:rPr>
          <w:rFonts w:hint="eastAsia"/>
          <w:b w:val="0"/>
          <w:bCs w:val="0"/>
          <w:color w:val="000000"/>
          <w:sz w:val="21"/>
          <w:szCs w:val="21"/>
          <w:lang w:val="en-US" w:eastAsia="zh-CN"/>
        </w:rPr>
        <w:t>附录</w:t>
      </w:r>
    </w:p>
    <w:p>
      <w:pPr>
        <w:numPr>
          <w:ilvl w:val="0"/>
          <w:numId w:val="0"/>
        </w:numPr>
        <w:ind w:leftChars="0"/>
        <w:rPr>
          <w:rFonts w:hint="eastAsia"/>
          <w:b w:val="0"/>
          <w:bCs w:val="0"/>
          <w:color w:val="000000"/>
          <w:sz w:val="21"/>
          <w:szCs w:val="21"/>
          <w:lang w:val="en-US" w:eastAsia="zh-CN"/>
        </w:rPr>
      </w:pPr>
      <w:r>
        <w:rPr>
          <w:rFonts w:hint="eastAsia"/>
          <w:b w:val="0"/>
          <w:bCs w:val="0"/>
          <w:color w:val="000000"/>
          <w:sz w:val="21"/>
          <w:szCs w:val="21"/>
          <w:lang w:val="en-US" w:eastAsia="zh-CN"/>
        </w:rPr>
        <w:t>注意事项</w:t>
      </w:r>
    </w:p>
    <w:p>
      <w:pPr>
        <w:numPr>
          <w:ilvl w:val="0"/>
          <w:numId w:val="0"/>
        </w:numPr>
        <w:ind w:leftChars="0"/>
        <w:rPr>
          <w:rFonts w:hint="eastAsia"/>
          <w:b w:val="0"/>
          <w:bCs w:val="0"/>
          <w:color w:val="000000"/>
          <w:sz w:val="21"/>
          <w:szCs w:val="21"/>
          <w:lang w:val="en-US" w:eastAsia="zh-CN"/>
        </w:rPr>
      </w:pPr>
      <w:r>
        <w:rPr>
          <w:rFonts w:hint="eastAsia"/>
          <w:b w:val="0"/>
          <w:bCs w:val="0"/>
          <w:color w:val="000000"/>
          <w:sz w:val="21"/>
          <w:szCs w:val="21"/>
          <w:lang w:val="en-US" w:eastAsia="zh-CN"/>
        </w:rPr>
        <w:t>致谢</w:t>
      </w:r>
    </w:p>
    <w:p>
      <w:pPr>
        <w:numPr>
          <w:ilvl w:val="0"/>
          <w:numId w:val="0"/>
        </w:numPr>
        <w:ind w:leftChars="0"/>
        <w:rPr>
          <w:rFonts w:hint="eastAsia"/>
          <w:b w:val="0"/>
          <w:bCs w:val="0"/>
          <w:color w:val="000000"/>
          <w:sz w:val="21"/>
          <w:szCs w:val="21"/>
          <w:lang w:val="en-US" w:eastAsia="zh-CN"/>
        </w:rPr>
      </w:pPr>
      <w:r>
        <w:rPr>
          <w:rFonts w:hint="eastAsia"/>
          <w:b w:val="0"/>
          <w:bCs w:val="0"/>
          <w:color w:val="000000"/>
          <w:sz w:val="21"/>
          <w:szCs w:val="21"/>
          <w:lang w:val="en-US" w:eastAsia="zh-CN"/>
        </w:rPr>
        <w:t>作者简介</w:t>
      </w:r>
    </w:p>
    <w:p>
      <w:pPr>
        <w:numPr>
          <w:ilvl w:val="0"/>
          <w:numId w:val="0"/>
        </w:numPr>
        <w:ind w:leftChars="0"/>
        <w:rPr>
          <w:rFonts w:hint="eastAsia"/>
          <w:b w:val="0"/>
          <w:bCs w:val="0"/>
          <w:color w:val="000000"/>
          <w:sz w:val="21"/>
          <w:szCs w:val="21"/>
          <w:lang w:val="en-US" w:eastAsia="zh-CN"/>
        </w:rPr>
      </w:pPr>
      <w:r>
        <w:rPr>
          <w:rFonts w:hint="eastAsia"/>
          <w:b w:val="0"/>
          <w:bCs w:val="0"/>
          <w:color w:val="000000"/>
          <w:sz w:val="21"/>
          <w:szCs w:val="21"/>
          <w:lang w:val="en-US" w:eastAsia="zh-CN"/>
        </w:rPr>
        <w:t>出版社简介</w:t>
      </w:r>
    </w:p>
    <w:p>
      <w:pPr>
        <w:rPr>
          <w:b/>
          <w:bCs/>
          <w:color w:val="000000"/>
          <w:szCs w:val="21"/>
        </w:rPr>
      </w:pPr>
    </w:p>
    <w:p>
      <w:pPr>
        <w:ind w:right="420"/>
        <w:rPr>
          <w:rFonts w:hint="eastAsia"/>
          <w:b/>
          <w:bCs/>
          <w:color w:val="000000"/>
          <w:szCs w:val="21"/>
        </w:rPr>
      </w:pPr>
    </w:p>
    <w:p>
      <w:pPr>
        <w:shd w:val="clear" w:color="auto" w:fill="FFFFFF"/>
        <w:rPr>
          <w:rFonts w:ascii="Verdana" w:hAnsi="Verdana" w:cs="Verdana"/>
          <w:color w:val="000000"/>
          <w:kern w:val="0"/>
          <w:sz w:val="24"/>
        </w:rPr>
      </w:pPr>
      <w:r>
        <w:rPr>
          <w:rFonts w:hint="eastAsia" w:ascii="Arial Unicode MS" w:hAnsi="Arial Unicode MS" w:cs="Verdana"/>
          <w:b/>
          <w:bCs/>
          <w:color w:val="000000"/>
        </w:rPr>
        <w:t>感谢您的阅读！</w:t>
      </w:r>
    </w:p>
    <w:p>
      <w:pPr>
        <w:shd w:val="clear" w:color="auto" w:fill="FFFFFF"/>
        <w:rPr>
          <w:rFonts w:ascii="Verdana" w:hAnsi="Verdana" w:cs="Verdana"/>
          <w:color w:val="000000"/>
        </w:rPr>
      </w:pPr>
      <w:r>
        <w:rPr>
          <w:rFonts w:hint="eastAsia" w:ascii="Arial Unicode MS" w:hAnsi="Arial Unicode MS" w:cs="Verdana"/>
          <w:b/>
          <w:bCs/>
          <w:color w:val="000000"/>
        </w:rPr>
        <w:t>请将反馈信息发至：</w:t>
      </w:r>
      <w:r>
        <w:rPr>
          <w:rFonts w:hint="eastAsia" w:ascii="宋体" w:hAnsi="宋体" w:cs="宋体"/>
          <w:b/>
          <w:bCs/>
          <w:color w:val="000000"/>
        </w:rPr>
        <w:t>版权负责人</w:t>
      </w:r>
    </w:p>
    <w:p>
      <w:pPr>
        <w:shd w:val="clear" w:color="auto" w:fill="FFFFFF"/>
        <w:rPr>
          <w:rFonts w:hint="default" w:ascii="Times New Roman" w:hAnsi="Times New Roman" w:cs="Times New Roman"/>
          <w:color w:val="000000"/>
        </w:rPr>
      </w:pPr>
      <w:r>
        <w:rPr>
          <w:rFonts w:hint="default" w:ascii="Times New Roman" w:hAnsi="Times New Roman" w:cs="Times New Roman"/>
          <w:b/>
          <w:bCs/>
          <w:color w:val="000000"/>
        </w:rPr>
        <w:t>Email</w:t>
      </w:r>
      <w:r>
        <w:rPr>
          <w:rFonts w:hint="default" w:ascii="Times New Roman" w:hAnsi="Times New Roman" w:cs="Times New Roman"/>
          <w:color w:val="000000"/>
        </w:rPr>
        <w:t>：</w:t>
      </w:r>
      <w:r>
        <w:rPr>
          <w:rFonts w:hint="default" w:ascii="Times New Roman" w:hAnsi="Times New Roman" w:cs="Times New Roman"/>
          <w:b/>
          <w:bCs/>
          <w:color w:val="000000"/>
        </w:rPr>
        <w:fldChar w:fldCharType="begin"/>
      </w:r>
      <w:r>
        <w:rPr>
          <w:rFonts w:hint="default" w:ascii="Times New Roman" w:hAnsi="Times New Roman" w:cs="Times New Roman"/>
          <w:b/>
          <w:bCs/>
          <w:color w:val="000000"/>
        </w:rPr>
        <w:instrText xml:space="preserve"> HYPERLINK "mailto:Rights@nurnberg.com.cn" </w:instrText>
      </w:r>
      <w:r>
        <w:rPr>
          <w:rFonts w:hint="default" w:ascii="Times New Roman" w:hAnsi="Times New Roman" w:cs="Times New Roman"/>
          <w:b/>
          <w:bCs/>
          <w:color w:val="000000"/>
        </w:rPr>
        <w:fldChar w:fldCharType="separate"/>
      </w:r>
      <w:r>
        <w:rPr>
          <w:rStyle w:val="12"/>
          <w:rFonts w:hint="default" w:ascii="Times New Roman" w:hAnsi="Times New Roman" w:cs="Times New Roman"/>
          <w:b/>
          <w:bCs/>
        </w:rPr>
        <w:t>Rights@nurnberg.com.cn</w:t>
      </w:r>
      <w:r>
        <w:rPr>
          <w:rFonts w:hint="default" w:ascii="Times New Roman" w:hAnsi="Times New Roman" w:cs="Times New Roman"/>
          <w:b/>
          <w:bCs/>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 邮编：100872</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电话：010-82504106, 传真：010-82504200</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公司网址：</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书目下载：</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"http://www.nurnberg.com.cn/booklist_zh/list.aspx"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http://www.nurnberg.com.cn/booklist_zh/list.aspx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书讯浏览：</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"http://www.nurnberg.com.cn/book/book.aspx"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http://www.nurnberg.com.cn/book/book.aspx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视频推荐：</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"http://www.nurnberg.com.cn/video/video.aspx"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http://www.nurnberg.com.cn/video/video.aspx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豆瓣小站：</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"http://site.douban.com/110577/"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http://site.douban.com/110577/</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shd w:val="clear" w:color="auto" w:fill="FFFFFF"/>
        </w:rPr>
        <w:t>新浪微博：</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"https://weibo.com/1877653117/profile?topnav=1&amp;wvr=6" </w:instrText>
      </w:r>
      <w:r>
        <w:rPr>
          <w:rFonts w:hint="default" w:ascii="Times New Roman" w:hAnsi="Times New Roman" w:cs="Times New Roman"/>
          <w:color w:val="000000"/>
        </w:rPr>
        <w:fldChar w:fldCharType="separate"/>
      </w:r>
      <w:r>
        <w:rPr>
          <w:rStyle w:val="12"/>
          <w:rFonts w:hint="default" w:ascii="Times New Roman" w:hAnsi="Times New Roman" w:cs="Times New Roman"/>
          <w:shd w:val="clear" w:color="auto" w:fill="FFFFFF"/>
        </w:rPr>
        <w:t>安德鲁纳伯格公司的微博_微博 (weibo.com)</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微信订阅号：ANABJ2002</w:t>
      </w:r>
    </w:p>
    <w:p>
      <w:pPr>
        <w:widowControl/>
        <w:jc w:val="left"/>
        <w:rPr>
          <w:rFonts w:ascii="@宋体" w:hAnsi="@宋体" w:cs="@宋体"/>
          <w:color w:val="000000"/>
        </w:rPr>
      </w:pPr>
      <w:r>
        <w:rPr>
          <w:rFonts w:ascii="@宋体" w:hAnsi="@宋体" w:cs="@宋体"/>
          <w:color w:val="000000"/>
        </w:rPr>
        <w:drawing>
          <wp:inline distT="0" distB="0" distL="114300" distR="114300">
            <wp:extent cx="809625" cy="876300"/>
            <wp:effectExtent l="0" t="0" r="13335" b="7620"/>
            <wp:docPr id="2" name="图片 1" descr="InsertPic_8716(05-30-10-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8716(05-30-10-19-45)"/>
                    <pic:cNvPicPr>
                      <a:picLocks noChangeAspect="1"/>
                    </pic:cNvPicPr>
                  </pic:nvPicPr>
                  <pic:blipFill>
                    <a:blip r:embed="rId7"/>
                    <a:stretch>
                      <a:fillRect/>
                    </a:stretch>
                  </pic:blipFill>
                  <pic:spPr>
                    <a:xfrm>
                      <a:off x="0" y="0"/>
                      <a:ext cx="809625" cy="876300"/>
                    </a:xfrm>
                    <a:prstGeom prst="rect">
                      <a:avLst/>
                    </a:prstGeom>
                    <a:noFill/>
                    <a:ln>
                      <a:noFill/>
                    </a:ln>
                  </pic:spPr>
                </pic:pic>
              </a:graphicData>
            </a:graphic>
          </wp:inline>
        </w:drawing>
      </w:r>
    </w:p>
    <w:p>
      <w:pPr>
        <w:widowControl/>
        <w:jc w:val="left"/>
        <w:rPr>
          <w:rFonts w:hint="eastAsia"/>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宋体">
    <w:panose1 w:val="02010600030101010101"/>
    <w:charset w:val="86"/>
    <w:family w:val="auto"/>
    <w:pitch w:val="default"/>
    <w:sig w:usb0="000002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2"/>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358140" cy="331470"/>
          <wp:effectExtent l="0" t="0" r="7620" b="3810"/>
          <wp:wrapSquare wrapText="bothSides"/>
          <wp:docPr id="3"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0A140D"/>
    <w:multiLevelType w:val="singleLevel"/>
    <w:tmpl w:val="FC0A140D"/>
    <w:lvl w:ilvl="0" w:tentative="0">
      <w:start w:val="1"/>
      <w:numFmt w:val="decimal"/>
      <w:suff w:val="space"/>
      <w:lvlText w:val="%1."/>
      <w:lvlJc w:val="left"/>
    </w:lvl>
  </w:abstractNum>
  <w:abstractNum w:abstractNumId="1">
    <w:nsid w:val="1EB63A93"/>
    <w:multiLevelType w:val="singleLevel"/>
    <w:tmpl w:val="1EB63A93"/>
    <w:lvl w:ilvl="0" w:tentative="0">
      <w:start w:val="1"/>
      <w:numFmt w:val="chineseCounting"/>
      <w:suff w:val="space"/>
      <w:lvlText w:val="第%1部分"/>
      <w:lvlJc w:val="left"/>
      <w:rPr>
        <w:rFonts w:hint="eastAsia"/>
      </w:rPr>
    </w:lvl>
  </w:abstractNum>
  <w:abstractNum w:abstractNumId="2">
    <w:nsid w:val="59002BD0"/>
    <w:multiLevelType w:val="multilevel"/>
    <w:tmpl w:val="59002BD0"/>
    <w:lvl w:ilvl="0" w:tentative="0">
      <w:start w:val="1"/>
      <w:numFmt w:val="bullet"/>
      <w:pStyle w:val="1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959C9F4"/>
    <w:multiLevelType w:val="singleLevel"/>
    <w:tmpl w:val="5959C9F4"/>
    <w:lvl w:ilvl="0" w:tentative="0">
      <w:start w:val="1"/>
      <w:numFmt w:val="bullet"/>
      <w:lvlText w:val=""/>
      <w:lvlJc w:val="left"/>
      <w:pPr>
        <w:ind w:left="420" w:hanging="42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2RjYmIxYjkyYjczZWQ0NTJhOGQ0MjQ2MzQ1NTUifQ=="/>
  </w:docVars>
  <w:rsids>
    <w:rsidRoot w:val="00C86C59"/>
    <w:rsid w:val="00004403"/>
    <w:rsid w:val="0000539C"/>
    <w:rsid w:val="00007512"/>
    <w:rsid w:val="0000790A"/>
    <w:rsid w:val="00007A4B"/>
    <w:rsid w:val="000107FE"/>
    <w:rsid w:val="000156C9"/>
    <w:rsid w:val="00020C2F"/>
    <w:rsid w:val="00022CF0"/>
    <w:rsid w:val="00027C08"/>
    <w:rsid w:val="00030800"/>
    <w:rsid w:val="000320FF"/>
    <w:rsid w:val="00033CAB"/>
    <w:rsid w:val="0004270B"/>
    <w:rsid w:val="000428E1"/>
    <w:rsid w:val="0004748D"/>
    <w:rsid w:val="00050C6A"/>
    <w:rsid w:val="00061580"/>
    <w:rsid w:val="00064035"/>
    <w:rsid w:val="0006734C"/>
    <w:rsid w:val="000730CB"/>
    <w:rsid w:val="00073454"/>
    <w:rsid w:val="00076E62"/>
    <w:rsid w:val="00080CAF"/>
    <w:rsid w:val="00082B31"/>
    <w:rsid w:val="0008438B"/>
    <w:rsid w:val="00085240"/>
    <w:rsid w:val="000865B1"/>
    <w:rsid w:val="00087A42"/>
    <w:rsid w:val="000911ED"/>
    <w:rsid w:val="0009556D"/>
    <w:rsid w:val="000A077C"/>
    <w:rsid w:val="000B05D1"/>
    <w:rsid w:val="000B275D"/>
    <w:rsid w:val="000B3338"/>
    <w:rsid w:val="000B4704"/>
    <w:rsid w:val="000B5596"/>
    <w:rsid w:val="000C2EB0"/>
    <w:rsid w:val="000C3FC9"/>
    <w:rsid w:val="000C4196"/>
    <w:rsid w:val="000C4305"/>
    <w:rsid w:val="000D31C9"/>
    <w:rsid w:val="000D435E"/>
    <w:rsid w:val="000D5B9C"/>
    <w:rsid w:val="000E2488"/>
    <w:rsid w:val="000E2724"/>
    <w:rsid w:val="000E2BAB"/>
    <w:rsid w:val="000E3135"/>
    <w:rsid w:val="000E613E"/>
    <w:rsid w:val="000E65DE"/>
    <w:rsid w:val="000E6D3C"/>
    <w:rsid w:val="000F0109"/>
    <w:rsid w:val="000F5F2C"/>
    <w:rsid w:val="000F78D9"/>
    <w:rsid w:val="001029C9"/>
    <w:rsid w:val="00105705"/>
    <w:rsid w:val="00110A4E"/>
    <w:rsid w:val="0011108B"/>
    <w:rsid w:val="001171CD"/>
    <w:rsid w:val="001304FB"/>
    <w:rsid w:val="001310F7"/>
    <w:rsid w:val="001352A5"/>
    <w:rsid w:val="001413B7"/>
    <w:rsid w:val="00141952"/>
    <w:rsid w:val="00147DA5"/>
    <w:rsid w:val="001616BB"/>
    <w:rsid w:val="00161968"/>
    <w:rsid w:val="001735B6"/>
    <w:rsid w:val="00173E4E"/>
    <w:rsid w:val="00174B7A"/>
    <w:rsid w:val="001757CB"/>
    <w:rsid w:val="00180643"/>
    <w:rsid w:val="00182EA9"/>
    <w:rsid w:val="00185556"/>
    <w:rsid w:val="001909FF"/>
    <w:rsid w:val="00193994"/>
    <w:rsid w:val="00196F1F"/>
    <w:rsid w:val="001A31EC"/>
    <w:rsid w:val="001A5291"/>
    <w:rsid w:val="001A6489"/>
    <w:rsid w:val="001B1786"/>
    <w:rsid w:val="001B5739"/>
    <w:rsid w:val="001C18BA"/>
    <w:rsid w:val="001C5B0A"/>
    <w:rsid w:val="001C7749"/>
    <w:rsid w:val="001F0E5A"/>
    <w:rsid w:val="001F1A77"/>
    <w:rsid w:val="001F7287"/>
    <w:rsid w:val="00202219"/>
    <w:rsid w:val="0020714B"/>
    <w:rsid w:val="002102CA"/>
    <w:rsid w:val="00221754"/>
    <w:rsid w:val="002246A0"/>
    <w:rsid w:val="002328F4"/>
    <w:rsid w:val="00233509"/>
    <w:rsid w:val="00234F3D"/>
    <w:rsid w:val="00254BD0"/>
    <w:rsid w:val="0025526B"/>
    <w:rsid w:val="00262DBE"/>
    <w:rsid w:val="00280755"/>
    <w:rsid w:val="00283CA5"/>
    <w:rsid w:val="00285F7D"/>
    <w:rsid w:val="00294BFC"/>
    <w:rsid w:val="002A2F14"/>
    <w:rsid w:val="002A4210"/>
    <w:rsid w:val="002B20DE"/>
    <w:rsid w:val="002B2460"/>
    <w:rsid w:val="002B6511"/>
    <w:rsid w:val="002B69B5"/>
    <w:rsid w:val="002C2569"/>
    <w:rsid w:val="002C4A09"/>
    <w:rsid w:val="002C519F"/>
    <w:rsid w:val="002C6E69"/>
    <w:rsid w:val="002C7A8E"/>
    <w:rsid w:val="002D57F1"/>
    <w:rsid w:val="002D5B29"/>
    <w:rsid w:val="002D7589"/>
    <w:rsid w:val="002E289E"/>
    <w:rsid w:val="002E40B0"/>
    <w:rsid w:val="002E4B34"/>
    <w:rsid w:val="002E572B"/>
    <w:rsid w:val="002E664B"/>
    <w:rsid w:val="002F57E0"/>
    <w:rsid w:val="002F760F"/>
    <w:rsid w:val="003021BD"/>
    <w:rsid w:val="003115F6"/>
    <w:rsid w:val="00311D1B"/>
    <w:rsid w:val="00321FDC"/>
    <w:rsid w:val="00333736"/>
    <w:rsid w:val="00333982"/>
    <w:rsid w:val="00333E07"/>
    <w:rsid w:val="003345D7"/>
    <w:rsid w:val="00334B49"/>
    <w:rsid w:val="00334CF6"/>
    <w:rsid w:val="00337817"/>
    <w:rsid w:val="003433FB"/>
    <w:rsid w:val="0034709C"/>
    <w:rsid w:val="00351AB2"/>
    <w:rsid w:val="00364AFB"/>
    <w:rsid w:val="00370131"/>
    <w:rsid w:val="0038196C"/>
    <w:rsid w:val="00382F22"/>
    <w:rsid w:val="00383200"/>
    <w:rsid w:val="00384319"/>
    <w:rsid w:val="00391DDA"/>
    <w:rsid w:val="00392322"/>
    <w:rsid w:val="003948CD"/>
    <w:rsid w:val="003978FB"/>
    <w:rsid w:val="00397D0F"/>
    <w:rsid w:val="003A26FA"/>
    <w:rsid w:val="003A442A"/>
    <w:rsid w:val="003A5DFE"/>
    <w:rsid w:val="003B6FAC"/>
    <w:rsid w:val="003D711B"/>
    <w:rsid w:val="003E097B"/>
    <w:rsid w:val="003E4442"/>
    <w:rsid w:val="00401226"/>
    <w:rsid w:val="00403389"/>
    <w:rsid w:val="004044CB"/>
    <w:rsid w:val="00411929"/>
    <w:rsid w:val="004119B3"/>
    <w:rsid w:val="00424910"/>
    <w:rsid w:val="00432345"/>
    <w:rsid w:val="00432671"/>
    <w:rsid w:val="0043600A"/>
    <w:rsid w:val="00436494"/>
    <w:rsid w:val="00441910"/>
    <w:rsid w:val="00443402"/>
    <w:rsid w:val="00444226"/>
    <w:rsid w:val="00445804"/>
    <w:rsid w:val="004548A8"/>
    <w:rsid w:val="004567A3"/>
    <w:rsid w:val="004568FB"/>
    <w:rsid w:val="00465620"/>
    <w:rsid w:val="004730BE"/>
    <w:rsid w:val="00480154"/>
    <w:rsid w:val="0048062D"/>
    <w:rsid w:val="00482011"/>
    <w:rsid w:val="00492B35"/>
    <w:rsid w:val="0049542A"/>
    <w:rsid w:val="004A045D"/>
    <w:rsid w:val="004A0979"/>
    <w:rsid w:val="004A477C"/>
    <w:rsid w:val="004B4862"/>
    <w:rsid w:val="004B5B9C"/>
    <w:rsid w:val="004B7608"/>
    <w:rsid w:val="004B7975"/>
    <w:rsid w:val="004B7D4A"/>
    <w:rsid w:val="004C1EFA"/>
    <w:rsid w:val="004C5A2A"/>
    <w:rsid w:val="004D1840"/>
    <w:rsid w:val="004D6797"/>
    <w:rsid w:val="004E1340"/>
    <w:rsid w:val="004E4565"/>
    <w:rsid w:val="004E5694"/>
    <w:rsid w:val="004F04B4"/>
    <w:rsid w:val="004F3D7F"/>
    <w:rsid w:val="004F4FC3"/>
    <w:rsid w:val="00501383"/>
    <w:rsid w:val="00501905"/>
    <w:rsid w:val="005104DE"/>
    <w:rsid w:val="00513C58"/>
    <w:rsid w:val="00523A90"/>
    <w:rsid w:val="005262C4"/>
    <w:rsid w:val="00533AC3"/>
    <w:rsid w:val="00537831"/>
    <w:rsid w:val="00540193"/>
    <w:rsid w:val="005412BF"/>
    <w:rsid w:val="00541BEC"/>
    <w:rsid w:val="005516BB"/>
    <w:rsid w:val="00562DFC"/>
    <w:rsid w:val="00565F98"/>
    <w:rsid w:val="00570C6B"/>
    <w:rsid w:val="005805BC"/>
    <w:rsid w:val="00583AD1"/>
    <w:rsid w:val="005846A8"/>
    <w:rsid w:val="00585722"/>
    <w:rsid w:val="005941D2"/>
    <w:rsid w:val="00597029"/>
    <w:rsid w:val="005A0271"/>
    <w:rsid w:val="005A42FE"/>
    <w:rsid w:val="005A56E2"/>
    <w:rsid w:val="005B00F7"/>
    <w:rsid w:val="005B7E98"/>
    <w:rsid w:val="005D3ABC"/>
    <w:rsid w:val="005D4D83"/>
    <w:rsid w:val="005E38FB"/>
    <w:rsid w:val="005E52DE"/>
    <w:rsid w:val="00600E95"/>
    <w:rsid w:val="00602087"/>
    <w:rsid w:val="0060236E"/>
    <w:rsid w:val="0060498E"/>
    <w:rsid w:val="00605EBE"/>
    <w:rsid w:val="006156D4"/>
    <w:rsid w:val="00615DA6"/>
    <w:rsid w:val="006162F1"/>
    <w:rsid w:val="00623B08"/>
    <w:rsid w:val="00632D64"/>
    <w:rsid w:val="006330BC"/>
    <w:rsid w:val="00636A54"/>
    <w:rsid w:val="00641D77"/>
    <w:rsid w:val="00642194"/>
    <w:rsid w:val="0064357C"/>
    <w:rsid w:val="0064548C"/>
    <w:rsid w:val="00646D67"/>
    <w:rsid w:val="00646EB0"/>
    <w:rsid w:val="00655D73"/>
    <w:rsid w:val="006579E3"/>
    <w:rsid w:val="00662033"/>
    <w:rsid w:val="00666B19"/>
    <w:rsid w:val="00672ACC"/>
    <w:rsid w:val="006740BB"/>
    <w:rsid w:val="00682287"/>
    <w:rsid w:val="00687017"/>
    <w:rsid w:val="006902F9"/>
    <w:rsid w:val="006A0C05"/>
    <w:rsid w:val="006A524A"/>
    <w:rsid w:val="006B38EE"/>
    <w:rsid w:val="006B6DD2"/>
    <w:rsid w:val="006E41BF"/>
    <w:rsid w:val="006E465D"/>
    <w:rsid w:val="006E6A07"/>
    <w:rsid w:val="006F3B08"/>
    <w:rsid w:val="00702E0E"/>
    <w:rsid w:val="00702E2B"/>
    <w:rsid w:val="0070603A"/>
    <w:rsid w:val="00706B75"/>
    <w:rsid w:val="00711E2D"/>
    <w:rsid w:val="00712A06"/>
    <w:rsid w:val="0071763A"/>
    <w:rsid w:val="00720ED8"/>
    <w:rsid w:val="00724FA9"/>
    <w:rsid w:val="00741A95"/>
    <w:rsid w:val="0074317C"/>
    <w:rsid w:val="007440EE"/>
    <w:rsid w:val="0074775F"/>
    <w:rsid w:val="00750C21"/>
    <w:rsid w:val="00752F8F"/>
    <w:rsid w:val="007553BB"/>
    <w:rsid w:val="00757985"/>
    <w:rsid w:val="00761D38"/>
    <w:rsid w:val="0076373C"/>
    <w:rsid w:val="00763C18"/>
    <w:rsid w:val="00770950"/>
    <w:rsid w:val="0079226B"/>
    <w:rsid w:val="007A37AB"/>
    <w:rsid w:val="007A53A0"/>
    <w:rsid w:val="007A5DDB"/>
    <w:rsid w:val="007B1F51"/>
    <w:rsid w:val="007B39D1"/>
    <w:rsid w:val="007B3C20"/>
    <w:rsid w:val="007C14B2"/>
    <w:rsid w:val="007C24AF"/>
    <w:rsid w:val="007C4665"/>
    <w:rsid w:val="007D2630"/>
    <w:rsid w:val="007D5224"/>
    <w:rsid w:val="007E1C56"/>
    <w:rsid w:val="007E3F9B"/>
    <w:rsid w:val="007F666A"/>
    <w:rsid w:val="007F7AAB"/>
    <w:rsid w:val="008059BF"/>
    <w:rsid w:val="00814427"/>
    <w:rsid w:val="00820D16"/>
    <w:rsid w:val="008216B5"/>
    <w:rsid w:val="008249F3"/>
    <w:rsid w:val="00824A5C"/>
    <w:rsid w:val="00831184"/>
    <w:rsid w:val="00844292"/>
    <w:rsid w:val="00850886"/>
    <w:rsid w:val="00855763"/>
    <w:rsid w:val="008561F3"/>
    <w:rsid w:val="00856CC4"/>
    <w:rsid w:val="0085786D"/>
    <w:rsid w:val="00867302"/>
    <w:rsid w:val="00875703"/>
    <w:rsid w:val="00881746"/>
    <w:rsid w:val="00881966"/>
    <w:rsid w:val="00881A01"/>
    <w:rsid w:val="00886796"/>
    <w:rsid w:val="00895D4F"/>
    <w:rsid w:val="00896E11"/>
    <w:rsid w:val="008A0A5A"/>
    <w:rsid w:val="008A54A4"/>
    <w:rsid w:val="008A7FD9"/>
    <w:rsid w:val="008C1393"/>
    <w:rsid w:val="008C4E6C"/>
    <w:rsid w:val="008D38AF"/>
    <w:rsid w:val="008E15C9"/>
    <w:rsid w:val="008E6D75"/>
    <w:rsid w:val="008F2699"/>
    <w:rsid w:val="00902107"/>
    <w:rsid w:val="0090783B"/>
    <w:rsid w:val="009107ED"/>
    <w:rsid w:val="00912783"/>
    <w:rsid w:val="00912A47"/>
    <w:rsid w:val="00922CB8"/>
    <w:rsid w:val="00923460"/>
    <w:rsid w:val="009235F0"/>
    <w:rsid w:val="00925020"/>
    <w:rsid w:val="00927A27"/>
    <w:rsid w:val="00927A8D"/>
    <w:rsid w:val="00930861"/>
    <w:rsid w:val="00931A61"/>
    <w:rsid w:val="0093486A"/>
    <w:rsid w:val="00936274"/>
    <w:rsid w:val="00945D7B"/>
    <w:rsid w:val="00947857"/>
    <w:rsid w:val="00952920"/>
    <w:rsid w:val="00953E20"/>
    <w:rsid w:val="009546B9"/>
    <w:rsid w:val="00956E21"/>
    <w:rsid w:val="00960F00"/>
    <w:rsid w:val="00962F70"/>
    <w:rsid w:val="0098379A"/>
    <w:rsid w:val="00985959"/>
    <w:rsid w:val="00992FF0"/>
    <w:rsid w:val="00993EE0"/>
    <w:rsid w:val="009A2ACE"/>
    <w:rsid w:val="009A401F"/>
    <w:rsid w:val="009A667C"/>
    <w:rsid w:val="009B13E5"/>
    <w:rsid w:val="009B3649"/>
    <w:rsid w:val="009D1456"/>
    <w:rsid w:val="009D73C2"/>
    <w:rsid w:val="009E4893"/>
    <w:rsid w:val="009E7E0B"/>
    <w:rsid w:val="009F1DA9"/>
    <w:rsid w:val="009F2CA9"/>
    <w:rsid w:val="009F4190"/>
    <w:rsid w:val="009F4EEA"/>
    <w:rsid w:val="00A05141"/>
    <w:rsid w:val="00A05298"/>
    <w:rsid w:val="00A100B2"/>
    <w:rsid w:val="00A16D8C"/>
    <w:rsid w:val="00A202E2"/>
    <w:rsid w:val="00A213EA"/>
    <w:rsid w:val="00A267DB"/>
    <w:rsid w:val="00A31DB4"/>
    <w:rsid w:val="00A3363E"/>
    <w:rsid w:val="00A36FFF"/>
    <w:rsid w:val="00A37033"/>
    <w:rsid w:val="00A436FC"/>
    <w:rsid w:val="00A4448A"/>
    <w:rsid w:val="00A515DE"/>
    <w:rsid w:val="00A55BC1"/>
    <w:rsid w:val="00A65186"/>
    <w:rsid w:val="00A7160A"/>
    <w:rsid w:val="00A728E9"/>
    <w:rsid w:val="00A73D69"/>
    <w:rsid w:val="00A827AE"/>
    <w:rsid w:val="00A84A89"/>
    <w:rsid w:val="00A85B48"/>
    <w:rsid w:val="00A87579"/>
    <w:rsid w:val="00AA05AF"/>
    <w:rsid w:val="00AA194A"/>
    <w:rsid w:val="00AA2C1F"/>
    <w:rsid w:val="00AA3458"/>
    <w:rsid w:val="00AA3E60"/>
    <w:rsid w:val="00AA7509"/>
    <w:rsid w:val="00AB1413"/>
    <w:rsid w:val="00AB14EF"/>
    <w:rsid w:val="00AB44BA"/>
    <w:rsid w:val="00AB68FB"/>
    <w:rsid w:val="00AC3422"/>
    <w:rsid w:val="00AC7FF2"/>
    <w:rsid w:val="00AD5967"/>
    <w:rsid w:val="00AD7F6A"/>
    <w:rsid w:val="00AE4CA7"/>
    <w:rsid w:val="00AE4F7B"/>
    <w:rsid w:val="00B004EB"/>
    <w:rsid w:val="00B05825"/>
    <w:rsid w:val="00B06665"/>
    <w:rsid w:val="00B14F35"/>
    <w:rsid w:val="00B16C26"/>
    <w:rsid w:val="00B202EB"/>
    <w:rsid w:val="00B30811"/>
    <w:rsid w:val="00B30FF6"/>
    <w:rsid w:val="00B347E6"/>
    <w:rsid w:val="00B40126"/>
    <w:rsid w:val="00B4274D"/>
    <w:rsid w:val="00B477BF"/>
    <w:rsid w:val="00B52E45"/>
    <w:rsid w:val="00B52F70"/>
    <w:rsid w:val="00B6018A"/>
    <w:rsid w:val="00B71A33"/>
    <w:rsid w:val="00B74B9F"/>
    <w:rsid w:val="00B9086E"/>
    <w:rsid w:val="00B909C7"/>
    <w:rsid w:val="00BA037E"/>
    <w:rsid w:val="00BA4605"/>
    <w:rsid w:val="00BA4C12"/>
    <w:rsid w:val="00BB22BD"/>
    <w:rsid w:val="00BB5C2F"/>
    <w:rsid w:val="00BC048C"/>
    <w:rsid w:val="00BC13EA"/>
    <w:rsid w:val="00BC3D7E"/>
    <w:rsid w:val="00BC7026"/>
    <w:rsid w:val="00BD0E22"/>
    <w:rsid w:val="00BD3623"/>
    <w:rsid w:val="00BF2C3F"/>
    <w:rsid w:val="00BF432C"/>
    <w:rsid w:val="00BF5762"/>
    <w:rsid w:val="00C04B46"/>
    <w:rsid w:val="00C1105D"/>
    <w:rsid w:val="00C17F85"/>
    <w:rsid w:val="00C219D6"/>
    <w:rsid w:val="00C221F7"/>
    <w:rsid w:val="00C2389A"/>
    <w:rsid w:val="00C2513B"/>
    <w:rsid w:val="00C34DF3"/>
    <w:rsid w:val="00C35BFA"/>
    <w:rsid w:val="00C36F9F"/>
    <w:rsid w:val="00C4243F"/>
    <w:rsid w:val="00C4666A"/>
    <w:rsid w:val="00C47E51"/>
    <w:rsid w:val="00C5144A"/>
    <w:rsid w:val="00C52BA7"/>
    <w:rsid w:val="00C52F62"/>
    <w:rsid w:val="00C55877"/>
    <w:rsid w:val="00C56DCA"/>
    <w:rsid w:val="00C711FC"/>
    <w:rsid w:val="00C81589"/>
    <w:rsid w:val="00C83CED"/>
    <w:rsid w:val="00C853F8"/>
    <w:rsid w:val="00C86C59"/>
    <w:rsid w:val="00C92141"/>
    <w:rsid w:val="00C949EA"/>
    <w:rsid w:val="00C95AB0"/>
    <w:rsid w:val="00C96270"/>
    <w:rsid w:val="00CB6594"/>
    <w:rsid w:val="00CC7DBB"/>
    <w:rsid w:val="00CD44E0"/>
    <w:rsid w:val="00CD62F1"/>
    <w:rsid w:val="00D023D7"/>
    <w:rsid w:val="00D04160"/>
    <w:rsid w:val="00D050BF"/>
    <w:rsid w:val="00D140A3"/>
    <w:rsid w:val="00D16096"/>
    <w:rsid w:val="00D25816"/>
    <w:rsid w:val="00D277E1"/>
    <w:rsid w:val="00D335CF"/>
    <w:rsid w:val="00D3402D"/>
    <w:rsid w:val="00D42957"/>
    <w:rsid w:val="00D470C3"/>
    <w:rsid w:val="00D54619"/>
    <w:rsid w:val="00D71AE5"/>
    <w:rsid w:val="00D71B0E"/>
    <w:rsid w:val="00D75454"/>
    <w:rsid w:val="00D77431"/>
    <w:rsid w:val="00D81694"/>
    <w:rsid w:val="00D824EA"/>
    <w:rsid w:val="00D82AC7"/>
    <w:rsid w:val="00D84C59"/>
    <w:rsid w:val="00D86595"/>
    <w:rsid w:val="00D9444F"/>
    <w:rsid w:val="00D95763"/>
    <w:rsid w:val="00D95CE8"/>
    <w:rsid w:val="00D967FA"/>
    <w:rsid w:val="00DA1721"/>
    <w:rsid w:val="00DA2DB7"/>
    <w:rsid w:val="00DA67E2"/>
    <w:rsid w:val="00DA7499"/>
    <w:rsid w:val="00DC3AF5"/>
    <w:rsid w:val="00DC588B"/>
    <w:rsid w:val="00DD14F9"/>
    <w:rsid w:val="00DD21C2"/>
    <w:rsid w:val="00DD30D6"/>
    <w:rsid w:val="00DE3B19"/>
    <w:rsid w:val="00DE77CB"/>
    <w:rsid w:val="00DF1AF5"/>
    <w:rsid w:val="00DF28A6"/>
    <w:rsid w:val="00DF72FC"/>
    <w:rsid w:val="00DF7906"/>
    <w:rsid w:val="00E048A5"/>
    <w:rsid w:val="00E06E31"/>
    <w:rsid w:val="00E11B95"/>
    <w:rsid w:val="00E14A0E"/>
    <w:rsid w:val="00E27093"/>
    <w:rsid w:val="00E31251"/>
    <w:rsid w:val="00E42D34"/>
    <w:rsid w:val="00E52740"/>
    <w:rsid w:val="00E60070"/>
    <w:rsid w:val="00E610A4"/>
    <w:rsid w:val="00E6421D"/>
    <w:rsid w:val="00E64A00"/>
    <w:rsid w:val="00E841D8"/>
    <w:rsid w:val="00E8521B"/>
    <w:rsid w:val="00E85220"/>
    <w:rsid w:val="00E921F8"/>
    <w:rsid w:val="00EA2E46"/>
    <w:rsid w:val="00EA4FF3"/>
    <w:rsid w:val="00EC0EC3"/>
    <w:rsid w:val="00EC1365"/>
    <w:rsid w:val="00ED0E2A"/>
    <w:rsid w:val="00ED39B3"/>
    <w:rsid w:val="00ED39D5"/>
    <w:rsid w:val="00ED3D7D"/>
    <w:rsid w:val="00ED4077"/>
    <w:rsid w:val="00ED5063"/>
    <w:rsid w:val="00EF0635"/>
    <w:rsid w:val="00EF388B"/>
    <w:rsid w:val="00EF6A92"/>
    <w:rsid w:val="00F00E62"/>
    <w:rsid w:val="00F0349D"/>
    <w:rsid w:val="00F03CF7"/>
    <w:rsid w:val="00F11699"/>
    <w:rsid w:val="00F117F8"/>
    <w:rsid w:val="00F13642"/>
    <w:rsid w:val="00F26FF1"/>
    <w:rsid w:val="00F27E19"/>
    <w:rsid w:val="00F304D9"/>
    <w:rsid w:val="00F30EAD"/>
    <w:rsid w:val="00F3671B"/>
    <w:rsid w:val="00F3756F"/>
    <w:rsid w:val="00F429E5"/>
    <w:rsid w:val="00F46989"/>
    <w:rsid w:val="00F47329"/>
    <w:rsid w:val="00F47A38"/>
    <w:rsid w:val="00F47EAE"/>
    <w:rsid w:val="00F603BD"/>
    <w:rsid w:val="00F74CC0"/>
    <w:rsid w:val="00F761C5"/>
    <w:rsid w:val="00F8377F"/>
    <w:rsid w:val="00F86100"/>
    <w:rsid w:val="00F91A20"/>
    <w:rsid w:val="00F922C5"/>
    <w:rsid w:val="00F97381"/>
    <w:rsid w:val="00FB0BD3"/>
    <w:rsid w:val="00FC3662"/>
    <w:rsid w:val="00FD536F"/>
    <w:rsid w:val="00FD67AF"/>
    <w:rsid w:val="00FD7BDB"/>
    <w:rsid w:val="00FE068D"/>
    <w:rsid w:val="00FE3595"/>
    <w:rsid w:val="00FE4E15"/>
    <w:rsid w:val="00FE7E8D"/>
    <w:rsid w:val="00FF13CD"/>
    <w:rsid w:val="06730C76"/>
    <w:rsid w:val="0D4922F4"/>
    <w:rsid w:val="160F623F"/>
    <w:rsid w:val="1C5E2071"/>
    <w:rsid w:val="1F630304"/>
    <w:rsid w:val="27D50298"/>
    <w:rsid w:val="2CAD5B72"/>
    <w:rsid w:val="2E6B7CCE"/>
    <w:rsid w:val="36E47851"/>
    <w:rsid w:val="390D5674"/>
    <w:rsid w:val="401410AB"/>
    <w:rsid w:val="417A5619"/>
    <w:rsid w:val="41C84631"/>
    <w:rsid w:val="464657A8"/>
    <w:rsid w:val="486F4989"/>
    <w:rsid w:val="51AF41D9"/>
    <w:rsid w:val="57192EB7"/>
    <w:rsid w:val="5DB6603E"/>
    <w:rsid w:val="5FDA4C96"/>
    <w:rsid w:val="600277DE"/>
    <w:rsid w:val="63F728EC"/>
    <w:rsid w:val="656548CF"/>
    <w:rsid w:val="67957627"/>
    <w:rsid w:val="67BB2CC1"/>
    <w:rsid w:val="6FA6085D"/>
    <w:rsid w:val="6FDB7F97"/>
    <w:rsid w:val="72BE3B64"/>
    <w:rsid w:val="738F1FC7"/>
    <w:rsid w:val="7A3525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autoRedefine/>
    <w:qFormat/>
    <w:uiPriority w:val="0"/>
    <w:rPr>
      <w:color w:val="800080"/>
      <w:u w:val="single"/>
    </w:rPr>
  </w:style>
  <w:style w:type="character" w:styleId="11">
    <w:name w:val="Emphasis"/>
    <w:autoRedefine/>
    <w:qFormat/>
    <w:uiPriority w:val="0"/>
    <w:rPr>
      <w:i/>
      <w:iCs/>
    </w:rPr>
  </w:style>
  <w:style w:type="character" w:styleId="12">
    <w:name w:val="Hyperlink"/>
    <w:autoRedefine/>
    <w:qFormat/>
    <w:uiPriority w:val="0"/>
    <w:rPr>
      <w:color w:val="0000FF"/>
      <w:u w:val="single"/>
    </w:rPr>
  </w:style>
  <w:style w:type="character" w:customStyle="1" w:styleId="13">
    <w:name w:val="serif1"/>
    <w:autoRedefine/>
    <w:qFormat/>
    <w:uiPriority w:val="0"/>
    <w:rPr>
      <w:rFonts w:hint="default" w:ascii="Times New Roman" w:hAnsi="Times New Roman" w:cs="Times New Roman"/>
      <w:sz w:val="24"/>
      <w:szCs w:val="24"/>
    </w:rPr>
  </w:style>
  <w:style w:type="paragraph" w:customStyle="1" w:styleId="14">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autoRedefine/>
    <w:qFormat/>
    <w:uiPriority w:val="0"/>
    <w:rPr>
      <w:rFonts w:hint="default" w:ascii="Verdana" w:hAnsi="Verdana"/>
      <w:color w:val="000000"/>
      <w:sz w:val="17"/>
      <w:szCs w:val="17"/>
      <w:u w:val="none"/>
    </w:rPr>
  </w:style>
  <w:style w:type="paragraph" w:customStyle="1" w:styleId="16">
    <w:name w:val="Key Selling Points"/>
    <w:basedOn w:val="1"/>
    <w:autoRedefine/>
    <w:qFormat/>
    <w:uiPriority w:val="0"/>
    <w:pPr>
      <w:widowControl/>
      <w:numPr>
        <w:ilvl w:val="0"/>
        <w:numId w:val="1"/>
      </w:numPr>
      <w:tabs>
        <w:tab w:val="left" w:pos="720"/>
      </w:tabs>
      <w:spacing w:before="120" w:after="120"/>
      <w:ind w:left="360"/>
      <w:jc w:val="left"/>
    </w:pPr>
    <w:rPr>
      <w:rFonts w:ascii="Calibri" w:hAnsi="Calibri" w:eastAsia="Calibri" w:cs="Calibri"/>
      <w:kern w:val="0"/>
      <w:sz w:val="20"/>
      <w:szCs w:val="20"/>
      <w:lang w:eastAsia="en-US"/>
    </w:rPr>
  </w:style>
  <w:style w:type="paragraph" w:customStyle="1" w:styleId="17">
    <w:name w:val="Tipsheet Title"/>
    <w:basedOn w:val="1"/>
    <w:link w:val="18"/>
    <w:autoRedefine/>
    <w:qFormat/>
    <w:uiPriority w:val="0"/>
    <w:pPr>
      <w:widowControl/>
      <w:jc w:val="left"/>
    </w:pPr>
    <w:rPr>
      <w:rFonts w:ascii="Calibri" w:hAnsi="Calibri"/>
      <w:b/>
      <w:bCs/>
      <w:kern w:val="0"/>
      <w:sz w:val="28"/>
      <w:szCs w:val="16"/>
      <w:lang w:eastAsia="en-US"/>
    </w:rPr>
  </w:style>
  <w:style w:type="character" w:customStyle="1" w:styleId="18">
    <w:name w:val="Tipsheet Title Char"/>
    <w:link w:val="17"/>
    <w:autoRedefine/>
    <w:qFormat/>
    <w:uiPriority w:val="0"/>
    <w:rPr>
      <w:rFonts w:ascii="Calibri" w:hAnsi="Calibri" w:cs="Calibri"/>
      <w:b/>
      <w:bCs/>
      <w:sz w:val="28"/>
      <w:szCs w:val="16"/>
      <w:lang w:eastAsia="en-US"/>
    </w:rPr>
  </w:style>
  <w:style w:type="paragraph" w:styleId="1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1184</Words>
  <Characters>1664</Characters>
  <Lines>25</Lines>
  <Paragraphs>7</Paragraphs>
  <TotalTime>143</TotalTime>
  <ScaleCrop>false</ScaleCrop>
  <LinksUpToDate>false</LinksUpToDate>
  <CharactersWithSpaces>1717</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2022-09-24T12:36:00Z</dcterms:created>
  <dc:creator>Image</dc:creator>
  <cp:lastModifiedBy>Jessica_Wu</cp:lastModifiedBy>
  <cp:lastPrinted>2004-04-23T07:06:00Z</cp:lastPrinted>
  <dcterms:modified xsi:type="dcterms:W3CDTF">2024-05-16T02:03:58Z</dcterms:modified>
  <dc:title>新 书 推 荐</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ED8FD48745E14847A6A8AE582F3E388F_13</vt:lpwstr>
  </property>
</Properties>
</file>