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914749" w:rsidP="00774233">
      <w:pPr>
        <w:tabs>
          <w:tab w:val="left" w:pos="341"/>
          <w:tab w:val="left" w:pos="5235"/>
        </w:tabs>
        <w:rPr>
          <w:b/>
          <w:bCs/>
          <w:color w:val="000000"/>
          <w:szCs w:val="21"/>
        </w:rPr>
      </w:pPr>
      <w:r>
        <w:rPr>
          <w:noProof/>
        </w:rPr>
        <w:drawing>
          <wp:anchor distT="0" distB="0" distL="114300" distR="114300" simplePos="0" relativeHeight="251670528" behindDoc="0" locked="0" layoutInCell="1" allowOverlap="1">
            <wp:simplePos x="0" y="0"/>
            <wp:positionH relativeFrom="margin">
              <wp:align>right</wp:align>
            </wp:positionH>
            <wp:positionV relativeFrom="paragraph">
              <wp:posOffset>12065</wp:posOffset>
            </wp:positionV>
            <wp:extent cx="1403350" cy="2105025"/>
            <wp:effectExtent l="0" t="0" r="6350" b="9525"/>
            <wp:wrapSquare wrapText="bothSides"/>
            <wp:docPr id="15" name="图片 15" descr="Change and Stability in Thesis and Dissertation Writing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ange and Stability in Thesis and Dissertation Writing cov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C022B8" w:rsidRPr="00C022B8">
        <w:rPr>
          <w:rFonts w:hint="eastAsia"/>
          <w:b/>
          <w:bCs/>
          <w:color w:val="000000"/>
          <w:szCs w:val="21"/>
        </w:rPr>
        <w:t>论文写作</w:t>
      </w:r>
      <w:r>
        <w:rPr>
          <w:rFonts w:hint="eastAsia"/>
          <w:b/>
          <w:bCs/>
          <w:color w:val="000000"/>
          <w:szCs w:val="21"/>
        </w:rPr>
        <w:t>中</w:t>
      </w:r>
      <w:r w:rsidR="00C022B8" w:rsidRPr="00C022B8">
        <w:rPr>
          <w:rFonts w:hint="eastAsia"/>
          <w:b/>
          <w:bCs/>
          <w:color w:val="000000"/>
          <w:szCs w:val="21"/>
        </w:rPr>
        <w:t>的</w:t>
      </w:r>
      <w:r>
        <w:rPr>
          <w:rFonts w:hint="eastAsia"/>
          <w:b/>
          <w:bCs/>
          <w:color w:val="000000"/>
          <w:szCs w:val="21"/>
        </w:rPr>
        <w:t>变革</w:t>
      </w:r>
      <w:r w:rsidR="00C022B8" w:rsidRPr="00C022B8">
        <w:rPr>
          <w:rFonts w:hint="eastAsia"/>
          <w:b/>
          <w:bCs/>
          <w:color w:val="000000"/>
          <w:szCs w:val="21"/>
        </w:rPr>
        <w:t>与稳定：学术体裁的演变</w:t>
      </w:r>
      <w:r w:rsidR="009736A9">
        <w:rPr>
          <w:rFonts w:hint="eastAsia"/>
          <w:b/>
          <w:bCs/>
          <w:color w:val="000000"/>
          <w:szCs w:val="21"/>
        </w:rPr>
        <w:t>》</w:t>
      </w:r>
    </w:p>
    <w:p w:rsidR="00774233" w:rsidRPr="000D442D" w:rsidRDefault="00774233" w:rsidP="00FC11C8">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C11C8" w:rsidRPr="00FC11C8">
        <w:rPr>
          <w:b/>
          <w:bCs/>
          <w:color w:val="000000"/>
          <w:szCs w:val="21"/>
        </w:rPr>
        <w:t>CHANGE AND STABILITY IN THESIS AND DISSERTATION WRITING</w:t>
      </w:r>
      <w:r w:rsidR="00FC11C8">
        <w:rPr>
          <w:b/>
          <w:bCs/>
          <w:color w:val="000000"/>
          <w:szCs w:val="21"/>
        </w:rPr>
        <w:t xml:space="preserve">: </w:t>
      </w:r>
      <w:r w:rsidR="00FC11C8" w:rsidRPr="00FC11C8">
        <w:rPr>
          <w:b/>
          <w:bCs/>
          <w:color w:val="000000"/>
          <w:szCs w:val="21"/>
        </w:rPr>
        <w:t>The Evolution of an Academic Genre</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FC11C8" w:rsidRPr="00FC11C8">
        <w:rPr>
          <w:b/>
          <w:bCs/>
          <w:color w:val="000000"/>
          <w:szCs w:val="21"/>
        </w:rPr>
        <w:t xml:space="preserve">Brian </w:t>
      </w:r>
      <w:proofErr w:type="spellStart"/>
      <w:r w:rsidR="00FC11C8" w:rsidRPr="00FC11C8">
        <w:rPr>
          <w:b/>
          <w:bCs/>
          <w:color w:val="000000"/>
          <w:szCs w:val="21"/>
        </w:rPr>
        <w:t>Paltridge</w:t>
      </w:r>
      <w:proofErr w:type="spellEnd"/>
      <w:r w:rsidR="00FC11C8" w:rsidRPr="00FC11C8">
        <w:rPr>
          <w:b/>
          <w:bCs/>
          <w:color w:val="000000"/>
          <w:szCs w:val="21"/>
        </w:rPr>
        <w:t xml:space="preserve">, Sue </w:t>
      </w:r>
      <w:proofErr w:type="spellStart"/>
      <w:r w:rsidR="00FC11C8" w:rsidRPr="00FC11C8">
        <w:rPr>
          <w:b/>
          <w:bCs/>
          <w:color w:val="000000"/>
          <w:szCs w:val="21"/>
        </w:rPr>
        <w:t>Starfield</w:t>
      </w:r>
      <w:proofErr w:type="spellEnd"/>
      <w:r w:rsidR="003F2DA9">
        <w:fldChar w:fldCharType="begin"/>
      </w:r>
      <w:r w:rsidR="003F2DA9">
        <w:instrText xml:space="preserve"> HYPERLINK "http://www.penguin.com.au/lookinside/spotlight.cfm?SBN=9780143009177&amp;AuthId=0000004220&amp;Page=Profile" </w:instrText>
      </w:r>
      <w:r w:rsidR="003F2DA9">
        <w:fldChar w:fldCharType="separate"/>
      </w:r>
      <w:r w:rsidR="003F2DA9">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6C1C42" w:rsidRPr="006C1C42">
        <w:rPr>
          <w:b/>
          <w:bCs/>
          <w:color w:val="000000"/>
          <w:szCs w:val="21"/>
        </w:rPr>
        <w:t>Bloomsbury Academic</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14749">
        <w:rPr>
          <w:b/>
          <w:bCs/>
          <w:color w:val="000000"/>
          <w:szCs w:val="21"/>
        </w:rPr>
        <w:t>296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9F4249">
        <w:rPr>
          <w:b/>
          <w:bCs/>
          <w:color w:val="000000"/>
          <w:szCs w:val="21"/>
        </w:rPr>
        <w:t>4</w:t>
      </w:r>
      <w:r w:rsidRPr="00774233">
        <w:rPr>
          <w:b/>
          <w:bCs/>
          <w:color w:val="000000"/>
          <w:szCs w:val="21"/>
        </w:rPr>
        <w:t>年</w:t>
      </w:r>
      <w:r w:rsidR="00914749">
        <w:rPr>
          <w:b/>
          <w:bCs/>
          <w:color w:val="000000"/>
          <w:szCs w:val="21"/>
        </w:rPr>
        <w:t>1</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14749">
        <w:rPr>
          <w:rFonts w:hint="eastAsia"/>
          <w:b/>
          <w:bCs/>
          <w:szCs w:val="21"/>
        </w:rPr>
        <w:t>参考书</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914749" w:rsidRPr="00914749" w:rsidRDefault="00914749" w:rsidP="00914749">
      <w:pPr>
        <w:ind w:firstLineChars="200" w:firstLine="422"/>
        <w:rPr>
          <w:rFonts w:hint="eastAsia"/>
          <w:bCs/>
          <w:color w:val="000000"/>
          <w:szCs w:val="21"/>
        </w:rPr>
      </w:pPr>
      <w:r w:rsidRPr="00914749">
        <w:rPr>
          <w:rFonts w:hint="eastAsia"/>
          <w:b/>
          <w:bCs/>
          <w:color w:val="000000"/>
          <w:szCs w:val="21"/>
        </w:rPr>
        <w:t>本书研究了曾经稳定的博士论文和学位论文写作体裁的最新变化，探讨了这些变化如何影响博士论文</w:t>
      </w:r>
      <w:r w:rsidRPr="00914749">
        <w:rPr>
          <w:rFonts w:hint="eastAsia"/>
          <w:b/>
          <w:bCs/>
          <w:color w:val="000000"/>
          <w:szCs w:val="21"/>
        </w:rPr>
        <w:t>/</w:t>
      </w:r>
      <w:r w:rsidRPr="00914749">
        <w:rPr>
          <w:rFonts w:hint="eastAsia"/>
          <w:b/>
          <w:bCs/>
          <w:color w:val="000000"/>
          <w:szCs w:val="21"/>
        </w:rPr>
        <w:t>学位论文本身的性质。</w:t>
      </w:r>
      <w:r w:rsidRPr="00914749">
        <w:rPr>
          <w:rFonts w:hint="eastAsia"/>
          <w:bCs/>
          <w:color w:val="000000"/>
          <w:szCs w:val="21"/>
        </w:rPr>
        <w:t>布赖恩</w:t>
      </w:r>
      <w:r>
        <w:rPr>
          <w:rFonts w:hint="eastAsia"/>
          <w:bCs/>
          <w:color w:val="000000"/>
          <w:szCs w:val="21"/>
        </w:rPr>
        <w:t>·</w:t>
      </w:r>
      <w:r w:rsidRPr="00914749">
        <w:rPr>
          <w:rFonts w:hint="eastAsia"/>
          <w:bCs/>
          <w:color w:val="000000"/>
          <w:szCs w:val="21"/>
        </w:rPr>
        <w:t>帕特里奇（</w:t>
      </w:r>
      <w:r w:rsidRPr="00914749">
        <w:rPr>
          <w:rFonts w:hint="eastAsia"/>
          <w:bCs/>
          <w:color w:val="000000"/>
          <w:szCs w:val="21"/>
        </w:rPr>
        <w:t xml:space="preserve">Brian </w:t>
      </w:r>
      <w:proofErr w:type="spellStart"/>
      <w:r w:rsidRPr="00914749">
        <w:rPr>
          <w:rFonts w:hint="eastAsia"/>
          <w:bCs/>
          <w:color w:val="000000"/>
          <w:szCs w:val="21"/>
        </w:rPr>
        <w:t>Paltridge</w:t>
      </w:r>
      <w:proofErr w:type="spellEnd"/>
      <w:r w:rsidRPr="00914749">
        <w:rPr>
          <w:rFonts w:hint="eastAsia"/>
          <w:bCs/>
          <w:color w:val="000000"/>
          <w:szCs w:val="21"/>
        </w:rPr>
        <w:t>）和苏</w:t>
      </w:r>
      <w:r>
        <w:rPr>
          <w:rFonts w:hint="eastAsia"/>
          <w:bCs/>
          <w:color w:val="000000"/>
          <w:szCs w:val="21"/>
        </w:rPr>
        <w:t>·</w:t>
      </w:r>
      <w:r w:rsidRPr="00914749">
        <w:rPr>
          <w:rFonts w:hint="eastAsia"/>
          <w:bCs/>
          <w:color w:val="000000"/>
          <w:szCs w:val="21"/>
        </w:rPr>
        <w:t>斯达菲尔德（</w:t>
      </w:r>
      <w:r w:rsidRPr="00914749">
        <w:rPr>
          <w:rFonts w:hint="eastAsia"/>
          <w:bCs/>
          <w:color w:val="000000"/>
          <w:szCs w:val="21"/>
        </w:rPr>
        <w:t xml:space="preserve">Sue </w:t>
      </w:r>
      <w:proofErr w:type="spellStart"/>
      <w:r w:rsidRPr="00914749">
        <w:rPr>
          <w:rFonts w:hint="eastAsia"/>
          <w:bCs/>
          <w:color w:val="000000"/>
          <w:szCs w:val="21"/>
        </w:rPr>
        <w:t>Starfield</w:t>
      </w:r>
      <w:proofErr w:type="spellEnd"/>
      <w:r w:rsidRPr="00914749">
        <w:rPr>
          <w:rFonts w:hint="eastAsia"/>
          <w:bCs/>
          <w:color w:val="000000"/>
          <w:szCs w:val="21"/>
        </w:rPr>
        <w:t>）涵盖了不同的体裁理论，重点研究了</w:t>
      </w:r>
      <w:r>
        <w:rPr>
          <w:rFonts w:hint="eastAsia"/>
          <w:bCs/>
          <w:color w:val="000000"/>
          <w:szCs w:val="21"/>
        </w:rPr>
        <w:t>在</w:t>
      </w:r>
      <w:r w:rsidRPr="00914749">
        <w:rPr>
          <w:rFonts w:hint="eastAsia"/>
          <w:bCs/>
          <w:color w:val="000000"/>
          <w:szCs w:val="21"/>
        </w:rPr>
        <w:t>博士论文和学位论文的产生和接受</w:t>
      </w:r>
      <w:r w:rsidRPr="00914749">
        <w:rPr>
          <w:rFonts w:hint="eastAsia"/>
          <w:bCs/>
          <w:color w:val="000000"/>
          <w:szCs w:val="21"/>
        </w:rPr>
        <w:t>过程中</w:t>
      </w:r>
      <w:r>
        <w:rPr>
          <w:rFonts w:hint="eastAsia"/>
          <w:bCs/>
          <w:color w:val="000000"/>
          <w:szCs w:val="21"/>
        </w:rPr>
        <w:t>，</w:t>
      </w:r>
      <w:r w:rsidRPr="00914749">
        <w:rPr>
          <w:rFonts w:hint="eastAsia"/>
          <w:bCs/>
          <w:color w:val="000000"/>
          <w:szCs w:val="21"/>
        </w:rPr>
        <w:t>演变、创新和兴起等概念。</w:t>
      </w:r>
    </w:p>
    <w:p w:rsidR="00914749" w:rsidRPr="00914749" w:rsidRDefault="00914749" w:rsidP="00914749">
      <w:pPr>
        <w:ind w:firstLineChars="200" w:firstLine="420"/>
        <w:rPr>
          <w:bCs/>
          <w:color w:val="000000"/>
          <w:szCs w:val="21"/>
        </w:rPr>
      </w:pPr>
    </w:p>
    <w:p w:rsidR="000018CA" w:rsidRPr="00914749" w:rsidRDefault="00914749" w:rsidP="00914749">
      <w:pPr>
        <w:ind w:firstLineChars="200" w:firstLine="420"/>
        <w:rPr>
          <w:rFonts w:hint="eastAsia"/>
          <w:bCs/>
          <w:color w:val="000000"/>
          <w:szCs w:val="21"/>
        </w:rPr>
      </w:pPr>
      <w:r w:rsidRPr="00914749">
        <w:rPr>
          <w:rFonts w:hint="eastAsia"/>
          <w:bCs/>
          <w:color w:val="000000"/>
          <w:szCs w:val="21"/>
        </w:rPr>
        <w:t>本书特别关注人文科学、社会科学以及视觉和表演艺术领域</w:t>
      </w:r>
      <w:r w:rsidRPr="00914749">
        <w:rPr>
          <w:rFonts w:hint="eastAsia"/>
          <w:bCs/>
          <w:color w:val="000000"/>
          <w:szCs w:val="21"/>
        </w:rPr>
        <w:t>中这一</w:t>
      </w:r>
      <w:r>
        <w:rPr>
          <w:rFonts w:hint="eastAsia"/>
          <w:bCs/>
          <w:color w:val="000000"/>
          <w:szCs w:val="21"/>
        </w:rPr>
        <w:t>体裁</w:t>
      </w:r>
      <w:r w:rsidRPr="00914749">
        <w:rPr>
          <w:rFonts w:hint="eastAsia"/>
          <w:bCs/>
          <w:color w:val="000000"/>
          <w:szCs w:val="21"/>
        </w:rPr>
        <w:t>的现状</w:t>
      </w:r>
      <w:r w:rsidRPr="00914749">
        <w:rPr>
          <w:rFonts w:hint="eastAsia"/>
          <w:bCs/>
          <w:color w:val="000000"/>
          <w:szCs w:val="21"/>
        </w:rPr>
        <w:t>，同时还研究了影响这一高风险体裁变化的</w:t>
      </w:r>
      <w:r w:rsidRPr="00914749">
        <w:rPr>
          <w:rFonts w:hint="eastAsia"/>
          <w:bCs/>
          <w:color w:val="000000"/>
          <w:szCs w:val="21"/>
        </w:rPr>
        <w:t>驱动力</w:t>
      </w:r>
      <w:r w:rsidRPr="00914749">
        <w:rPr>
          <w:rFonts w:hint="eastAsia"/>
          <w:bCs/>
          <w:color w:val="000000"/>
          <w:szCs w:val="21"/>
        </w:rPr>
        <w:t>，以及作为制约因素的力量。本书采用文本分析法作为研究方法，从多个角度探讨了博士论文和学位论文是如何受制于学术界的延续和变革力量的。对“新人文学科”博士、专业博士、</w:t>
      </w:r>
      <w:r>
        <w:rPr>
          <w:rFonts w:hint="eastAsia"/>
          <w:bCs/>
          <w:color w:val="000000"/>
          <w:szCs w:val="21"/>
        </w:rPr>
        <w:t>实践性研究</w:t>
      </w:r>
      <w:r w:rsidRPr="00914749">
        <w:rPr>
          <w:rFonts w:hint="eastAsia"/>
          <w:bCs/>
          <w:color w:val="000000"/>
          <w:szCs w:val="21"/>
        </w:rPr>
        <w:t>博士</w:t>
      </w:r>
      <w:r w:rsidRPr="00914749">
        <w:rPr>
          <w:rFonts w:hint="eastAsia"/>
          <w:bCs/>
          <w:color w:val="000000"/>
          <w:szCs w:val="21"/>
        </w:rPr>
        <w:t>和出版博士的分析有助于理解博士论文体裁的新变体。本书为新一代博士生铺平了道路，并提出了</w:t>
      </w:r>
      <w:r>
        <w:rPr>
          <w:rFonts w:hint="eastAsia"/>
          <w:bCs/>
          <w:color w:val="000000"/>
          <w:szCs w:val="21"/>
        </w:rPr>
        <w:t>“</w:t>
      </w:r>
      <w:r w:rsidRPr="00914749">
        <w:rPr>
          <w:rFonts w:hint="eastAsia"/>
          <w:bCs/>
          <w:color w:val="000000"/>
          <w:szCs w:val="21"/>
        </w:rPr>
        <w:t>未来的博士学位会是什么样子？</w:t>
      </w:r>
      <w:r>
        <w:rPr>
          <w:rFonts w:hint="eastAsia"/>
          <w:bCs/>
          <w:color w:val="000000"/>
          <w:szCs w:val="21"/>
        </w:rPr>
        <w:t>”</w:t>
      </w:r>
    </w:p>
    <w:p w:rsidR="000018CA" w:rsidRPr="000018CA" w:rsidRDefault="000018CA" w:rsidP="00546BFF">
      <w:pPr>
        <w:rPr>
          <w:rFonts w:hint="eastAsia"/>
          <w:bCs/>
          <w:color w:val="000000"/>
          <w:szCs w:val="21"/>
        </w:rPr>
      </w:pPr>
    </w:p>
    <w:p w:rsidR="004E4395" w:rsidRDefault="004E4395" w:rsidP="00981D4C">
      <w:pPr>
        <w:rPr>
          <w:szCs w:val="21"/>
        </w:rPr>
      </w:pPr>
    </w:p>
    <w:p w:rsidR="004E4395" w:rsidRPr="004E4395" w:rsidRDefault="004E4395" w:rsidP="00981D4C">
      <w:pPr>
        <w:rPr>
          <w:b/>
          <w:szCs w:val="21"/>
        </w:rPr>
      </w:pPr>
      <w:r w:rsidRPr="004E4395">
        <w:rPr>
          <w:b/>
          <w:szCs w:val="21"/>
        </w:rPr>
        <w:t>营销亮点：</w:t>
      </w:r>
    </w:p>
    <w:p w:rsidR="004E4395" w:rsidRDefault="004E4395" w:rsidP="00981D4C">
      <w:pPr>
        <w:rPr>
          <w:szCs w:val="21"/>
        </w:rPr>
      </w:pPr>
    </w:p>
    <w:p w:rsidR="00914749" w:rsidRDefault="00914749" w:rsidP="00914749">
      <w:pPr>
        <w:pStyle w:val="ac"/>
        <w:numPr>
          <w:ilvl w:val="0"/>
          <w:numId w:val="22"/>
        </w:numPr>
        <w:ind w:firstLineChars="0"/>
        <w:rPr>
          <w:szCs w:val="21"/>
        </w:rPr>
      </w:pPr>
      <w:r w:rsidRPr="00914749">
        <w:rPr>
          <w:rFonts w:hint="eastAsia"/>
          <w:szCs w:val="21"/>
        </w:rPr>
        <w:t>从体裁变化、创新和演变的角度审视博士论文和学位论文</w:t>
      </w:r>
    </w:p>
    <w:p w:rsidR="00914749" w:rsidRPr="00914749" w:rsidRDefault="00914749" w:rsidP="00914749">
      <w:pPr>
        <w:pStyle w:val="ac"/>
        <w:ind w:left="420" w:firstLineChars="0" w:firstLine="0"/>
        <w:rPr>
          <w:rFonts w:hint="eastAsia"/>
          <w:szCs w:val="21"/>
        </w:rPr>
      </w:pPr>
    </w:p>
    <w:p w:rsidR="00914749" w:rsidRPr="00914749" w:rsidRDefault="00914749" w:rsidP="00914749">
      <w:pPr>
        <w:pStyle w:val="ac"/>
        <w:numPr>
          <w:ilvl w:val="0"/>
          <w:numId w:val="22"/>
        </w:numPr>
        <w:ind w:firstLineChars="0"/>
        <w:rPr>
          <w:rFonts w:hint="eastAsia"/>
          <w:szCs w:val="21"/>
        </w:rPr>
      </w:pPr>
      <w:r w:rsidRPr="00914749">
        <w:rPr>
          <w:rFonts w:hint="eastAsia"/>
          <w:szCs w:val="21"/>
        </w:rPr>
        <w:t>以业内人士的视</w:t>
      </w:r>
      <w:r>
        <w:rPr>
          <w:rFonts w:hint="eastAsia"/>
          <w:szCs w:val="21"/>
        </w:rPr>
        <w:t>角介绍博士论文和学位论文的新变体，以及学生和导师在应对这些新型</w:t>
      </w:r>
      <w:r w:rsidRPr="00914749">
        <w:rPr>
          <w:rFonts w:hint="eastAsia"/>
          <w:szCs w:val="21"/>
        </w:rPr>
        <w:t>博士论文写作的期望时所面临的挑战</w:t>
      </w:r>
    </w:p>
    <w:p w:rsidR="00914749" w:rsidRDefault="00914749" w:rsidP="00914749">
      <w:pPr>
        <w:pStyle w:val="ac"/>
        <w:ind w:left="420" w:firstLineChars="0" w:firstLine="0"/>
        <w:rPr>
          <w:rFonts w:hint="eastAsia"/>
          <w:szCs w:val="21"/>
        </w:rPr>
      </w:pPr>
    </w:p>
    <w:p w:rsidR="004E4395" w:rsidRPr="004E4395" w:rsidRDefault="00914749" w:rsidP="00914749">
      <w:pPr>
        <w:pStyle w:val="ac"/>
        <w:numPr>
          <w:ilvl w:val="0"/>
          <w:numId w:val="22"/>
        </w:numPr>
        <w:ind w:firstLineChars="0"/>
        <w:rPr>
          <w:szCs w:val="21"/>
        </w:rPr>
      </w:pPr>
      <w:r w:rsidRPr="00914749">
        <w:rPr>
          <w:rFonts w:hint="eastAsia"/>
          <w:szCs w:val="21"/>
        </w:rPr>
        <w:t>作者均为应用语言学、学术写作研究、语言教育以及论文和学位论文写作领域的知名人士</w:t>
      </w:r>
    </w:p>
    <w:p w:rsidR="00981D4C" w:rsidRDefault="00981D4C" w:rsidP="00981D4C">
      <w:pPr>
        <w:rPr>
          <w:szCs w:val="21"/>
        </w:rPr>
      </w:pPr>
    </w:p>
    <w:p w:rsidR="009F0595" w:rsidRPr="00E962C4" w:rsidRDefault="009F0595" w:rsidP="00981D4C">
      <w:pPr>
        <w:rPr>
          <w:szCs w:val="21"/>
        </w:rPr>
      </w:pPr>
    </w:p>
    <w:p w:rsidR="00AE574A" w:rsidRDefault="00A14DF2">
      <w:pPr>
        <w:rPr>
          <w:b/>
          <w:bCs/>
          <w:color w:val="000000"/>
          <w:szCs w:val="21"/>
        </w:rPr>
      </w:pPr>
      <w:r>
        <w:rPr>
          <w:b/>
          <w:bCs/>
          <w:color w:val="000000"/>
          <w:szCs w:val="21"/>
        </w:rPr>
        <w:lastRenderedPageBreak/>
        <w:t>作者简介：</w:t>
      </w:r>
    </w:p>
    <w:p w:rsidR="0061388D" w:rsidRDefault="0061388D">
      <w:pPr>
        <w:rPr>
          <w:color w:val="000000"/>
          <w:szCs w:val="21"/>
        </w:rPr>
      </w:pPr>
    </w:p>
    <w:p w:rsidR="00914749" w:rsidRPr="00914749" w:rsidRDefault="00364197" w:rsidP="00914749">
      <w:pPr>
        <w:ind w:firstLineChars="200" w:firstLine="420"/>
        <w:rPr>
          <w:rFonts w:hint="eastAsia"/>
          <w:bCs/>
          <w:color w:val="000000"/>
          <w:szCs w:val="21"/>
        </w:rPr>
      </w:pPr>
      <w:r>
        <w:rPr>
          <w:noProof/>
        </w:rPr>
        <w:drawing>
          <wp:anchor distT="0" distB="0" distL="114300" distR="114300" simplePos="0" relativeHeight="251671552" behindDoc="0" locked="0" layoutInCell="1" allowOverlap="1">
            <wp:simplePos x="0" y="0"/>
            <wp:positionH relativeFrom="margin">
              <wp:align>left</wp:align>
            </wp:positionH>
            <wp:positionV relativeFrom="paragraph">
              <wp:posOffset>6350</wp:posOffset>
            </wp:positionV>
            <wp:extent cx="791210" cy="742950"/>
            <wp:effectExtent l="0" t="0" r="8890" b="0"/>
            <wp:wrapSquare wrapText="bothSides"/>
            <wp:docPr id="16" name="图片 16" descr="Brian Palt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rian Paltrid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12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749" w:rsidRPr="00914749">
        <w:rPr>
          <w:rFonts w:hint="eastAsia"/>
          <w:b/>
          <w:bCs/>
          <w:color w:val="000000"/>
          <w:szCs w:val="21"/>
        </w:rPr>
        <w:t>布赖恩·帕特里奇（</w:t>
      </w:r>
      <w:r w:rsidR="00914749" w:rsidRPr="00914749">
        <w:rPr>
          <w:rFonts w:hint="eastAsia"/>
          <w:b/>
          <w:bCs/>
          <w:color w:val="000000"/>
          <w:szCs w:val="21"/>
        </w:rPr>
        <w:t xml:space="preserve">Brian </w:t>
      </w:r>
      <w:proofErr w:type="spellStart"/>
      <w:r w:rsidR="00914749" w:rsidRPr="00914749">
        <w:rPr>
          <w:rFonts w:hint="eastAsia"/>
          <w:b/>
          <w:bCs/>
          <w:color w:val="000000"/>
          <w:szCs w:val="21"/>
        </w:rPr>
        <w:t>Paltridge</w:t>
      </w:r>
      <w:proofErr w:type="spellEnd"/>
      <w:r w:rsidR="00914749" w:rsidRPr="00914749">
        <w:rPr>
          <w:rFonts w:hint="eastAsia"/>
          <w:b/>
          <w:bCs/>
          <w:color w:val="000000"/>
          <w:szCs w:val="21"/>
        </w:rPr>
        <w:t>）</w:t>
      </w:r>
      <w:r w:rsidR="00914749" w:rsidRPr="00914749">
        <w:rPr>
          <w:rFonts w:hint="eastAsia"/>
          <w:bCs/>
          <w:color w:val="000000"/>
          <w:szCs w:val="21"/>
        </w:rPr>
        <w:t>是澳大利亚悉尼大学</w:t>
      </w:r>
      <w:r w:rsidR="00914749">
        <w:rPr>
          <w:rFonts w:hint="eastAsia"/>
          <w:bCs/>
          <w:color w:val="000000"/>
          <w:szCs w:val="21"/>
        </w:rPr>
        <w:t>TESOL</w:t>
      </w:r>
      <w:r w:rsidR="00914749" w:rsidRPr="00914749">
        <w:rPr>
          <w:rFonts w:hint="eastAsia"/>
          <w:bCs/>
          <w:color w:val="000000"/>
          <w:szCs w:val="21"/>
        </w:rPr>
        <w:t>教授。</w:t>
      </w:r>
      <w:r w:rsidRPr="00364197">
        <w:rPr>
          <w:rFonts w:hint="eastAsia"/>
          <w:bCs/>
          <w:color w:val="000000"/>
          <w:szCs w:val="21"/>
        </w:rPr>
        <w:t>他最近出版的著作</w:t>
      </w:r>
      <w:r>
        <w:rPr>
          <w:rFonts w:hint="eastAsia"/>
          <w:bCs/>
          <w:color w:val="000000"/>
          <w:szCs w:val="21"/>
        </w:rPr>
        <w:t>包括</w:t>
      </w:r>
      <w:r w:rsidRPr="00364197">
        <w:rPr>
          <w:rFonts w:hint="eastAsia"/>
          <w:bCs/>
          <w:color w:val="000000"/>
          <w:szCs w:val="21"/>
        </w:rPr>
        <w:t>《学术写作的人种学视角》（</w:t>
      </w:r>
      <w:r w:rsidRPr="00364197">
        <w:rPr>
          <w:bCs/>
          <w:i/>
          <w:color w:val="000000"/>
          <w:szCs w:val="21"/>
        </w:rPr>
        <w:t>Ethnographic Perspectives on Academic Writing</w:t>
      </w:r>
      <w:r>
        <w:rPr>
          <w:bCs/>
          <w:color w:val="000000"/>
          <w:szCs w:val="21"/>
        </w:rPr>
        <w:t>，</w:t>
      </w:r>
      <w:r w:rsidRPr="00364197">
        <w:rPr>
          <w:rFonts w:hint="eastAsia"/>
          <w:bCs/>
          <w:color w:val="000000"/>
          <w:szCs w:val="21"/>
        </w:rPr>
        <w:t>与</w:t>
      </w:r>
      <w:r w:rsidRPr="00914749">
        <w:rPr>
          <w:rFonts w:hint="eastAsia"/>
          <w:bCs/>
          <w:color w:val="000000"/>
          <w:szCs w:val="21"/>
        </w:rPr>
        <w:t>苏</w:t>
      </w:r>
      <w:r>
        <w:rPr>
          <w:rFonts w:hint="eastAsia"/>
          <w:bCs/>
          <w:color w:val="000000"/>
          <w:szCs w:val="21"/>
        </w:rPr>
        <w:t>·</w:t>
      </w:r>
      <w:r w:rsidRPr="00914749">
        <w:rPr>
          <w:rFonts w:hint="eastAsia"/>
          <w:bCs/>
          <w:color w:val="000000"/>
          <w:szCs w:val="21"/>
        </w:rPr>
        <w:t>斯达菲尔德</w:t>
      </w:r>
      <w:r w:rsidRPr="00364197">
        <w:rPr>
          <w:rFonts w:hint="eastAsia"/>
          <w:bCs/>
          <w:color w:val="000000"/>
          <w:szCs w:val="21"/>
        </w:rPr>
        <w:t>和克里斯蒂娜</w:t>
      </w:r>
      <w:r>
        <w:rPr>
          <w:rFonts w:hint="eastAsia"/>
          <w:bCs/>
          <w:color w:val="000000"/>
          <w:szCs w:val="21"/>
        </w:rPr>
        <w:t>·</w:t>
      </w:r>
      <w:r w:rsidRPr="00364197">
        <w:rPr>
          <w:rFonts w:hint="eastAsia"/>
          <w:bCs/>
          <w:color w:val="000000"/>
          <w:szCs w:val="21"/>
        </w:rPr>
        <w:t>塔迪合著，牛津大学出版社，</w:t>
      </w:r>
      <w:r w:rsidRPr="00364197">
        <w:rPr>
          <w:rFonts w:hint="eastAsia"/>
          <w:bCs/>
          <w:color w:val="000000"/>
          <w:szCs w:val="21"/>
        </w:rPr>
        <w:t>2016</w:t>
      </w:r>
      <w:r w:rsidRPr="00364197">
        <w:rPr>
          <w:rFonts w:hint="eastAsia"/>
          <w:bCs/>
          <w:color w:val="000000"/>
          <w:szCs w:val="21"/>
        </w:rPr>
        <w:t>年）、《在学术期刊上发表文章》（</w:t>
      </w:r>
      <w:r w:rsidRPr="00364197">
        <w:rPr>
          <w:bCs/>
          <w:i/>
          <w:color w:val="000000"/>
          <w:szCs w:val="21"/>
        </w:rPr>
        <w:t>Getting Published in Academic Journals</w:t>
      </w:r>
      <w:r>
        <w:rPr>
          <w:bCs/>
          <w:color w:val="000000"/>
          <w:szCs w:val="21"/>
        </w:rPr>
        <w:t>，</w:t>
      </w:r>
      <w:r w:rsidRPr="00364197">
        <w:rPr>
          <w:rFonts w:hint="eastAsia"/>
          <w:bCs/>
          <w:color w:val="000000"/>
          <w:szCs w:val="21"/>
        </w:rPr>
        <w:t>与</w:t>
      </w:r>
      <w:r w:rsidRPr="00914749">
        <w:rPr>
          <w:rFonts w:hint="eastAsia"/>
          <w:bCs/>
          <w:color w:val="000000"/>
          <w:szCs w:val="21"/>
        </w:rPr>
        <w:t>苏</w:t>
      </w:r>
      <w:r>
        <w:rPr>
          <w:rFonts w:hint="eastAsia"/>
          <w:bCs/>
          <w:color w:val="000000"/>
          <w:szCs w:val="21"/>
        </w:rPr>
        <w:t>·</w:t>
      </w:r>
      <w:r w:rsidRPr="00914749">
        <w:rPr>
          <w:rFonts w:hint="eastAsia"/>
          <w:bCs/>
          <w:color w:val="000000"/>
          <w:szCs w:val="21"/>
        </w:rPr>
        <w:t>斯达菲尔德</w:t>
      </w:r>
      <w:r w:rsidRPr="00364197">
        <w:rPr>
          <w:rFonts w:hint="eastAsia"/>
          <w:bCs/>
          <w:color w:val="000000"/>
          <w:szCs w:val="21"/>
        </w:rPr>
        <w:t>合著，密歇根大学出版社，</w:t>
      </w:r>
      <w:r w:rsidRPr="00364197">
        <w:rPr>
          <w:rFonts w:hint="eastAsia"/>
          <w:bCs/>
          <w:color w:val="000000"/>
          <w:szCs w:val="21"/>
        </w:rPr>
        <w:t>2016</w:t>
      </w:r>
      <w:r w:rsidRPr="00364197">
        <w:rPr>
          <w:rFonts w:hint="eastAsia"/>
          <w:bCs/>
          <w:color w:val="000000"/>
          <w:szCs w:val="21"/>
        </w:rPr>
        <w:t>年）和《同行评议的话语》（</w:t>
      </w:r>
      <w:r w:rsidRPr="00364197">
        <w:rPr>
          <w:bCs/>
          <w:i/>
          <w:color w:val="000000"/>
          <w:szCs w:val="21"/>
        </w:rPr>
        <w:t>The Discourse of Peer Review</w:t>
      </w:r>
      <w:r>
        <w:rPr>
          <w:bCs/>
          <w:color w:val="000000"/>
          <w:szCs w:val="21"/>
        </w:rPr>
        <w:t>，</w:t>
      </w:r>
      <w:r w:rsidRPr="00364197">
        <w:rPr>
          <w:rFonts w:hint="eastAsia"/>
          <w:bCs/>
          <w:color w:val="000000"/>
          <w:szCs w:val="21"/>
        </w:rPr>
        <w:t>帕尔格雷夫·麦克米伦出版社，</w:t>
      </w:r>
      <w:r w:rsidRPr="00364197">
        <w:rPr>
          <w:rFonts w:hint="eastAsia"/>
          <w:bCs/>
          <w:color w:val="000000"/>
          <w:szCs w:val="21"/>
        </w:rPr>
        <w:t>2017</w:t>
      </w:r>
      <w:r w:rsidRPr="00364197">
        <w:rPr>
          <w:rFonts w:hint="eastAsia"/>
          <w:bCs/>
          <w:color w:val="000000"/>
          <w:szCs w:val="21"/>
        </w:rPr>
        <w:t>年）。他曾任《</w:t>
      </w:r>
      <w:r w:rsidRPr="00364197">
        <w:rPr>
          <w:bCs/>
          <w:color w:val="000000"/>
          <w:szCs w:val="21"/>
        </w:rPr>
        <w:t>TESOL Quarterly</w:t>
      </w:r>
      <w:r w:rsidRPr="00364197">
        <w:rPr>
          <w:rFonts w:hint="eastAsia"/>
          <w:bCs/>
          <w:color w:val="000000"/>
          <w:szCs w:val="21"/>
        </w:rPr>
        <w:t>》编辑，也是《</w:t>
      </w:r>
      <w:r w:rsidRPr="00364197">
        <w:rPr>
          <w:bCs/>
          <w:color w:val="000000"/>
          <w:szCs w:val="21"/>
        </w:rPr>
        <w:t>English for Specific Purposes</w:t>
      </w:r>
      <w:r w:rsidRPr="00364197">
        <w:rPr>
          <w:rFonts w:hint="eastAsia"/>
          <w:bCs/>
          <w:color w:val="000000"/>
          <w:szCs w:val="21"/>
        </w:rPr>
        <w:t>》期刊的荣誉编辑。</w:t>
      </w:r>
    </w:p>
    <w:p w:rsidR="00914749" w:rsidRPr="00914749" w:rsidRDefault="00914749" w:rsidP="00914749">
      <w:pPr>
        <w:ind w:firstLineChars="200" w:firstLine="422"/>
        <w:rPr>
          <w:b/>
          <w:bCs/>
          <w:color w:val="000000"/>
          <w:szCs w:val="21"/>
        </w:rPr>
      </w:pPr>
    </w:p>
    <w:p w:rsidR="00E7718D" w:rsidRPr="00364197" w:rsidRDefault="00364197" w:rsidP="00914749">
      <w:pPr>
        <w:ind w:firstLineChars="200" w:firstLine="420"/>
        <w:rPr>
          <w:noProof/>
        </w:rPr>
      </w:pPr>
      <w:r>
        <w:rPr>
          <w:noProof/>
        </w:rPr>
        <w:drawing>
          <wp:anchor distT="0" distB="0" distL="114300" distR="114300" simplePos="0" relativeHeight="251672576" behindDoc="0" locked="0" layoutInCell="1" allowOverlap="1">
            <wp:simplePos x="0" y="0"/>
            <wp:positionH relativeFrom="margin">
              <wp:align>left</wp:align>
            </wp:positionH>
            <wp:positionV relativeFrom="paragraph">
              <wp:posOffset>12065</wp:posOffset>
            </wp:positionV>
            <wp:extent cx="791210" cy="762000"/>
            <wp:effectExtent l="0" t="0" r="8890" b="0"/>
            <wp:wrapSquare wrapText="bothSides"/>
            <wp:docPr id="17" name="图片 17" descr="Emeritus Professor Sue Star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meritus Professor Sue Starfiel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284" b="28627"/>
                    <a:stretch/>
                  </pic:blipFill>
                  <pic:spPr bwMode="auto">
                    <a:xfrm>
                      <a:off x="0" y="0"/>
                      <a:ext cx="792000" cy="7624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4197">
        <w:rPr>
          <w:rFonts w:hint="eastAsia"/>
          <w:b/>
          <w:bCs/>
          <w:color w:val="000000"/>
          <w:szCs w:val="21"/>
        </w:rPr>
        <w:t>苏·斯达菲尔德（</w:t>
      </w:r>
      <w:r w:rsidRPr="00364197">
        <w:rPr>
          <w:rFonts w:hint="eastAsia"/>
          <w:b/>
          <w:bCs/>
          <w:color w:val="000000"/>
          <w:szCs w:val="21"/>
        </w:rPr>
        <w:t xml:space="preserve">Sue </w:t>
      </w:r>
      <w:proofErr w:type="spellStart"/>
      <w:r w:rsidRPr="00364197">
        <w:rPr>
          <w:rFonts w:hint="eastAsia"/>
          <w:b/>
          <w:bCs/>
          <w:color w:val="000000"/>
          <w:szCs w:val="21"/>
        </w:rPr>
        <w:t>Starfield</w:t>
      </w:r>
      <w:proofErr w:type="spellEnd"/>
      <w:r w:rsidRPr="00364197">
        <w:rPr>
          <w:rFonts w:hint="eastAsia"/>
          <w:b/>
          <w:bCs/>
          <w:color w:val="000000"/>
          <w:szCs w:val="21"/>
        </w:rPr>
        <w:t>）</w:t>
      </w:r>
      <w:r w:rsidR="00914749" w:rsidRPr="00364197">
        <w:rPr>
          <w:rFonts w:hint="eastAsia"/>
          <w:bCs/>
          <w:color w:val="000000"/>
          <w:szCs w:val="21"/>
        </w:rPr>
        <w:t>是澳大利亚悉尼新南威尔士大学教育学名誉教授。</w:t>
      </w:r>
      <w:r w:rsidRPr="00364197">
        <w:rPr>
          <w:rFonts w:hint="eastAsia"/>
          <w:bCs/>
          <w:color w:val="000000"/>
          <w:szCs w:val="21"/>
        </w:rPr>
        <w:t>她的研究和著作涉及高等教育学术素养、博士生写作、为出版而写作、研究生教学法、特定用途英语、学术写作中的身份认同以及高等教育中的机会与公平。</w:t>
      </w:r>
    </w:p>
    <w:p w:rsidR="00BA7A37" w:rsidRPr="00E51ED9" w:rsidRDefault="00BA7A37" w:rsidP="00BA7A37">
      <w:pPr>
        <w:rPr>
          <w:noProof/>
        </w:rPr>
      </w:pPr>
    </w:p>
    <w:p w:rsidR="00BA7A37" w:rsidRDefault="00BA7A37" w:rsidP="00BA7A37">
      <w:pPr>
        <w:rPr>
          <w:noProof/>
        </w:rPr>
      </w:pPr>
    </w:p>
    <w:p w:rsidR="00BA7A37" w:rsidRPr="00BA7A37" w:rsidRDefault="00BA7A37" w:rsidP="00BA7A37">
      <w:pPr>
        <w:rPr>
          <w:rFonts w:hint="eastAsia"/>
          <w:b/>
          <w:noProof/>
        </w:rPr>
      </w:pPr>
      <w:r>
        <w:rPr>
          <w:b/>
          <w:noProof/>
        </w:rPr>
        <w:t>媒体评价：</w:t>
      </w:r>
    </w:p>
    <w:p w:rsidR="00BA7A37" w:rsidRDefault="00BA7A37" w:rsidP="00E763DC">
      <w:pPr>
        <w:ind w:firstLineChars="200" w:firstLine="420"/>
        <w:rPr>
          <w:noProof/>
        </w:rPr>
      </w:pPr>
    </w:p>
    <w:p w:rsidR="00364197" w:rsidRDefault="00364197" w:rsidP="00E763DC">
      <w:pPr>
        <w:ind w:firstLineChars="200" w:firstLine="420"/>
        <w:rPr>
          <w:noProof/>
        </w:rPr>
      </w:pPr>
      <w:r w:rsidRPr="00364197">
        <w:rPr>
          <w:rFonts w:hint="eastAsia"/>
          <w:noProof/>
        </w:rPr>
        <w:t>“</w:t>
      </w:r>
      <w:r w:rsidR="00C5228E">
        <w:rPr>
          <w:rFonts w:hint="eastAsia"/>
          <w:noProof/>
        </w:rPr>
        <w:t>这本书对于</w:t>
      </w:r>
      <w:r w:rsidRPr="00364197">
        <w:rPr>
          <w:rFonts w:hint="eastAsia"/>
          <w:noProof/>
        </w:rPr>
        <w:t>任何想要深入了解我们称之为博士论文</w:t>
      </w:r>
      <w:r w:rsidRPr="00364197">
        <w:rPr>
          <w:rFonts w:hint="eastAsia"/>
          <w:noProof/>
        </w:rPr>
        <w:t>/</w:t>
      </w:r>
      <w:r w:rsidRPr="00364197">
        <w:rPr>
          <w:rFonts w:hint="eastAsia"/>
          <w:noProof/>
        </w:rPr>
        <w:t>学位论文</w:t>
      </w:r>
      <w:r w:rsidR="00C5228E" w:rsidRPr="00C5228E">
        <w:rPr>
          <w:rFonts w:hint="eastAsia"/>
          <w:noProof/>
        </w:rPr>
        <w:t>这一不断变化</w:t>
      </w:r>
      <w:r w:rsidR="00C5228E">
        <w:rPr>
          <w:rFonts w:hint="eastAsia"/>
          <w:noProof/>
        </w:rPr>
        <w:t>体裁</w:t>
      </w:r>
      <w:r w:rsidR="00C5228E" w:rsidRPr="00C5228E">
        <w:rPr>
          <w:rFonts w:hint="eastAsia"/>
          <w:noProof/>
        </w:rPr>
        <w:t>的</w:t>
      </w:r>
      <w:r w:rsidRPr="00364197">
        <w:rPr>
          <w:rFonts w:hint="eastAsia"/>
          <w:noProof/>
        </w:rPr>
        <w:t>人，</w:t>
      </w:r>
      <w:r w:rsidR="00C5228E">
        <w:rPr>
          <w:rFonts w:hint="eastAsia"/>
          <w:noProof/>
        </w:rPr>
        <w:t>都</w:t>
      </w:r>
      <w:r w:rsidR="00C5228E" w:rsidRPr="00C5228E">
        <w:rPr>
          <w:rFonts w:hint="eastAsia"/>
          <w:noProof/>
        </w:rPr>
        <w:t>具有极大吸引力</w:t>
      </w:r>
      <w:r w:rsidRPr="00364197">
        <w:rPr>
          <w:rFonts w:hint="eastAsia"/>
          <w:noProof/>
        </w:rPr>
        <w:t>，因为这种体裁</w:t>
      </w:r>
      <w:r w:rsidR="00C5228E" w:rsidRPr="00C5228E">
        <w:rPr>
          <w:rFonts w:hint="eastAsia"/>
          <w:noProof/>
        </w:rPr>
        <w:t>正以</w:t>
      </w:r>
      <w:r w:rsidRPr="00364197">
        <w:rPr>
          <w:rFonts w:hint="eastAsia"/>
          <w:noProof/>
        </w:rPr>
        <w:t>表现形式日新月异、日益多模化、学科多样而复杂</w:t>
      </w:r>
      <w:r w:rsidR="00C5228E" w:rsidRPr="00C5228E">
        <w:rPr>
          <w:rFonts w:hint="eastAsia"/>
          <w:noProof/>
        </w:rPr>
        <w:t>展现其魅力</w:t>
      </w:r>
      <w:r w:rsidRPr="00364197">
        <w:rPr>
          <w:rFonts w:hint="eastAsia"/>
          <w:noProof/>
        </w:rPr>
        <w:t>。</w:t>
      </w:r>
      <w:r>
        <w:rPr>
          <w:rFonts w:hint="eastAsia"/>
          <w:noProof/>
        </w:rPr>
        <w:t>”</w:t>
      </w:r>
    </w:p>
    <w:p w:rsidR="00E51ED9" w:rsidRDefault="00364197" w:rsidP="00C5228E">
      <w:pPr>
        <w:ind w:firstLineChars="200" w:firstLine="420"/>
        <w:jc w:val="right"/>
        <w:rPr>
          <w:noProof/>
        </w:rPr>
      </w:pPr>
      <w:r>
        <w:rPr>
          <w:noProof/>
        </w:rPr>
        <w:t>——</w:t>
      </w:r>
      <w:r w:rsidR="00C5228E" w:rsidRPr="00C5228E">
        <w:rPr>
          <w:rFonts w:hint="eastAsia"/>
          <w:noProof/>
        </w:rPr>
        <w:t>戴安娜</w:t>
      </w:r>
      <w:r w:rsidR="00C5228E">
        <w:rPr>
          <w:rFonts w:hint="eastAsia"/>
          <w:noProof/>
        </w:rPr>
        <w:t>·</w:t>
      </w:r>
      <w:r w:rsidR="00C5228E" w:rsidRPr="00C5228E">
        <w:rPr>
          <w:rFonts w:hint="eastAsia"/>
          <w:noProof/>
        </w:rPr>
        <w:t>贝尔彻</w:t>
      </w:r>
      <w:r w:rsidR="00C5228E">
        <w:rPr>
          <w:noProof/>
        </w:rPr>
        <w:t>（</w:t>
      </w:r>
      <w:r w:rsidR="00C5228E" w:rsidRPr="00C5228E">
        <w:rPr>
          <w:rFonts w:hint="eastAsia"/>
          <w:noProof/>
        </w:rPr>
        <w:t>Diane D. Belcher</w:t>
      </w:r>
      <w:r w:rsidR="00C5228E">
        <w:rPr>
          <w:noProof/>
        </w:rPr>
        <w:t>），</w:t>
      </w:r>
      <w:r w:rsidR="00C5228E" w:rsidRPr="00C5228E">
        <w:rPr>
          <w:rFonts w:hint="eastAsia"/>
          <w:noProof/>
        </w:rPr>
        <w:t>美国佐治亚州立大学</w:t>
      </w:r>
    </w:p>
    <w:p w:rsidR="00922280" w:rsidRPr="00E763DC" w:rsidRDefault="00922280" w:rsidP="00922280">
      <w:pPr>
        <w:rPr>
          <w:noProof/>
        </w:rPr>
      </w:pPr>
    </w:p>
    <w:p w:rsidR="00922280" w:rsidRDefault="00922280" w:rsidP="00922280">
      <w:pPr>
        <w:rPr>
          <w:noProof/>
        </w:rPr>
      </w:pPr>
    </w:p>
    <w:p w:rsidR="00283C7C" w:rsidRPr="00F66D08" w:rsidRDefault="00C5228E" w:rsidP="00F66D08">
      <w:pPr>
        <w:jc w:val="center"/>
        <w:rPr>
          <w:b/>
          <w:bCs/>
          <w:color w:val="000000"/>
          <w:sz w:val="30"/>
          <w:szCs w:val="30"/>
        </w:rPr>
      </w:pPr>
      <w:r w:rsidRPr="00C5228E">
        <w:rPr>
          <w:rFonts w:hint="eastAsia"/>
          <w:b/>
          <w:bCs/>
          <w:color w:val="000000"/>
          <w:sz w:val="30"/>
          <w:szCs w:val="30"/>
        </w:rPr>
        <w:t>《论文写作中的变革与稳定：学术体裁的演变》</w:t>
      </w:r>
    </w:p>
    <w:p w:rsidR="00F66D08" w:rsidRPr="00BA7A37" w:rsidRDefault="00F66D08" w:rsidP="00F66D08">
      <w:pPr>
        <w:jc w:val="center"/>
        <w:rPr>
          <w:bCs/>
          <w:color w:val="000000"/>
          <w:szCs w:val="21"/>
        </w:rPr>
      </w:pPr>
    </w:p>
    <w:p w:rsidR="00C5228E" w:rsidRDefault="00C5228E" w:rsidP="00C5228E">
      <w:pPr>
        <w:jc w:val="center"/>
        <w:rPr>
          <w:rFonts w:hint="eastAsia"/>
          <w:noProof/>
        </w:rPr>
      </w:pPr>
      <w:r>
        <w:rPr>
          <w:rFonts w:hint="eastAsia"/>
          <w:noProof/>
        </w:rPr>
        <w:t>图表清单</w:t>
      </w:r>
    </w:p>
    <w:p w:rsidR="00C5228E" w:rsidRDefault="00C5228E" w:rsidP="00C5228E">
      <w:pPr>
        <w:jc w:val="center"/>
        <w:rPr>
          <w:rFonts w:hint="eastAsia"/>
          <w:noProof/>
        </w:rPr>
      </w:pPr>
      <w:r>
        <w:rPr>
          <w:rFonts w:hint="eastAsia"/>
          <w:noProof/>
        </w:rPr>
        <w:t>表格清单</w:t>
      </w:r>
    </w:p>
    <w:p w:rsidR="00C5228E" w:rsidRDefault="00C5228E" w:rsidP="00C5228E">
      <w:pPr>
        <w:jc w:val="center"/>
        <w:rPr>
          <w:rFonts w:hint="eastAsia"/>
          <w:noProof/>
        </w:rPr>
      </w:pPr>
      <w:r>
        <w:rPr>
          <w:rFonts w:hint="eastAsia"/>
          <w:noProof/>
        </w:rPr>
        <w:t>致谢</w:t>
      </w:r>
    </w:p>
    <w:p w:rsidR="00C5228E" w:rsidRDefault="00C5228E" w:rsidP="00C5228E">
      <w:pPr>
        <w:jc w:val="center"/>
        <w:rPr>
          <w:rFonts w:hint="eastAsia"/>
          <w:noProof/>
        </w:rPr>
      </w:pPr>
      <w:r>
        <w:rPr>
          <w:rFonts w:hint="eastAsia"/>
          <w:noProof/>
        </w:rPr>
        <w:t xml:space="preserve">1. </w:t>
      </w:r>
      <w:r>
        <w:rPr>
          <w:rFonts w:hint="eastAsia"/>
          <w:noProof/>
        </w:rPr>
        <w:t>引言</w:t>
      </w:r>
    </w:p>
    <w:p w:rsidR="00C5228E" w:rsidRDefault="00C5228E" w:rsidP="00C5228E">
      <w:pPr>
        <w:jc w:val="center"/>
        <w:rPr>
          <w:rFonts w:hint="eastAsia"/>
          <w:noProof/>
        </w:rPr>
      </w:pPr>
      <w:r>
        <w:rPr>
          <w:rFonts w:hint="eastAsia"/>
          <w:noProof/>
        </w:rPr>
        <w:t xml:space="preserve">2. </w:t>
      </w:r>
      <w:r>
        <w:rPr>
          <w:rFonts w:hint="eastAsia"/>
          <w:noProof/>
        </w:rPr>
        <w:t>博士论文作为一种不断演变的体裁</w:t>
      </w:r>
    </w:p>
    <w:p w:rsidR="00C5228E" w:rsidRDefault="00C5228E" w:rsidP="00C5228E">
      <w:pPr>
        <w:jc w:val="center"/>
        <w:rPr>
          <w:rFonts w:hint="eastAsia"/>
          <w:noProof/>
        </w:rPr>
      </w:pPr>
      <w:r>
        <w:rPr>
          <w:rFonts w:hint="eastAsia"/>
          <w:noProof/>
        </w:rPr>
        <w:t>3.</w:t>
      </w:r>
      <w:r>
        <w:rPr>
          <w:noProof/>
        </w:rPr>
        <w:t xml:space="preserve"> </w:t>
      </w:r>
      <w:r>
        <w:rPr>
          <w:rFonts w:hint="eastAsia"/>
          <w:noProof/>
        </w:rPr>
        <w:t>博士论文的</w:t>
      </w:r>
      <w:r>
        <w:rPr>
          <w:rFonts w:hint="eastAsia"/>
          <w:noProof/>
        </w:rPr>
        <w:t>变革</w:t>
      </w:r>
      <w:r>
        <w:rPr>
          <w:rFonts w:hint="eastAsia"/>
          <w:noProof/>
        </w:rPr>
        <w:t>与稳定研究</w:t>
      </w:r>
    </w:p>
    <w:p w:rsidR="00C5228E" w:rsidRDefault="00C5228E" w:rsidP="00C5228E">
      <w:pPr>
        <w:jc w:val="center"/>
        <w:rPr>
          <w:rFonts w:hint="eastAsia"/>
          <w:noProof/>
        </w:rPr>
      </w:pPr>
      <w:r>
        <w:rPr>
          <w:rFonts w:hint="eastAsia"/>
          <w:noProof/>
        </w:rPr>
        <w:t xml:space="preserve">4. </w:t>
      </w:r>
      <w:r>
        <w:rPr>
          <w:rFonts w:hint="eastAsia"/>
          <w:noProof/>
        </w:rPr>
        <w:t>博士论文类型的演变</w:t>
      </w:r>
    </w:p>
    <w:p w:rsidR="00C5228E" w:rsidRDefault="00C5228E" w:rsidP="00C5228E">
      <w:pPr>
        <w:jc w:val="center"/>
        <w:rPr>
          <w:rFonts w:hint="eastAsia"/>
          <w:noProof/>
        </w:rPr>
      </w:pPr>
      <w:r>
        <w:rPr>
          <w:rFonts w:hint="eastAsia"/>
          <w:noProof/>
        </w:rPr>
        <w:t xml:space="preserve">5. </w:t>
      </w:r>
      <w:r>
        <w:rPr>
          <w:rFonts w:hint="eastAsia"/>
          <w:noProof/>
        </w:rPr>
        <w:t>“新人文学科”</w:t>
      </w:r>
      <w:r>
        <w:rPr>
          <w:rFonts w:hint="eastAsia"/>
          <w:noProof/>
        </w:rPr>
        <w:t>博士论文</w:t>
      </w:r>
    </w:p>
    <w:p w:rsidR="00C5228E" w:rsidRDefault="00C5228E" w:rsidP="00C5228E">
      <w:pPr>
        <w:jc w:val="center"/>
        <w:rPr>
          <w:rFonts w:hint="eastAsia"/>
          <w:noProof/>
        </w:rPr>
      </w:pPr>
      <w:r>
        <w:rPr>
          <w:rFonts w:hint="eastAsia"/>
          <w:noProof/>
        </w:rPr>
        <w:t xml:space="preserve">6. </w:t>
      </w:r>
      <w:r>
        <w:rPr>
          <w:rFonts w:hint="eastAsia"/>
          <w:noProof/>
        </w:rPr>
        <w:t>专业博士学位</w:t>
      </w:r>
    </w:p>
    <w:p w:rsidR="00C5228E" w:rsidRDefault="00C5228E" w:rsidP="00C5228E">
      <w:pPr>
        <w:jc w:val="center"/>
        <w:rPr>
          <w:rFonts w:hint="eastAsia"/>
          <w:noProof/>
        </w:rPr>
      </w:pPr>
      <w:r>
        <w:rPr>
          <w:rFonts w:hint="eastAsia"/>
          <w:noProof/>
        </w:rPr>
        <w:t xml:space="preserve">7. </w:t>
      </w:r>
      <w:r>
        <w:rPr>
          <w:rFonts w:hint="eastAsia"/>
          <w:noProof/>
        </w:rPr>
        <w:t>以实践为基础的视觉艺术博士学位</w:t>
      </w:r>
    </w:p>
    <w:p w:rsidR="00C5228E" w:rsidRDefault="00C5228E" w:rsidP="00C5228E">
      <w:pPr>
        <w:jc w:val="center"/>
        <w:rPr>
          <w:rFonts w:hint="eastAsia"/>
          <w:noProof/>
        </w:rPr>
      </w:pPr>
      <w:r>
        <w:rPr>
          <w:rFonts w:hint="eastAsia"/>
          <w:noProof/>
        </w:rPr>
        <w:t xml:space="preserve">8. </w:t>
      </w:r>
      <w:r>
        <w:rPr>
          <w:rFonts w:hint="eastAsia"/>
          <w:noProof/>
        </w:rPr>
        <w:t>以实践为基础的音乐博士学位</w:t>
      </w:r>
    </w:p>
    <w:p w:rsidR="00C5228E" w:rsidRDefault="00C5228E" w:rsidP="00C5228E">
      <w:pPr>
        <w:jc w:val="center"/>
        <w:rPr>
          <w:rFonts w:hint="eastAsia"/>
          <w:noProof/>
        </w:rPr>
      </w:pPr>
      <w:r>
        <w:rPr>
          <w:rFonts w:hint="eastAsia"/>
          <w:noProof/>
        </w:rPr>
        <w:t xml:space="preserve">9. </w:t>
      </w:r>
      <w:r>
        <w:rPr>
          <w:rFonts w:hint="eastAsia"/>
          <w:noProof/>
        </w:rPr>
        <w:t>出版博士</w:t>
      </w:r>
      <w:r>
        <w:rPr>
          <w:rFonts w:hint="eastAsia"/>
          <w:noProof/>
        </w:rPr>
        <w:t>学位</w:t>
      </w:r>
    </w:p>
    <w:p w:rsidR="00C5228E" w:rsidRDefault="00C5228E" w:rsidP="00C5228E">
      <w:pPr>
        <w:jc w:val="center"/>
        <w:rPr>
          <w:rFonts w:hint="eastAsia"/>
          <w:noProof/>
        </w:rPr>
      </w:pPr>
      <w:r>
        <w:rPr>
          <w:rFonts w:hint="eastAsia"/>
          <w:noProof/>
        </w:rPr>
        <w:t xml:space="preserve">10. </w:t>
      </w:r>
      <w:bookmarkStart w:id="0" w:name="_GoBack"/>
      <w:bookmarkEnd w:id="0"/>
      <w:r>
        <w:rPr>
          <w:rFonts w:hint="eastAsia"/>
          <w:noProof/>
        </w:rPr>
        <w:t>论文和学位论文写作中的体裁演变</w:t>
      </w:r>
    </w:p>
    <w:p w:rsidR="00C5228E" w:rsidRDefault="00C5228E" w:rsidP="00C5228E">
      <w:pPr>
        <w:jc w:val="center"/>
        <w:rPr>
          <w:rFonts w:hint="eastAsia"/>
          <w:noProof/>
        </w:rPr>
      </w:pPr>
      <w:r>
        <w:rPr>
          <w:rFonts w:hint="eastAsia"/>
          <w:noProof/>
        </w:rPr>
        <w:t>参考文献</w:t>
      </w:r>
    </w:p>
    <w:p w:rsidR="00C5228E" w:rsidRDefault="00C5228E" w:rsidP="00C5228E">
      <w:pPr>
        <w:jc w:val="center"/>
        <w:rPr>
          <w:rFonts w:hint="eastAsia"/>
          <w:noProof/>
        </w:rPr>
      </w:pPr>
      <w:r>
        <w:rPr>
          <w:rFonts w:hint="eastAsia"/>
          <w:noProof/>
        </w:rPr>
        <w:t>附录</w:t>
      </w:r>
    </w:p>
    <w:p w:rsidR="00F66D08" w:rsidRPr="00BA7A37" w:rsidRDefault="00C5228E" w:rsidP="00C5228E">
      <w:pPr>
        <w:jc w:val="center"/>
        <w:rPr>
          <w:noProof/>
        </w:rPr>
      </w:pPr>
      <w:r>
        <w:rPr>
          <w:rFonts w:hint="eastAsia"/>
          <w:noProof/>
        </w:rPr>
        <w:lastRenderedPageBreak/>
        <w:t>索引</w:t>
      </w:r>
    </w:p>
    <w:p w:rsidR="00283C7C" w:rsidRPr="00BA7A37" w:rsidRDefault="00283C7C" w:rsidP="00AB5964">
      <w:pPr>
        <w:rPr>
          <w:noProof/>
        </w:rPr>
      </w:pPr>
    </w:p>
    <w:p w:rsidR="00AB5964" w:rsidRDefault="00AB5964" w:rsidP="00AB5964">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DA9" w:rsidRDefault="003F2DA9">
      <w:r>
        <w:separator/>
      </w:r>
    </w:p>
  </w:endnote>
  <w:endnote w:type="continuationSeparator" w:id="0">
    <w:p w:rsidR="003F2DA9" w:rsidRDefault="003F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DA9" w:rsidRDefault="003F2DA9">
      <w:r>
        <w:separator/>
      </w:r>
    </w:p>
  </w:footnote>
  <w:footnote w:type="continuationSeparator" w:id="0">
    <w:p w:rsidR="003F2DA9" w:rsidRDefault="003F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4"/>
  </w:num>
  <w:num w:numId="2">
    <w:abstractNumId w:val="9"/>
  </w:num>
  <w:num w:numId="3">
    <w:abstractNumId w:val="18"/>
  </w:num>
  <w:num w:numId="4">
    <w:abstractNumId w:val="15"/>
  </w:num>
  <w:num w:numId="5">
    <w:abstractNumId w:val="19"/>
  </w:num>
  <w:num w:numId="6">
    <w:abstractNumId w:val="17"/>
  </w:num>
  <w:num w:numId="7">
    <w:abstractNumId w:val="10"/>
  </w:num>
  <w:num w:numId="8">
    <w:abstractNumId w:val="12"/>
  </w:num>
  <w:num w:numId="9">
    <w:abstractNumId w:val="26"/>
  </w:num>
  <w:num w:numId="10">
    <w:abstractNumId w:val="2"/>
  </w:num>
  <w:num w:numId="11">
    <w:abstractNumId w:val="1"/>
  </w:num>
  <w:num w:numId="12">
    <w:abstractNumId w:val="6"/>
  </w:num>
  <w:num w:numId="13">
    <w:abstractNumId w:val="20"/>
  </w:num>
  <w:num w:numId="14">
    <w:abstractNumId w:val="21"/>
  </w:num>
  <w:num w:numId="15">
    <w:abstractNumId w:val="8"/>
  </w:num>
  <w:num w:numId="16">
    <w:abstractNumId w:val="24"/>
  </w:num>
  <w:num w:numId="17">
    <w:abstractNumId w:val="7"/>
  </w:num>
  <w:num w:numId="18">
    <w:abstractNumId w:val="11"/>
  </w:num>
  <w:num w:numId="19">
    <w:abstractNumId w:val="3"/>
  </w:num>
  <w:num w:numId="20">
    <w:abstractNumId w:val="27"/>
  </w:num>
  <w:num w:numId="21">
    <w:abstractNumId w:val="22"/>
  </w:num>
  <w:num w:numId="22">
    <w:abstractNumId w:val="13"/>
  </w:num>
  <w:num w:numId="23">
    <w:abstractNumId w:val="0"/>
  </w:num>
  <w:num w:numId="24">
    <w:abstractNumId w:val="25"/>
  </w:num>
  <w:num w:numId="25">
    <w:abstractNumId w:val="5"/>
  </w:num>
  <w:num w:numId="26">
    <w:abstractNumId w:val="4"/>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197"/>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2DA9"/>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46BFF"/>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17DD1"/>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4749"/>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9F4249"/>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A55A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7A37"/>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22B8"/>
    <w:rsid w:val="00C03527"/>
    <w:rsid w:val="00C061D1"/>
    <w:rsid w:val="00C117A9"/>
    <w:rsid w:val="00C12D15"/>
    <w:rsid w:val="00C1326C"/>
    <w:rsid w:val="00C1399B"/>
    <w:rsid w:val="00C160F7"/>
    <w:rsid w:val="00C16D2E"/>
    <w:rsid w:val="00C26213"/>
    <w:rsid w:val="00C307FC"/>
    <w:rsid w:val="00C308BC"/>
    <w:rsid w:val="00C323FE"/>
    <w:rsid w:val="00C348D1"/>
    <w:rsid w:val="00C4011A"/>
    <w:rsid w:val="00C40DC8"/>
    <w:rsid w:val="00C4324D"/>
    <w:rsid w:val="00C437A2"/>
    <w:rsid w:val="00C5228E"/>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954AC"/>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1ED9"/>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67FD1"/>
    <w:rsid w:val="00F76AFD"/>
    <w:rsid w:val="00F80E8A"/>
    <w:rsid w:val="00F826C5"/>
    <w:rsid w:val="00F866F4"/>
    <w:rsid w:val="00F91259"/>
    <w:rsid w:val="00FA2346"/>
    <w:rsid w:val="00FA2810"/>
    <w:rsid w:val="00FB277E"/>
    <w:rsid w:val="00FB5963"/>
    <w:rsid w:val="00FB62E5"/>
    <w:rsid w:val="00FC07E0"/>
    <w:rsid w:val="00FC11C8"/>
    <w:rsid w:val="00FC3699"/>
    <w:rsid w:val="00FC5EED"/>
    <w:rsid w:val="00FC71A7"/>
    <w:rsid w:val="00FD049B"/>
    <w:rsid w:val="00FD2972"/>
    <w:rsid w:val="00FD3BC4"/>
    <w:rsid w:val="00FE00CD"/>
    <w:rsid w:val="00FF01D6"/>
    <w:rsid w:val="00FF1DEC"/>
    <w:rsid w:val="00FF3227"/>
    <w:rsid w:val="00FF4FA7"/>
    <w:rsid w:val="00FF5E06"/>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6C1C42"/>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5899013">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46019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1019742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9151148">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2804886">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9087507">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188248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9494643">
      <w:bodyDiv w:val="1"/>
      <w:marLeft w:val="0"/>
      <w:marRight w:val="0"/>
      <w:marTop w:val="0"/>
      <w:marBottom w:val="0"/>
      <w:divBdr>
        <w:top w:val="none" w:sz="0" w:space="0" w:color="auto"/>
        <w:left w:val="none" w:sz="0" w:space="0" w:color="auto"/>
        <w:bottom w:val="none" w:sz="0" w:space="0" w:color="auto"/>
        <w:right w:val="none" w:sz="0" w:space="0" w:color="auto"/>
      </w:divBdr>
    </w:div>
    <w:div w:id="781611854">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4497124">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12433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856856">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8399756">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0837714">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2297551">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4543115">
      <w:bodyDiv w:val="1"/>
      <w:marLeft w:val="0"/>
      <w:marRight w:val="0"/>
      <w:marTop w:val="0"/>
      <w:marBottom w:val="0"/>
      <w:divBdr>
        <w:top w:val="none" w:sz="0" w:space="0" w:color="auto"/>
        <w:left w:val="none" w:sz="0" w:space="0" w:color="auto"/>
        <w:bottom w:val="none" w:sz="0" w:space="0" w:color="auto"/>
        <w:right w:val="none" w:sz="0" w:space="0" w:color="auto"/>
      </w:divBdr>
    </w:div>
    <w:div w:id="1760567240">
      <w:bodyDiv w:val="1"/>
      <w:marLeft w:val="0"/>
      <w:marRight w:val="0"/>
      <w:marTop w:val="0"/>
      <w:marBottom w:val="0"/>
      <w:divBdr>
        <w:top w:val="none" w:sz="0" w:space="0" w:color="auto"/>
        <w:left w:val="none" w:sz="0" w:space="0" w:color="auto"/>
        <w:bottom w:val="none" w:sz="0" w:space="0" w:color="auto"/>
        <w:right w:val="none" w:sz="0" w:space="0" w:color="auto"/>
      </w:divBdr>
    </w:div>
    <w:div w:id="1770469501">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4778082">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912D-F0B3-44A5-BB6E-7721EBA0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372</Words>
  <Characters>2127</Characters>
  <Application>Microsoft Office Word</Application>
  <DocSecurity>0</DocSecurity>
  <Lines>17</Lines>
  <Paragraphs>4</Paragraphs>
  <ScaleCrop>false</ScaleCrop>
  <Company>2ndSpAcE</Company>
  <LinksUpToDate>false</LinksUpToDate>
  <CharactersWithSpaces>2495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2024-07-17T06:01:00Z</dcterms:created>
  <dcterms:modified xsi:type="dcterms:W3CDTF">2024-07-17T06:28:00Z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