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C5E0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188720" cy="17049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2C5E06">
        <w:rPr>
          <w:rFonts w:hint="eastAsia"/>
          <w:b/>
          <w:bCs/>
          <w:color w:val="000000"/>
          <w:szCs w:val="21"/>
        </w:rPr>
        <w:t>神经分歧者的交友技巧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717DD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43FD3" w:rsidRPr="00043FD3">
        <w:rPr>
          <w:b/>
          <w:bCs/>
          <w:color w:val="000000"/>
          <w:szCs w:val="21"/>
        </w:rPr>
        <w:t>FRIENDSHIP SKILLS FOR NEURODIVERGENT ADULTS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C5E06" w:rsidRPr="002C5E06">
        <w:rPr>
          <w:b/>
          <w:bCs/>
          <w:color w:val="000000"/>
          <w:szCs w:val="21"/>
        </w:rPr>
        <w:t>Caroline Maguire</w:t>
      </w:r>
      <w:r w:rsidR="002C5E06">
        <w:rPr>
          <w:rFonts w:hint="eastAsia"/>
          <w:b/>
          <w:bCs/>
          <w:color w:val="000000"/>
          <w:szCs w:val="21"/>
        </w:rPr>
        <w:t>,</w:t>
      </w:r>
      <w:r w:rsidR="002C5E06">
        <w:rPr>
          <w:b/>
          <w:bCs/>
          <w:color w:val="000000"/>
          <w:szCs w:val="21"/>
        </w:rPr>
        <w:t xml:space="preserve"> </w:t>
      </w:r>
      <w:r w:rsidR="002C5E06" w:rsidRPr="002C5E06">
        <w:rPr>
          <w:b/>
          <w:bCs/>
          <w:color w:val="000000"/>
          <w:szCs w:val="21"/>
        </w:rPr>
        <w:t>Preface by Edward Hallowell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C5E06">
        <w:rPr>
          <w:b/>
          <w:bCs/>
          <w:color w:val="000000"/>
          <w:szCs w:val="21"/>
        </w:rPr>
        <w:t>Grand Central Publishing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C5E06">
        <w:rPr>
          <w:b/>
          <w:bCs/>
          <w:color w:val="000000"/>
          <w:szCs w:val="21"/>
        </w:rPr>
        <w:t>240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C02B7" w:rsidRPr="00EC02B7">
        <w:rPr>
          <w:b/>
          <w:bCs/>
          <w:color w:val="000000"/>
          <w:szCs w:val="21"/>
        </w:rPr>
        <w:t>202</w:t>
      </w:r>
      <w:r w:rsidR="002C5E06">
        <w:rPr>
          <w:b/>
          <w:bCs/>
          <w:color w:val="000000"/>
          <w:szCs w:val="21"/>
        </w:rPr>
        <w:t>6</w:t>
      </w:r>
      <w:r w:rsidRPr="00774233">
        <w:rPr>
          <w:b/>
          <w:bCs/>
          <w:color w:val="000000"/>
          <w:szCs w:val="21"/>
        </w:rPr>
        <w:t>年</w:t>
      </w:r>
      <w:r w:rsidR="002C5E06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2C5E06">
        <w:rPr>
          <w:rFonts w:hint="eastAsia"/>
          <w:b/>
          <w:bCs/>
          <w:szCs w:val="21"/>
        </w:rPr>
        <w:t>大纲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F6F28">
        <w:rPr>
          <w:b/>
          <w:bCs/>
          <w:szCs w:val="21"/>
        </w:rPr>
        <w:t>大众心理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2C5E06" w:rsidRPr="002C5E06" w:rsidRDefault="002C5E06" w:rsidP="002C5E06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作者</w:t>
      </w:r>
      <w:r w:rsidRPr="002C5E06">
        <w:rPr>
          <w:rFonts w:hint="eastAsia"/>
          <w:bCs/>
          <w:color w:val="000000"/>
          <w:szCs w:val="21"/>
        </w:rPr>
        <w:t>卡罗琳</w:t>
      </w:r>
      <w:r w:rsidRPr="002C5E06">
        <w:rPr>
          <w:rFonts w:ascii="宋体" w:hAnsi="宋体"/>
          <w:bCs/>
          <w:color w:val="000000"/>
          <w:szCs w:val="21"/>
        </w:rPr>
        <w:t>·</w:t>
      </w:r>
      <w:r w:rsidRPr="002C5E06">
        <w:rPr>
          <w:rFonts w:hint="eastAsia"/>
          <w:bCs/>
          <w:color w:val="000000"/>
          <w:szCs w:val="21"/>
        </w:rPr>
        <w:t>马奎尔</w:t>
      </w:r>
      <w:r>
        <w:rPr>
          <w:rFonts w:hint="eastAsia"/>
          <w:bCs/>
          <w:color w:val="000000"/>
          <w:szCs w:val="21"/>
        </w:rPr>
        <w:t>（</w:t>
      </w:r>
      <w:r w:rsidRPr="002C5E06">
        <w:rPr>
          <w:bCs/>
          <w:color w:val="000000"/>
          <w:szCs w:val="21"/>
        </w:rPr>
        <w:t>Caroline Maguire</w:t>
      </w:r>
      <w:r>
        <w:rPr>
          <w:rFonts w:hint="eastAsia"/>
          <w:bCs/>
          <w:color w:val="000000"/>
          <w:szCs w:val="21"/>
        </w:rPr>
        <w:t>）</w:t>
      </w:r>
      <w:r w:rsidRPr="002C5E06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前作</w:t>
      </w:r>
      <w:r w:rsidRPr="002C5E06">
        <w:rPr>
          <w:rFonts w:hint="eastAsia"/>
          <w:bCs/>
          <w:color w:val="000000"/>
          <w:szCs w:val="21"/>
        </w:rPr>
        <w:t>《为什么没人和我一起玩</w:t>
      </w:r>
      <w:r>
        <w:rPr>
          <w:rFonts w:hint="eastAsia"/>
          <w:bCs/>
          <w:color w:val="000000"/>
          <w:szCs w:val="21"/>
        </w:rPr>
        <w:t>？</w:t>
      </w:r>
      <w:r w:rsidRPr="002C5E06">
        <w:rPr>
          <w:rFonts w:hint="eastAsia"/>
          <w:bCs/>
          <w:color w:val="000000"/>
          <w:szCs w:val="21"/>
        </w:rPr>
        <w:t>》（</w:t>
      </w:r>
      <w:r w:rsidRPr="002C5E06">
        <w:rPr>
          <w:bCs/>
          <w:i/>
          <w:color w:val="000000"/>
          <w:szCs w:val="21"/>
        </w:rPr>
        <w:t>Why Will No One Play With Me?</w:t>
      </w:r>
      <w:r>
        <w:rPr>
          <w:rFonts w:hint="eastAsia"/>
          <w:bCs/>
          <w:color w:val="000000"/>
          <w:szCs w:val="21"/>
        </w:rPr>
        <w:t>，</w:t>
      </w:r>
      <w:r w:rsidRPr="002C5E06">
        <w:rPr>
          <w:rFonts w:hint="eastAsia"/>
          <w:bCs/>
          <w:color w:val="000000"/>
          <w:szCs w:val="21"/>
        </w:rPr>
        <w:t>GCP</w:t>
      </w:r>
      <w:r>
        <w:rPr>
          <w:rFonts w:hint="eastAsia"/>
          <w:bCs/>
          <w:color w:val="000000"/>
          <w:szCs w:val="21"/>
        </w:rPr>
        <w:t>，</w:t>
      </w:r>
      <w:r w:rsidRPr="002C5E06">
        <w:rPr>
          <w:rFonts w:hint="eastAsia"/>
          <w:bCs/>
          <w:color w:val="000000"/>
          <w:szCs w:val="21"/>
        </w:rPr>
        <w:t>2019</w:t>
      </w:r>
      <w:r>
        <w:rPr>
          <w:rFonts w:hint="eastAsia"/>
          <w:bCs/>
          <w:color w:val="000000"/>
          <w:szCs w:val="21"/>
        </w:rPr>
        <w:t>年）提出</w:t>
      </w:r>
      <w:r w:rsidRPr="002C5E06">
        <w:rPr>
          <w:rFonts w:hint="eastAsia"/>
          <w:bCs/>
          <w:color w:val="000000"/>
          <w:szCs w:val="21"/>
        </w:rPr>
        <w:t>了一个开创性的计划，帮助有社交技能缺陷的儿童</w:t>
      </w:r>
      <w:r w:rsidRPr="002C5E06">
        <w:rPr>
          <w:rFonts w:hint="eastAsia"/>
          <w:bCs/>
          <w:color w:val="000000"/>
          <w:szCs w:val="21"/>
        </w:rPr>
        <w:t>建立友谊并获得接纳</w:t>
      </w:r>
      <w:r w:rsidRPr="002C5E06">
        <w:rPr>
          <w:rFonts w:hint="eastAsia"/>
          <w:bCs/>
          <w:color w:val="000000"/>
          <w:szCs w:val="21"/>
        </w:rPr>
        <w:t>。她的新书</w:t>
      </w:r>
      <w:r w:rsidRPr="002C5E06">
        <w:rPr>
          <w:rFonts w:hint="eastAsia"/>
          <w:bCs/>
          <w:color w:val="000000"/>
          <w:szCs w:val="21"/>
        </w:rPr>
        <w:t>则关注了该领域经常被忽视的群体</w:t>
      </w:r>
      <w:r>
        <w:rPr>
          <w:rFonts w:hint="eastAsia"/>
          <w:bCs/>
          <w:color w:val="000000"/>
          <w:szCs w:val="21"/>
        </w:rPr>
        <w:t>——神经</w:t>
      </w:r>
      <w:proofErr w:type="gramStart"/>
      <w:r>
        <w:rPr>
          <w:rFonts w:hint="eastAsia"/>
          <w:bCs/>
          <w:color w:val="000000"/>
          <w:szCs w:val="21"/>
        </w:rPr>
        <w:t>学表现</w:t>
      </w:r>
      <w:proofErr w:type="gramEnd"/>
      <w:r w:rsidRPr="002C5E06">
        <w:rPr>
          <w:rFonts w:hint="eastAsia"/>
          <w:bCs/>
          <w:color w:val="000000"/>
          <w:szCs w:val="21"/>
        </w:rPr>
        <w:t>异常的成年人，</w:t>
      </w:r>
      <w:r>
        <w:rPr>
          <w:rFonts w:hint="eastAsia"/>
          <w:bCs/>
          <w:color w:val="000000"/>
          <w:szCs w:val="21"/>
        </w:rPr>
        <w:t>他们多患有</w:t>
      </w:r>
      <w:r w:rsidRPr="002C5E06">
        <w:rPr>
          <w:rFonts w:hint="eastAsia"/>
          <w:bCs/>
          <w:color w:val="000000"/>
          <w:szCs w:val="21"/>
        </w:rPr>
        <w:t>多动症、自闭症和学习障碍</w:t>
      </w:r>
      <w:r>
        <w:rPr>
          <w:rFonts w:hint="eastAsia"/>
          <w:bCs/>
          <w:color w:val="000000"/>
          <w:szCs w:val="21"/>
        </w:rPr>
        <w:t>等</w:t>
      </w:r>
      <w:r w:rsidRPr="002C5E06">
        <w:rPr>
          <w:rFonts w:hint="eastAsia"/>
          <w:bCs/>
          <w:color w:val="000000"/>
          <w:szCs w:val="21"/>
        </w:rPr>
        <w:t>。这是一本专为</w:t>
      </w:r>
      <w:r w:rsidRPr="002C5E06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量身定制的综合资料，</w:t>
      </w:r>
      <w:r>
        <w:rPr>
          <w:rFonts w:hint="eastAsia"/>
          <w:bCs/>
          <w:color w:val="000000"/>
          <w:szCs w:val="21"/>
        </w:rPr>
        <w:t>因为</w:t>
      </w:r>
      <w:r w:rsidRPr="002C5E06">
        <w:rPr>
          <w:rFonts w:hint="eastAsia"/>
          <w:bCs/>
          <w:color w:val="000000"/>
          <w:szCs w:val="21"/>
        </w:rPr>
        <w:t>他们在建立和维持友谊方面</w:t>
      </w:r>
      <w:r>
        <w:rPr>
          <w:rFonts w:hint="eastAsia"/>
          <w:bCs/>
          <w:color w:val="000000"/>
          <w:szCs w:val="21"/>
        </w:rPr>
        <w:t>往往</w:t>
      </w:r>
      <w:r w:rsidRPr="002C5E06">
        <w:rPr>
          <w:rFonts w:hint="eastAsia"/>
          <w:bCs/>
          <w:color w:val="000000"/>
          <w:szCs w:val="21"/>
        </w:rPr>
        <w:t>面临着独特的挑战。</w:t>
      </w:r>
    </w:p>
    <w:p w:rsidR="002C5E06" w:rsidRPr="002C5E06" w:rsidRDefault="002C5E06" w:rsidP="002C5E06">
      <w:pPr>
        <w:ind w:firstLineChars="200" w:firstLine="420"/>
        <w:rPr>
          <w:bCs/>
          <w:color w:val="000000"/>
          <w:szCs w:val="21"/>
        </w:rPr>
      </w:pPr>
    </w:p>
    <w:p w:rsidR="002C5E06" w:rsidRPr="002C5E06" w:rsidRDefault="002C5E06" w:rsidP="002C5E06">
      <w:pPr>
        <w:ind w:firstLineChars="200" w:firstLine="420"/>
        <w:rPr>
          <w:rFonts w:hint="eastAsia"/>
          <w:bCs/>
          <w:color w:val="000000"/>
          <w:szCs w:val="21"/>
        </w:rPr>
      </w:pPr>
      <w:r w:rsidRPr="002C5E06">
        <w:rPr>
          <w:rFonts w:hint="eastAsia"/>
          <w:bCs/>
          <w:color w:val="000000"/>
          <w:szCs w:val="21"/>
        </w:rPr>
        <w:t>有关友谊的传统</w:t>
      </w:r>
      <w:r>
        <w:rPr>
          <w:rFonts w:hint="eastAsia"/>
          <w:bCs/>
          <w:color w:val="000000"/>
          <w:szCs w:val="21"/>
        </w:rPr>
        <w:t>文献</w:t>
      </w:r>
      <w:r w:rsidRPr="002C5E06">
        <w:rPr>
          <w:rFonts w:hint="eastAsia"/>
          <w:bCs/>
          <w:color w:val="000000"/>
          <w:szCs w:val="21"/>
        </w:rPr>
        <w:t>通常</w:t>
      </w:r>
      <w:r w:rsidR="006C15A8">
        <w:rPr>
          <w:rFonts w:hint="eastAsia"/>
          <w:bCs/>
          <w:color w:val="000000"/>
          <w:szCs w:val="21"/>
        </w:rPr>
        <w:t>基于</w:t>
      </w:r>
      <w:r w:rsidRPr="002C5E06">
        <w:rPr>
          <w:rFonts w:hint="eastAsia"/>
          <w:bCs/>
          <w:color w:val="000000"/>
          <w:szCs w:val="21"/>
        </w:rPr>
        <w:t>神经</w:t>
      </w:r>
      <w:r w:rsidR="006C15A8">
        <w:rPr>
          <w:rFonts w:hint="eastAsia"/>
          <w:bCs/>
          <w:color w:val="000000"/>
          <w:szCs w:val="21"/>
        </w:rPr>
        <w:t>正常</w:t>
      </w:r>
      <w:r w:rsidRPr="002C5E06">
        <w:rPr>
          <w:rFonts w:hint="eastAsia"/>
          <w:bCs/>
          <w:color w:val="000000"/>
          <w:szCs w:val="21"/>
        </w:rPr>
        <w:t>的互动，从而使</w:t>
      </w:r>
      <w:r w:rsidR="006C15A8" w:rsidRPr="002C5E06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无法获得他们所需的量身定制的策略。</w:t>
      </w:r>
      <w:r w:rsidR="006C15A8" w:rsidRPr="006C15A8">
        <w:rPr>
          <w:rFonts w:hint="eastAsia"/>
          <w:bCs/>
          <w:color w:val="000000"/>
          <w:szCs w:val="21"/>
        </w:rPr>
        <w:t>《神经分歧者的交友技巧》</w:t>
      </w:r>
      <w:r w:rsidRPr="002C5E06">
        <w:rPr>
          <w:rFonts w:hint="eastAsia"/>
          <w:bCs/>
          <w:color w:val="000000"/>
          <w:szCs w:val="21"/>
        </w:rPr>
        <w:t>彻底改变了</w:t>
      </w:r>
      <w:r w:rsidR="006C15A8" w:rsidRPr="002C5E06">
        <w:rPr>
          <w:rFonts w:hint="eastAsia"/>
          <w:bCs/>
          <w:color w:val="000000"/>
          <w:szCs w:val="21"/>
        </w:rPr>
        <w:t>神经分歧者</w:t>
      </w:r>
      <w:r w:rsidR="006C15A8">
        <w:rPr>
          <w:rFonts w:hint="eastAsia"/>
          <w:bCs/>
          <w:color w:val="000000"/>
          <w:szCs w:val="21"/>
        </w:rPr>
        <w:t>应对建立和维持有意义</w:t>
      </w:r>
      <w:r w:rsidRPr="002C5E06">
        <w:rPr>
          <w:rFonts w:hint="eastAsia"/>
          <w:bCs/>
          <w:color w:val="000000"/>
          <w:szCs w:val="21"/>
        </w:rPr>
        <w:t>友谊这一挑战的方式。该书的核心思想是，成功交友的关键在于根据</w:t>
      </w:r>
      <w:r w:rsidR="006C15A8" w:rsidRPr="006C15A8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大脑的独特需求和优势调整策略，而</w:t>
      </w:r>
      <w:r w:rsidR="006C15A8" w:rsidRPr="006C15A8">
        <w:rPr>
          <w:rFonts w:hint="eastAsia"/>
          <w:bCs/>
          <w:color w:val="000000"/>
          <w:szCs w:val="21"/>
        </w:rPr>
        <w:t>非要求他们去适应社会规范</w:t>
      </w:r>
      <w:r w:rsidRPr="002C5E06">
        <w:rPr>
          <w:rFonts w:hint="eastAsia"/>
          <w:bCs/>
          <w:color w:val="000000"/>
          <w:szCs w:val="21"/>
        </w:rPr>
        <w:t>。</w:t>
      </w:r>
    </w:p>
    <w:p w:rsidR="002C5E06" w:rsidRPr="002C5E06" w:rsidRDefault="002C5E06" w:rsidP="002C5E06">
      <w:pPr>
        <w:ind w:firstLineChars="200" w:firstLine="420"/>
        <w:rPr>
          <w:bCs/>
          <w:color w:val="000000"/>
          <w:szCs w:val="21"/>
        </w:rPr>
      </w:pPr>
    </w:p>
    <w:p w:rsidR="002C5E06" w:rsidRPr="002C5E06" w:rsidRDefault="002C5E06" w:rsidP="002C5E06">
      <w:pPr>
        <w:ind w:firstLineChars="200" w:firstLine="420"/>
        <w:rPr>
          <w:rFonts w:hint="eastAsia"/>
          <w:bCs/>
          <w:color w:val="000000"/>
          <w:szCs w:val="21"/>
        </w:rPr>
      </w:pPr>
      <w:r w:rsidRPr="002C5E06">
        <w:rPr>
          <w:rFonts w:hint="eastAsia"/>
          <w:bCs/>
          <w:color w:val="000000"/>
          <w:szCs w:val="21"/>
        </w:rPr>
        <w:t>马奎尔深入探讨了可能阻碍</w:t>
      </w:r>
      <w:r w:rsidR="009F6F28" w:rsidRPr="002C5E06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建立真实联系的特定心态、情感挑战和社交技</w:t>
      </w:r>
      <w:r w:rsidR="009F6F28">
        <w:rPr>
          <w:rFonts w:hint="eastAsia"/>
          <w:bCs/>
          <w:color w:val="000000"/>
          <w:szCs w:val="21"/>
        </w:rPr>
        <w:t>能，</w:t>
      </w:r>
      <w:r w:rsidR="009F6F28" w:rsidRPr="009F6F28">
        <w:rPr>
          <w:rFonts w:hint="eastAsia"/>
          <w:bCs/>
          <w:color w:val="000000"/>
          <w:szCs w:val="21"/>
        </w:rPr>
        <w:t>并提供了增强自信、应对拒绝敏感性和社交焦虑的实用工具</w:t>
      </w:r>
      <w:r w:rsidR="009F6F28">
        <w:rPr>
          <w:rFonts w:hint="eastAsia"/>
          <w:bCs/>
          <w:color w:val="000000"/>
          <w:szCs w:val="21"/>
        </w:rPr>
        <w:t>策略</w:t>
      </w:r>
      <w:r w:rsidR="009F6F28" w:rsidRPr="009F6F28">
        <w:rPr>
          <w:rFonts w:hint="eastAsia"/>
          <w:bCs/>
          <w:color w:val="000000"/>
          <w:szCs w:val="21"/>
        </w:rPr>
        <w:t>，</w:t>
      </w:r>
      <w:r w:rsidRPr="002C5E06">
        <w:rPr>
          <w:rFonts w:hint="eastAsia"/>
          <w:bCs/>
          <w:color w:val="000000"/>
          <w:szCs w:val="21"/>
        </w:rPr>
        <w:t>帮助他们在复杂的友谊建立过程中游刃有余。</w:t>
      </w:r>
    </w:p>
    <w:p w:rsidR="002C5E06" w:rsidRPr="002C5E06" w:rsidRDefault="002C5E06" w:rsidP="002C5E06">
      <w:pPr>
        <w:ind w:firstLineChars="200" w:firstLine="420"/>
        <w:rPr>
          <w:bCs/>
          <w:color w:val="000000"/>
          <w:szCs w:val="21"/>
        </w:rPr>
      </w:pPr>
    </w:p>
    <w:p w:rsidR="002C5E06" w:rsidRPr="002C5E06" w:rsidRDefault="002C5E06" w:rsidP="002C5E06">
      <w:pPr>
        <w:ind w:firstLineChars="200" w:firstLine="420"/>
        <w:rPr>
          <w:rFonts w:hint="eastAsia"/>
          <w:bCs/>
          <w:color w:val="000000"/>
          <w:szCs w:val="21"/>
        </w:rPr>
      </w:pPr>
      <w:r w:rsidRPr="002C5E06">
        <w:rPr>
          <w:rFonts w:hint="eastAsia"/>
          <w:bCs/>
          <w:color w:val="000000"/>
          <w:szCs w:val="21"/>
        </w:rPr>
        <w:t>马奎尔作为一个</w:t>
      </w:r>
      <w:r w:rsidR="009F6F28" w:rsidRPr="002C5E06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的个人经历，使她的作品具有真实感和亲和力，让读者更容易与书中的内容产生共鸣，并从所提供的见解中看到自己的影子。</w:t>
      </w:r>
    </w:p>
    <w:p w:rsidR="002C5E06" w:rsidRPr="002C5E06" w:rsidRDefault="002C5E06" w:rsidP="002C5E06">
      <w:pPr>
        <w:ind w:firstLineChars="200" w:firstLine="420"/>
        <w:rPr>
          <w:bCs/>
          <w:color w:val="000000"/>
          <w:szCs w:val="21"/>
        </w:rPr>
      </w:pPr>
    </w:p>
    <w:p w:rsidR="000018CA" w:rsidRPr="00EC02B7" w:rsidRDefault="002C5E06" w:rsidP="002C5E06">
      <w:pPr>
        <w:ind w:firstLineChars="200" w:firstLine="420"/>
        <w:rPr>
          <w:bCs/>
          <w:color w:val="000000"/>
          <w:szCs w:val="21"/>
        </w:rPr>
      </w:pPr>
      <w:r w:rsidRPr="002C5E06">
        <w:rPr>
          <w:rFonts w:hint="eastAsia"/>
          <w:bCs/>
          <w:color w:val="000000"/>
          <w:szCs w:val="21"/>
        </w:rPr>
        <w:t xml:space="preserve">2023 </w:t>
      </w:r>
      <w:r w:rsidRPr="002C5E06">
        <w:rPr>
          <w:rFonts w:hint="eastAsia"/>
          <w:bCs/>
          <w:color w:val="000000"/>
          <w:szCs w:val="21"/>
        </w:rPr>
        <w:t>年，美国卫生总监将“流行性孤独”</w:t>
      </w:r>
      <w:r w:rsidR="009F6F28">
        <w:rPr>
          <w:rFonts w:hint="eastAsia"/>
          <w:bCs/>
          <w:color w:val="000000"/>
          <w:szCs w:val="21"/>
        </w:rPr>
        <w:t>（</w:t>
      </w:r>
      <w:r w:rsidR="009F6F28" w:rsidRPr="009F6F28">
        <w:rPr>
          <w:bCs/>
          <w:color w:val="000000"/>
          <w:szCs w:val="21"/>
        </w:rPr>
        <w:t>epidemic loneliness</w:t>
      </w:r>
      <w:r w:rsidR="009F6F28">
        <w:rPr>
          <w:rFonts w:hint="eastAsia"/>
          <w:bCs/>
          <w:color w:val="000000"/>
          <w:szCs w:val="21"/>
        </w:rPr>
        <w:t>）</w:t>
      </w:r>
      <w:r w:rsidRPr="002C5E06">
        <w:rPr>
          <w:rFonts w:hint="eastAsia"/>
          <w:bCs/>
          <w:color w:val="000000"/>
          <w:szCs w:val="21"/>
        </w:rPr>
        <w:t>视为一种危机，尤其是对弱势群体而言。</w:t>
      </w:r>
      <w:r w:rsidR="009F6F28" w:rsidRPr="006C15A8">
        <w:rPr>
          <w:rFonts w:hint="eastAsia"/>
          <w:bCs/>
          <w:color w:val="000000"/>
          <w:szCs w:val="21"/>
        </w:rPr>
        <w:t>《神经分歧者的交友技巧》</w:t>
      </w:r>
      <w:r w:rsidRPr="002C5E06">
        <w:rPr>
          <w:rFonts w:hint="eastAsia"/>
          <w:bCs/>
          <w:color w:val="000000"/>
          <w:szCs w:val="21"/>
        </w:rPr>
        <w:t>提供了简单、科学、实用的建议，包括</w:t>
      </w:r>
      <w:r w:rsidR="009F6F28">
        <w:rPr>
          <w:rFonts w:hint="eastAsia"/>
          <w:bCs/>
          <w:color w:val="000000"/>
          <w:szCs w:val="21"/>
        </w:rPr>
        <w:t>对话</w:t>
      </w:r>
      <w:r w:rsidRPr="002C5E06">
        <w:rPr>
          <w:rFonts w:hint="eastAsia"/>
          <w:bCs/>
          <w:color w:val="000000"/>
          <w:szCs w:val="21"/>
        </w:rPr>
        <w:t>脚本、技巧和策略，帮助</w:t>
      </w:r>
      <w:r w:rsidR="009F6F28" w:rsidRPr="006C15A8">
        <w:rPr>
          <w:rFonts w:hint="eastAsia"/>
          <w:bCs/>
          <w:color w:val="000000"/>
          <w:szCs w:val="21"/>
        </w:rPr>
        <w:t>神经分歧者</w:t>
      </w:r>
      <w:r w:rsidRPr="002C5E06">
        <w:rPr>
          <w:rFonts w:hint="eastAsia"/>
          <w:bCs/>
          <w:color w:val="000000"/>
          <w:szCs w:val="21"/>
        </w:rPr>
        <w:t>消除孤独感，</w:t>
      </w:r>
      <w:r w:rsidR="009F6F28" w:rsidRPr="009F6F28">
        <w:rPr>
          <w:rFonts w:hint="eastAsia"/>
          <w:bCs/>
          <w:color w:val="000000"/>
          <w:szCs w:val="21"/>
        </w:rPr>
        <w:t>建立持久友谊</w:t>
      </w:r>
      <w:r w:rsidRPr="002C5E06">
        <w:rPr>
          <w:rFonts w:hint="eastAsia"/>
          <w:bCs/>
          <w:color w:val="000000"/>
          <w:szCs w:val="21"/>
        </w:rPr>
        <w:t>。</w:t>
      </w:r>
    </w:p>
    <w:p w:rsidR="000018CA" w:rsidRPr="0023060C" w:rsidRDefault="000018CA" w:rsidP="00546BFF">
      <w:pPr>
        <w:rPr>
          <w:bCs/>
          <w:color w:val="000000"/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61388D" w:rsidRDefault="0061388D">
      <w:pPr>
        <w:rPr>
          <w:color w:val="000000"/>
          <w:szCs w:val="21"/>
        </w:rPr>
      </w:pPr>
    </w:p>
    <w:p w:rsidR="009F6F28" w:rsidRPr="009F6F28" w:rsidRDefault="000C0BCC" w:rsidP="009F6F28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096840E" wp14:editId="46E1A15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2" r="82"/>
                    <a:stretch/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F28" w:rsidRPr="009F6F28">
        <w:rPr>
          <w:rFonts w:hint="eastAsia"/>
          <w:b/>
          <w:bCs/>
          <w:color w:val="000000"/>
          <w:szCs w:val="21"/>
        </w:rPr>
        <w:t>卡罗琳·马奎尔（</w:t>
      </w:r>
      <w:r w:rsidR="009F6F28" w:rsidRPr="009F6F28">
        <w:rPr>
          <w:rFonts w:hint="eastAsia"/>
          <w:b/>
          <w:bCs/>
          <w:color w:val="000000"/>
          <w:szCs w:val="21"/>
        </w:rPr>
        <w:t>Caroline Maguire</w:t>
      </w:r>
      <w:r w:rsidR="009F6F28" w:rsidRPr="009F6F28">
        <w:rPr>
          <w:rFonts w:hint="eastAsia"/>
          <w:b/>
          <w:bCs/>
          <w:color w:val="000000"/>
          <w:szCs w:val="21"/>
        </w:rPr>
        <w:t>）</w:t>
      </w:r>
      <w:r w:rsidR="009F6F28" w:rsidRPr="009F6F28">
        <w:rPr>
          <w:rFonts w:hint="eastAsia"/>
          <w:bCs/>
          <w:color w:val="000000"/>
          <w:szCs w:val="21"/>
        </w:rPr>
        <w:t>是社会情感学习领域的专家，每年在各种组织和学校发表</w:t>
      </w:r>
      <w:r w:rsidR="009F6F28">
        <w:rPr>
          <w:rFonts w:hint="eastAsia"/>
          <w:bCs/>
          <w:color w:val="000000"/>
          <w:szCs w:val="21"/>
        </w:rPr>
        <w:t>200</w:t>
      </w:r>
      <w:r w:rsidR="009F6F28" w:rsidRPr="009F6F28">
        <w:rPr>
          <w:rFonts w:hint="eastAsia"/>
          <w:bCs/>
          <w:color w:val="000000"/>
          <w:szCs w:val="21"/>
        </w:rPr>
        <w:t>多场演讲，其中包括</w:t>
      </w:r>
      <w:r w:rsidR="009F6F28" w:rsidRPr="009F6F28">
        <w:rPr>
          <w:bCs/>
          <w:color w:val="000000"/>
          <w:szCs w:val="21"/>
        </w:rPr>
        <w:t>Moms 2.0</w:t>
      </w:r>
      <w:r w:rsidR="009F6F28">
        <w:rPr>
          <w:rFonts w:hint="eastAsia"/>
          <w:bCs/>
          <w:color w:val="000000"/>
          <w:szCs w:val="21"/>
        </w:rPr>
        <w:t>大会</w:t>
      </w:r>
      <w:r w:rsidR="009F6F28" w:rsidRPr="009F6F28">
        <w:rPr>
          <w:rFonts w:hint="eastAsia"/>
          <w:bCs/>
          <w:color w:val="000000"/>
          <w:szCs w:val="21"/>
        </w:rPr>
        <w:t>、国际多动症大会</w:t>
      </w:r>
      <w:r w:rsidR="009F6F28">
        <w:rPr>
          <w:rFonts w:hint="eastAsia"/>
          <w:bCs/>
          <w:color w:val="000000"/>
          <w:szCs w:val="21"/>
        </w:rPr>
        <w:t>（</w:t>
      </w:r>
      <w:r w:rsidR="009F6F28" w:rsidRPr="009F6F28">
        <w:rPr>
          <w:bCs/>
          <w:color w:val="000000"/>
          <w:szCs w:val="21"/>
        </w:rPr>
        <w:t>International Conference on ADHD</w:t>
      </w:r>
      <w:r w:rsidR="009F6F28">
        <w:rPr>
          <w:rFonts w:hint="eastAsia"/>
          <w:bCs/>
          <w:color w:val="000000"/>
          <w:szCs w:val="21"/>
        </w:rPr>
        <w:t>）</w:t>
      </w:r>
      <w:r w:rsidR="009F6F28" w:rsidRPr="009F6F28">
        <w:rPr>
          <w:rFonts w:hint="eastAsia"/>
          <w:bCs/>
          <w:color w:val="000000"/>
          <w:szCs w:val="21"/>
        </w:rPr>
        <w:t>和言语病理学家协会</w:t>
      </w:r>
      <w:r w:rsidR="009F6F28">
        <w:rPr>
          <w:rFonts w:hint="eastAsia"/>
          <w:bCs/>
          <w:color w:val="000000"/>
          <w:szCs w:val="21"/>
        </w:rPr>
        <w:t>（</w:t>
      </w:r>
      <w:r w:rsidR="009F6F28" w:rsidRPr="009F6F28">
        <w:rPr>
          <w:bCs/>
          <w:color w:val="000000"/>
          <w:szCs w:val="21"/>
        </w:rPr>
        <w:t>Association of Speech Pathologists</w:t>
      </w:r>
      <w:r w:rsidR="009F6F28">
        <w:rPr>
          <w:rFonts w:hint="eastAsia"/>
          <w:bCs/>
          <w:color w:val="000000"/>
          <w:szCs w:val="21"/>
        </w:rPr>
        <w:t>）</w:t>
      </w:r>
      <w:r w:rsidR="009F6F28" w:rsidRPr="009F6F28">
        <w:rPr>
          <w:rFonts w:hint="eastAsia"/>
          <w:bCs/>
          <w:color w:val="000000"/>
          <w:szCs w:val="21"/>
        </w:rPr>
        <w:t>。她是国际教练联合会（</w:t>
      </w:r>
      <w:r w:rsidR="009F6F28" w:rsidRPr="009F6F28">
        <w:rPr>
          <w:rFonts w:hint="eastAsia"/>
          <w:bCs/>
          <w:color w:val="000000"/>
          <w:szCs w:val="21"/>
        </w:rPr>
        <w:t>International Coach Federation</w:t>
      </w:r>
      <w:r w:rsidR="009F6F28" w:rsidRPr="009F6F28">
        <w:rPr>
          <w:rFonts w:hint="eastAsia"/>
          <w:bCs/>
          <w:color w:val="000000"/>
          <w:szCs w:val="21"/>
        </w:rPr>
        <w:t>）认证的专业教练，</w:t>
      </w:r>
      <w:r w:rsidR="009F6F28" w:rsidRPr="009F6F28">
        <w:rPr>
          <w:rFonts w:hint="eastAsia"/>
          <w:bCs/>
          <w:color w:val="000000"/>
          <w:szCs w:val="21"/>
        </w:rPr>
        <w:t>并创立了全球唯一的</w:t>
      </w:r>
      <w:r w:rsidR="009F6F28" w:rsidRPr="009F6F28">
        <w:rPr>
          <w:rFonts w:hint="eastAsia"/>
          <w:bCs/>
          <w:color w:val="000000"/>
          <w:szCs w:val="21"/>
        </w:rPr>
        <w:t>ICF</w:t>
      </w:r>
      <w:r w:rsidR="009F6F28" w:rsidRPr="009F6F28">
        <w:rPr>
          <w:rFonts w:hint="eastAsia"/>
          <w:bCs/>
          <w:color w:val="000000"/>
          <w:szCs w:val="21"/>
        </w:rPr>
        <w:t>认证家庭教练培训项目</w:t>
      </w:r>
      <w:r w:rsidR="009F6F28" w:rsidRPr="009F6F28">
        <w:rPr>
          <w:rFonts w:hint="eastAsia"/>
          <w:bCs/>
          <w:color w:val="000000"/>
          <w:szCs w:val="21"/>
        </w:rPr>
        <w:t>。她每年都会举办近</w:t>
      </w:r>
      <w:r w:rsidR="009F6F28">
        <w:rPr>
          <w:rFonts w:hint="eastAsia"/>
          <w:bCs/>
          <w:color w:val="000000"/>
          <w:szCs w:val="21"/>
        </w:rPr>
        <w:t>300</w:t>
      </w:r>
      <w:r w:rsidR="009F6F28" w:rsidRPr="009F6F28">
        <w:rPr>
          <w:rFonts w:hint="eastAsia"/>
          <w:bCs/>
          <w:color w:val="000000"/>
          <w:szCs w:val="21"/>
        </w:rPr>
        <w:t>场活动和研讨会。</w:t>
      </w:r>
      <w:r w:rsidR="009F6F28" w:rsidRPr="009F6F28">
        <w:rPr>
          <w:rFonts w:hint="eastAsia"/>
          <w:bCs/>
          <w:color w:val="000000"/>
          <w:szCs w:val="21"/>
        </w:rPr>
        <w:t xml:space="preserve"> </w:t>
      </w:r>
      <w:r w:rsidR="009F6F28" w:rsidRPr="009F6F28">
        <w:rPr>
          <w:rFonts w:hint="eastAsia"/>
          <w:bCs/>
          <w:color w:val="000000"/>
          <w:szCs w:val="21"/>
        </w:rPr>
        <w:t>新闻与世界报道</w:t>
      </w:r>
      <w:proofErr w:type="gramStart"/>
      <w:r w:rsidR="009F6F28" w:rsidRPr="009F6F28">
        <w:rPr>
          <w:rFonts w:hint="eastAsia"/>
          <w:bCs/>
          <w:color w:val="000000"/>
          <w:szCs w:val="21"/>
        </w:rPr>
        <w:t>》</w:t>
      </w:r>
      <w:proofErr w:type="gramEnd"/>
      <w:r w:rsidR="009F6F28" w:rsidRPr="009F6F28">
        <w:rPr>
          <w:rFonts w:hint="eastAsia"/>
          <w:bCs/>
          <w:color w:val="000000"/>
          <w:szCs w:val="21"/>
        </w:rPr>
        <w:t>、《网络医学博士》、《读者文摘》等等。</w:t>
      </w:r>
      <w:r w:rsidR="009F6F28" w:rsidRPr="009F6F28">
        <w:rPr>
          <w:rFonts w:hint="eastAsia"/>
          <w:bCs/>
          <w:color w:val="000000"/>
          <w:szCs w:val="21"/>
        </w:rPr>
        <w:t>她的研究和见解在《纽约时报》</w:t>
      </w:r>
      <w:r w:rsidR="009F6F28">
        <w:rPr>
          <w:rFonts w:hint="eastAsia"/>
          <w:bCs/>
          <w:color w:val="000000"/>
          <w:szCs w:val="21"/>
        </w:rPr>
        <w:t>（</w:t>
      </w:r>
      <w:r w:rsidR="009F6F28" w:rsidRPr="009F6F28">
        <w:rPr>
          <w:bCs/>
          <w:i/>
          <w:color w:val="000000"/>
          <w:szCs w:val="21"/>
        </w:rPr>
        <w:t>New York Times</w:t>
      </w:r>
      <w:r w:rsidR="009F6F28">
        <w:rPr>
          <w:rFonts w:hint="eastAsia"/>
          <w:bCs/>
          <w:color w:val="000000"/>
          <w:szCs w:val="21"/>
        </w:rPr>
        <w:t>）</w:t>
      </w:r>
      <w:r w:rsidR="009F6F28" w:rsidRPr="009F6F28">
        <w:rPr>
          <w:rFonts w:hint="eastAsia"/>
          <w:bCs/>
          <w:color w:val="000000"/>
          <w:szCs w:val="21"/>
        </w:rPr>
        <w:t>、</w:t>
      </w:r>
      <w:r w:rsidR="009F6F28" w:rsidRPr="009F6F28">
        <w:rPr>
          <w:rFonts w:hint="eastAsia"/>
          <w:bCs/>
          <w:color w:val="000000"/>
          <w:szCs w:val="21"/>
        </w:rPr>
        <w:t>NPR</w:t>
      </w:r>
      <w:r w:rsidR="009F6F28" w:rsidRPr="009F6F28">
        <w:rPr>
          <w:rFonts w:hint="eastAsia"/>
          <w:bCs/>
          <w:color w:val="000000"/>
          <w:szCs w:val="21"/>
        </w:rPr>
        <w:t>、《赫芬顿邮报》</w:t>
      </w:r>
      <w:r w:rsidR="009F6F28">
        <w:rPr>
          <w:rFonts w:hint="eastAsia"/>
          <w:bCs/>
          <w:color w:val="000000"/>
          <w:szCs w:val="21"/>
        </w:rPr>
        <w:t>（</w:t>
      </w:r>
      <w:r w:rsidR="009F6F28" w:rsidRPr="009F6F28">
        <w:rPr>
          <w:bCs/>
          <w:i/>
          <w:color w:val="000000"/>
          <w:szCs w:val="21"/>
        </w:rPr>
        <w:t>Huffington Post</w:t>
      </w:r>
      <w:r w:rsidR="009F6F28">
        <w:rPr>
          <w:rFonts w:hint="eastAsia"/>
          <w:bCs/>
          <w:color w:val="000000"/>
          <w:szCs w:val="21"/>
        </w:rPr>
        <w:t>）、《今日美国》（</w:t>
      </w:r>
      <w:r w:rsidR="009F6F28" w:rsidRPr="009F6F28">
        <w:rPr>
          <w:bCs/>
          <w:i/>
          <w:color w:val="000000"/>
          <w:szCs w:val="21"/>
        </w:rPr>
        <w:t>USA Today</w:t>
      </w:r>
      <w:r w:rsidR="009F6F28">
        <w:rPr>
          <w:rFonts w:hint="eastAsia"/>
          <w:bCs/>
          <w:color w:val="000000"/>
          <w:szCs w:val="21"/>
        </w:rPr>
        <w:t>）、《美国新闻》（</w:t>
      </w:r>
      <w:r w:rsidR="009F6F28" w:rsidRPr="009F6F28">
        <w:rPr>
          <w:bCs/>
          <w:color w:val="000000"/>
          <w:szCs w:val="21"/>
        </w:rPr>
        <w:t>US. News</w:t>
      </w:r>
      <w:r w:rsidR="009F6F28">
        <w:rPr>
          <w:rFonts w:hint="eastAsia"/>
          <w:bCs/>
          <w:color w:val="000000"/>
          <w:szCs w:val="21"/>
        </w:rPr>
        <w:t>）、《</w:t>
      </w:r>
      <w:r w:rsidR="009F6F28" w:rsidRPr="009F6F28">
        <w:rPr>
          <w:bCs/>
          <w:color w:val="000000"/>
          <w:szCs w:val="21"/>
        </w:rPr>
        <w:t>World Report</w:t>
      </w:r>
      <w:r w:rsidR="009F6F28">
        <w:rPr>
          <w:rFonts w:hint="eastAsia"/>
          <w:bCs/>
          <w:color w:val="000000"/>
          <w:szCs w:val="21"/>
        </w:rPr>
        <w:t>》、</w:t>
      </w:r>
      <w:r w:rsidR="009F6F28" w:rsidRPr="009F6F28">
        <w:rPr>
          <w:bCs/>
          <w:color w:val="000000"/>
          <w:szCs w:val="21"/>
        </w:rPr>
        <w:t>Web MD</w:t>
      </w:r>
      <w:r w:rsidR="009F6F28">
        <w:rPr>
          <w:bCs/>
          <w:color w:val="000000"/>
          <w:szCs w:val="21"/>
        </w:rPr>
        <w:t>、《读者文摘》（</w:t>
      </w:r>
      <w:r w:rsidR="009F6F28" w:rsidRPr="009F6F28">
        <w:rPr>
          <w:bCs/>
          <w:i/>
          <w:color w:val="000000"/>
          <w:szCs w:val="21"/>
        </w:rPr>
        <w:t>Readers Digest</w:t>
      </w:r>
      <w:r w:rsidR="009F6F28">
        <w:rPr>
          <w:bCs/>
          <w:color w:val="000000"/>
          <w:szCs w:val="21"/>
        </w:rPr>
        <w:t>）</w:t>
      </w:r>
      <w:r w:rsidR="009F6F28" w:rsidRPr="009F6F28">
        <w:rPr>
          <w:rFonts w:hint="eastAsia"/>
          <w:bCs/>
          <w:color w:val="000000"/>
          <w:szCs w:val="21"/>
        </w:rPr>
        <w:t>等媒体上广受关注。</w:t>
      </w:r>
      <w:r w:rsidR="009F6F28" w:rsidRPr="009F6F28">
        <w:rPr>
          <w:rFonts w:hint="eastAsia"/>
          <w:bCs/>
          <w:color w:val="000000"/>
          <w:szCs w:val="21"/>
        </w:rPr>
        <w:t>作为一名患有多动症、阅读障碍和学习障碍的</w:t>
      </w:r>
      <w:r w:rsidRPr="002C5E06">
        <w:rPr>
          <w:rFonts w:hint="eastAsia"/>
          <w:bCs/>
          <w:color w:val="000000"/>
          <w:szCs w:val="21"/>
        </w:rPr>
        <w:t>神经分歧者</w:t>
      </w:r>
      <w:r w:rsidR="009F6F28" w:rsidRPr="009F6F28">
        <w:rPr>
          <w:rFonts w:hint="eastAsia"/>
          <w:bCs/>
          <w:color w:val="000000"/>
          <w:szCs w:val="21"/>
        </w:rPr>
        <w:t>，她还曾在</w:t>
      </w:r>
      <w:proofErr w:type="spellStart"/>
      <w:r>
        <w:rPr>
          <w:rFonts w:hint="eastAsia"/>
          <w:bCs/>
          <w:color w:val="000000"/>
          <w:szCs w:val="21"/>
        </w:rPr>
        <w:t>TEDx</w:t>
      </w:r>
      <w:proofErr w:type="spellEnd"/>
      <w:r w:rsidR="009F6F28" w:rsidRPr="009F6F28">
        <w:rPr>
          <w:rFonts w:hint="eastAsia"/>
          <w:bCs/>
          <w:color w:val="000000"/>
          <w:szCs w:val="21"/>
        </w:rPr>
        <w:t>演讲，并在多动</w:t>
      </w:r>
      <w:proofErr w:type="gramStart"/>
      <w:r w:rsidR="009F6F28" w:rsidRPr="009F6F28">
        <w:rPr>
          <w:rFonts w:hint="eastAsia"/>
          <w:bCs/>
          <w:color w:val="000000"/>
          <w:szCs w:val="21"/>
        </w:rPr>
        <w:t>症国际</w:t>
      </w:r>
      <w:proofErr w:type="gramEnd"/>
      <w:r w:rsidR="009F6F28" w:rsidRPr="009F6F28">
        <w:rPr>
          <w:rFonts w:hint="eastAsia"/>
          <w:bCs/>
          <w:color w:val="000000"/>
          <w:szCs w:val="21"/>
        </w:rPr>
        <w:t>会议上做主题演讲。她现居马萨诸塞州。</w:t>
      </w:r>
    </w:p>
    <w:p w:rsidR="009F6F28" w:rsidRPr="009F6F28" w:rsidRDefault="009F6F28" w:rsidP="009F6F28">
      <w:pPr>
        <w:ind w:firstLineChars="200" w:firstLine="420"/>
        <w:rPr>
          <w:bCs/>
          <w:color w:val="000000"/>
          <w:szCs w:val="21"/>
        </w:rPr>
      </w:pPr>
    </w:p>
    <w:p w:rsidR="00E7718D" w:rsidRPr="000A7B79" w:rsidRDefault="000C0BCC" w:rsidP="009F6F28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32180" cy="932180"/>
            <wp:effectExtent l="0" t="0" r="1270" b="1270"/>
            <wp:wrapSquare wrapText="bothSides"/>
            <wp:docPr id="9" name="图片 9" descr="Dr Edward Hallowell offic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 Edward Hallowell office smi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321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6F28" w:rsidRPr="009F6F28">
        <w:rPr>
          <w:rFonts w:hint="eastAsia"/>
          <w:b/>
          <w:bCs/>
          <w:color w:val="000000"/>
          <w:szCs w:val="21"/>
        </w:rPr>
        <w:t>爱德华</w:t>
      </w:r>
      <w:r>
        <w:rPr>
          <w:rFonts w:hint="eastAsia"/>
          <w:b/>
          <w:bCs/>
          <w:color w:val="000000"/>
          <w:szCs w:val="21"/>
        </w:rPr>
        <w:t>·</w:t>
      </w:r>
      <w:r w:rsidR="009F6F28" w:rsidRPr="009F6F28">
        <w:rPr>
          <w:rFonts w:hint="eastAsia"/>
          <w:b/>
          <w:bCs/>
          <w:color w:val="000000"/>
          <w:szCs w:val="21"/>
        </w:rPr>
        <w:t>哈洛韦尔（</w:t>
      </w:r>
      <w:r w:rsidR="009F6F28" w:rsidRPr="009F6F28">
        <w:rPr>
          <w:rFonts w:hint="eastAsia"/>
          <w:b/>
          <w:bCs/>
          <w:color w:val="000000"/>
          <w:szCs w:val="21"/>
        </w:rPr>
        <w:t>Edward Hallowell</w:t>
      </w:r>
      <w:r w:rsidR="009F6F28" w:rsidRPr="009F6F28">
        <w:rPr>
          <w:rFonts w:hint="eastAsia"/>
          <w:b/>
          <w:bCs/>
          <w:color w:val="000000"/>
          <w:szCs w:val="21"/>
        </w:rPr>
        <w:t>）医学博士</w:t>
      </w:r>
      <w:r w:rsidR="009F6F28" w:rsidRPr="000C0BCC">
        <w:rPr>
          <w:rFonts w:hint="eastAsia"/>
          <w:bCs/>
          <w:color w:val="000000"/>
          <w:szCs w:val="21"/>
        </w:rPr>
        <w:t>是经委员会认证的儿童和成人精神病学家，也是世界多动症权威。他毕业于哈佛学院和杜兰医学院，曾在哈佛医学院任教</w:t>
      </w:r>
      <w:r>
        <w:rPr>
          <w:rFonts w:hint="eastAsia"/>
          <w:bCs/>
          <w:color w:val="000000"/>
          <w:szCs w:val="21"/>
        </w:rPr>
        <w:t>21</w:t>
      </w:r>
      <w:r w:rsidR="009F6F28" w:rsidRPr="000C0BCC">
        <w:rPr>
          <w:rFonts w:hint="eastAsia"/>
          <w:bCs/>
          <w:color w:val="000000"/>
          <w:szCs w:val="21"/>
        </w:rPr>
        <w:t>年。</w:t>
      </w:r>
      <w:r w:rsidRPr="000C0BCC">
        <w:rPr>
          <w:rFonts w:hint="eastAsia"/>
          <w:bCs/>
          <w:color w:val="000000"/>
          <w:szCs w:val="21"/>
        </w:rPr>
        <w:t>哈洛韦尔</w:t>
      </w:r>
      <w:r w:rsidR="009F6F28" w:rsidRPr="000C0BCC">
        <w:rPr>
          <w:rFonts w:hint="eastAsia"/>
          <w:bCs/>
          <w:color w:val="000000"/>
          <w:szCs w:val="21"/>
        </w:rPr>
        <w:t>博士是《纽约时报》畅销书作家，著有</w:t>
      </w:r>
      <w:r>
        <w:rPr>
          <w:rFonts w:hint="eastAsia"/>
          <w:bCs/>
          <w:color w:val="000000"/>
          <w:szCs w:val="21"/>
        </w:rPr>
        <w:t>20</w:t>
      </w:r>
      <w:r w:rsidR="009F6F28" w:rsidRPr="000C0BCC">
        <w:rPr>
          <w:rFonts w:hint="eastAsia"/>
          <w:bCs/>
          <w:color w:val="000000"/>
          <w:szCs w:val="21"/>
        </w:rPr>
        <w:t>多本心理学书籍。他开创性的《分心》</w:t>
      </w:r>
      <w:r>
        <w:rPr>
          <w:rFonts w:hint="eastAsia"/>
          <w:bCs/>
          <w:color w:val="000000"/>
          <w:szCs w:val="21"/>
        </w:rPr>
        <w:t>（</w:t>
      </w:r>
      <w:r w:rsidRPr="000C0BCC">
        <w:rPr>
          <w:bCs/>
          <w:i/>
          <w:color w:val="000000"/>
          <w:szCs w:val="21"/>
        </w:rPr>
        <w:t>Distraction</w:t>
      </w:r>
      <w:r>
        <w:rPr>
          <w:rFonts w:hint="eastAsia"/>
          <w:bCs/>
          <w:color w:val="000000"/>
          <w:szCs w:val="21"/>
        </w:rPr>
        <w:t>）</w:t>
      </w:r>
      <w:r w:rsidR="009F6F28" w:rsidRPr="000C0BCC">
        <w:rPr>
          <w:rFonts w:hint="eastAsia"/>
          <w:bCs/>
          <w:color w:val="000000"/>
          <w:szCs w:val="21"/>
        </w:rPr>
        <w:t>系列引发了对多动</w:t>
      </w:r>
      <w:proofErr w:type="gramStart"/>
      <w:r w:rsidR="009F6F28" w:rsidRPr="000C0BCC">
        <w:rPr>
          <w:rFonts w:hint="eastAsia"/>
          <w:bCs/>
          <w:color w:val="000000"/>
          <w:szCs w:val="21"/>
        </w:rPr>
        <w:t>症认识</w:t>
      </w:r>
      <w:proofErr w:type="gramEnd"/>
      <w:r w:rsidR="009F6F28" w:rsidRPr="000C0BCC">
        <w:rPr>
          <w:rFonts w:hint="eastAsia"/>
          <w:bCs/>
          <w:color w:val="000000"/>
          <w:szCs w:val="21"/>
        </w:rPr>
        <w:t>的革命。</w:t>
      </w:r>
      <w:r w:rsidRPr="000C0BCC">
        <w:rPr>
          <w:rFonts w:hint="eastAsia"/>
          <w:bCs/>
          <w:color w:val="000000"/>
          <w:szCs w:val="21"/>
        </w:rPr>
        <w:t>哈洛韦尔</w:t>
      </w:r>
      <w:r w:rsidR="009F6F28" w:rsidRPr="000C0BCC">
        <w:rPr>
          <w:rFonts w:hint="eastAsia"/>
          <w:bCs/>
          <w:color w:val="000000"/>
          <w:szCs w:val="21"/>
        </w:rPr>
        <w:t>博士曾在</w:t>
      </w:r>
      <w:r>
        <w:rPr>
          <w:rFonts w:hint="eastAsia"/>
          <w:bCs/>
          <w:color w:val="000000"/>
          <w:szCs w:val="21"/>
        </w:rPr>
        <w:t>《</w:t>
      </w:r>
      <w:r w:rsidRPr="000C0BCC">
        <w:rPr>
          <w:rFonts w:hint="eastAsia"/>
          <w:bCs/>
          <w:color w:val="000000"/>
          <w:szCs w:val="21"/>
        </w:rPr>
        <w:t>20/20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>0</w:t>
      </w:r>
      <w:r>
        <w:rPr>
          <w:bCs/>
          <w:color w:val="000000"/>
          <w:szCs w:val="21"/>
        </w:rPr>
        <w:t>分钟</w:t>
      </w:r>
      <w:r>
        <w:rPr>
          <w:rFonts w:hint="eastAsia"/>
          <w:bCs/>
          <w:color w:val="000000"/>
          <w:szCs w:val="21"/>
        </w:rPr>
        <w:t>》（</w:t>
      </w:r>
      <w:r w:rsidRPr="000C0BCC">
        <w:rPr>
          <w:bCs/>
          <w:i/>
          <w:color w:val="000000"/>
          <w:szCs w:val="21"/>
        </w:rPr>
        <w:t>60 Minutes</w:t>
      </w:r>
      <w:r>
        <w:rPr>
          <w:rFonts w:hint="eastAsia"/>
          <w:bCs/>
          <w:color w:val="000000"/>
          <w:szCs w:val="21"/>
        </w:rPr>
        <w:t>）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="009F6F28" w:rsidRPr="000C0BCC">
        <w:rPr>
          <w:rFonts w:hint="eastAsia"/>
          <w:bCs/>
          <w:color w:val="000000"/>
          <w:szCs w:val="21"/>
        </w:rPr>
        <w:t>奥普拉</w:t>
      </w:r>
      <w:r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0C0BCC">
        <w:rPr>
          <w:bCs/>
          <w:i/>
          <w:color w:val="000000"/>
          <w:szCs w:val="21"/>
        </w:rPr>
        <w:t>Oprah</w:t>
      </w:r>
      <w:r>
        <w:rPr>
          <w:rFonts w:hint="eastAsia"/>
          <w:bCs/>
          <w:color w:val="000000"/>
          <w:szCs w:val="21"/>
        </w:rPr>
        <w:t>）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P</w:t>
      </w:r>
      <w:r>
        <w:rPr>
          <w:bCs/>
          <w:color w:val="000000"/>
          <w:szCs w:val="21"/>
        </w:rPr>
        <w:t>BS</w:t>
      </w:r>
      <w:r w:rsidR="009F6F28" w:rsidRPr="000C0BCC">
        <w:rPr>
          <w:rFonts w:hint="eastAsia"/>
          <w:bCs/>
          <w:color w:val="000000"/>
          <w:szCs w:val="21"/>
        </w:rPr>
        <w:t>、</w:t>
      </w:r>
      <w:r w:rsidR="009F6F28" w:rsidRPr="000C0BCC">
        <w:rPr>
          <w:rFonts w:hint="eastAsia"/>
          <w:bCs/>
          <w:color w:val="000000"/>
          <w:szCs w:val="21"/>
        </w:rPr>
        <w:t>CNN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Pr="000C0BCC">
        <w:rPr>
          <w:bCs/>
          <w:color w:val="000000"/>
          <w:szCs w:val="21"/>
        </w:rPr>
        <w:t>The Today Show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Pr="000C0BCC">
        <w:rPr>
          <w:bCs/>
          <w:color w:val="000000"/>
          <w:szCs w:val="21"/>
        </w:rPr>
        <w:t>Dateline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 w:rsidRPr="000C0BCC">
        <w:rPr>
          <w:rFonts w:hint="eastAsia"/>
          <w:bCs/>
          <w:color w:val="000000"/>
          <w:szCs w:val="21"/>
        </w:rPr>
        <w:t>《早安美国》</w:t>
      </w:r>
      <w:r>
        <w:rPr>
          <w:rFonts w:hint="eastAsia"/>
          <w:bCs/>
          <w:color w:val="000000"/>
          <w:szCs w:val="21"/>
        </w:rPr>
        <w:t>（</w:t>
      </w:r>
      <w:r w:rsidRPr="000C0BCC">
        <w:rPr>
          <w:bCs/>
          <w:i/>
          <w:color w:val="000000"/>
          <w:szCs w:val="21"/>
        </w:rPr>
        <w:t>Good Morning America</w:t>
      </w:r>
      <w:r>
        <w:rPr>
          <w:rFonts w:hint="eastAsia"/>
          <w:bCs/>
          <w:color w:val="000000"/>
          <w:szCs w:val="21"/>
        </w:rPr>
        <w:t>）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="009F6F28" w:rsidRPr="000C0BCC">
        <w:rPr>
          <w:rFonts w:hint="eastAsia"/>
          <w:bCs/>
          <w:color w:val="000000"/>
          <w:szCs w:val="21"/>
        </w:rPr>
        <w:t>纽约时报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="009F6F28" w:rsidRPr="000C0BCC">
        <w:rPr>
          <w:rFonts w:hint="eastAsia"/>
          <w:bCs/>
          <w:color w:val="000000"/>
          <w:szCs w:val="21"/>
        </w:rPr>
        <w:t>今日美国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 w:rsidRPr="000C0BCC">
        <w:rPr>
          <w:rFonts w:hint="eastAsia"/>
          <w:bCs/>
          <w:color w:val="000000"/>
          <w:szCs w:val="21"/>
        </w:rPr>
        <w:t>《新闻周刊》</w:t>
      </w:r>
      <w:r>
        <w:rPr>
          <w:rFonts w:hint="eastAsia"/>
          <w:bCs/>
          <w:color w:val="000000"/>
          <w:szCs w:val="21"/>
        </w:rPr>
        <w:t>（</w:t>
      </w:r>
      <w:r w:rsidRPr="000C0BCC">
        <w:rPr>
          <w:bCs/>
          <w:i/>
          <w:color w:val="000000"/>
          <w:szCs w:val="21"/>
        </w:rPr>
        <w:t>Newsweek</w:t>
      </w:r>
      <w:r>
        <w:rPr>
          <w:rFonts w:hint="eastAsia"/>
          <w:bCs/>
          <w:color w:val="000000"/>
          <w:szCs w:val="21"/>
        </w:rPr>
        <w:t>）</w:t>
      </w:r>
      <w:r w:rsidR="009F6F28" w:rsidRPr="000C0BCC">
        <w:rPr>
          <w:rFonts w:hint="eastAsia"/>
          <w:bCs/>
          <w:color w:val="000000"/>
          <w:szCs w:val="21"/>
        </w:rPr>
        <w:t>、</w:t>
      </w:r>
      <w:r w:rsidRPr="000C0BCC">
        <w:rPr>
          <w:rFonts w:hint="eastAsia"/>
          <w:bCs/>
          <w:color w:val="000000"/>
          <w:szCs w:val="21"/>
        </w:rPr>
        <w:t>《时代周刊》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="009F6F28" w:rsidRPr="000C0BCC">
        <w:rPr>
          <w:rFonts w:hint="eastAsia"/>
          <w:bCs/>
          <w:color w:val="000000"/>
          <w:szCs w:val="21"/>
        </w:rPr>
        <w:t>洛杉矶时报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《</w:t>
      </w:r>
      <w:r w:rsidR="009F6F28" w:rsidRPr="000C0BCC">
        <w:rPr>
          <w:rFonts w:hint="eastAsia"/>
          <w:bCs/>
          <w:color w:val="000000"/>
          <w:szCs w:val="21"/>
        </w:rPr>
        <w:t>波士顿环球报</w:t>
      </w:r>
      <w:r>
        <w:rPr>
          <w:rFonts w:hint="eastAsia"/>
          <w:bCs/>
          <w:color w:val="000000"/>
          <w:szCs w:val="21"/>
        </w:rPr>
        <w:t>》</w:t>
      </w:r>
      <w:r w:rsidR="009F6F28" w:rsidRPr="000C0BCC">
        <w:rPr>
          <w:rFonts w:hint="eastAsia"/>
          <w:bCs/>
          <w:color w:val="000000"/>
          <w:szCs w:val="21"/>
        </w:rPr>
        <w:t>等多家媒体上发表过演讲。他还是《</w:t>
      </w:r>
      <w:proofErr w:type="spellStart"/>
      <w:r w:rsidR="009F6F28" w:rsidRPr="000C0BCC">
        <w:rPr>
          <w:rFonts w:hint="eastAsia"/>
          <w:bCs/>
          <w:color w:val="000000"/>
          <w:szCs w:val="21"/>
        </w:rPr>
        <w:t>ADDitude</w:t>
      </w:r>
      <w:proofErr w:type="spellEnd"/>
      <w:r w:rsidR="009F6F28" w:rsidRPr="000C0BCC">
        <w:rPr>
          <w:rFonts w:hint="eastAsia"/>
          <w:bCs/>
          <w:color w:val="000000"/>
          <w:szCs w:val="21"/>
        </w:rPr>
        <w:t>》杂志的定期专栏作家。</w:t>
      </w:r>
      <w:bookmarkStart w:id="0" w:name="_GoBack"/>
      <w:bookmarkEnd w:id="0"/>
    </w:p>
    <w:p w:rsidR="00BA7A37" w:rsidRPr="00E51ED9" w:rsidRDefault="00BA7A37" w:rsidP="00BA7A37">
      <w:pPr>
        <w:rPr>
          <w:noProof/>
        </w:rPr>
      </w:pPr>
    </w:p>
    <w:p w:rsidR="00BA7A37" w:rsidRDefault="00BA7A37" w:rsidP="00BA7A37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F7" w:rsidRDefault="00C446F7">
      <w:r>
        <w:separator/>
      </w:r>
    </w:p>
  </w:endnote>
  <w:endnote w:type="continuationSeparator" w:id="0">
    <w:p w:rsidR="00C446F7" w:rsidRDefault="00C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F7" w:rsidRDefault="00C446F7">
      <w:r>
        <w:separator/>
      </w:r>
    </w:p>
  </w:footnote>
  <w:footnote w:type="continuationSeparator" w:id="0">
    <w:p w:rsidR="00C446F7" w:rsidRDefault="00C4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10"/>
  </w:num>
  <w:num w:numId="8">
    <w:abstractNumId w:val="12"/>
  </w:num>
  <w:num w:numId="9">
    <w:abstractNumId w:val="26"/>
  </w:num>
  <w:num w:numId="10">
    <w:abstractNumId w:val="2"/>
  </w:num>
  <w:num w:numId="11">
    <w:abstractNumId w:val="1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4"/>
  </w:num>
  <w:num w:numId="17">
    <w:abstractNumId w:val="7"/>
  </w:num>
  <w:num w:numId="18">
    <w:abstractNumId w:val="11"/>
  </w:num>
  <w:num w:numId="19">
    <w:abstractNumId w:val="3"/>
  </w:num>
  <w:num w:numId="20">
    <w:abstractNumId w:val="27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43FD3"/>
    <w:rsid w:val="0006147A"/>
    <w:rsid w:val="00061C2C"/>
    <w:rsid w:val="000655A2"/>
    <w:rsid w:val="0006601A"/>
    <w:rsid w:val="00071EBB"/>
    <w:rsid w:val="000803A7"/>
    <w:rsid w:val="000809EA"/>
    <w:rsid w:val="00080CD8"/>
    <w:rsid w:val="000810D5"/>
    <w:rsid w:val="00082504"/>
    <w:rsid w:val="0008781E"/>
    <w:rsid w:val="000A01BD"/>
    <w:rsid w:val="000A57E2"/>
    <w:rsid w:val="000A7B79"/>
    <w:rsid w:val="000B04AC"/>
    <w:rsid w:val="000B3141"/>
    <w:rsid w:val="000B3EED"/>
    <w:rsid w:val="000B4D73"/>
    <w:rsid w:val="000C0951"/>
    <w:rsid w:val="000C0BCC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1391"/>
    <w:rsid w:val="001C470E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34B7"/>
    <w:rsid w:val="00223533"/>
    <w:rsid w:val="002243E8"/>
    <w:rsid w:val="00227E6E"/>
    <w:rsid w:val="0023060C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C5E06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5B82"/>
    <w:rsid w:val="003C524C"/>
    <w:rsid w:val="003D2EA6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6BFF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A795C"/>
    <w:rsid w:val="006B6CAB"/>
    <w:rsid w:val="006C15A8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17DD1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A9A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268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9F4249"/>
    <w:rsid w:val="009F6F28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A55A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35DF9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7A37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26C"/>
    <w:rsid w:val="00C1399B"/>
    <w:rsid w:val="00C160F7"/>
    <w:rsid w:val="00C16D2E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446F7"/>
    <w:rsid w:val="00C71CE9"/>
    <w:rsid w:val="00C71DBF"/>
    <w:rsid w:val="00C73E8B"/>
    <w:rsid w:val="00C759A5"/>
    <w:rsid w:val="00C77924"/>
    <w:rsid w:val="00C835AD"/>
    <w:rsid w:val="00C9021F"/>
    <w:rsid w:val="00CA032E"/>
    <w:rsid w:val="00CA1DDF"/>
    <w:rsid w:val="00CA4144"/>
    <w:rsid w:val="00CB24C9"/>
    <w:rsid w:val="00CB6027"/>
    <w:rsid w:val="00CC69DA"/>
    <w:rsid w:val="00CD258B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954AC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1ED9"/>
    <w:rsid w:val="00E54E5E"/>
    <w:rsid w:val="00E557C1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02B7"/>
    <w:rsid w:val="00EC129D"/>
    <w:rsid w:val="00ED1D72"/>
    <w:rsid w:val="00ED600D"/>
    <w:rsid w:val="00EE4676"/>
    <w:rsid w:val="00EE5C59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67FD1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B62E5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0FF5E0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C78E-EB83-44BA-BB67-2C9378E6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398</Words>
  <Characters>2274</Characters>
  <Application>Microsoft Office Word</Application>
  <DocSecurity>0</DocSecurity>
  <Lines>18</Lines>
  <Paragraphs>5</Paragraphs>
  <ScaleCrop>false</ScaleCrop>
  <Company>2ndSpAcE</Company>
  <LinksUpToDate>false</LinksUpToDate>
  <CharactersWithSpaces>2667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2024-07-23T06:40:00Z</dcterms:created>
  <dcterms:modified xsi:type="dcterms:W3CDTF">2024-07-23T07:22:00Z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