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5278B87A">
      <w:pPr>
        <w:rPr>
          <w:b/>
          <w:color w:val="000000"/>
          <w:szCs w:val="21"/>
        </w:rPr>
      </w:pPr>
      <w:r>
        <w:drawing>
          <wp:anchor distT="0" distB="0" distL="114300" distR="114300" simplePos="0" relativeHeight="251659264" behindDoc="0" locked="0" layoutInCell="1" allowOverlap="1">
            <wp:simplePos x="0" y="0"/>
            <wp:positionH relativeFrom="margin">
              <wp:posOffset>4037965</wp:posOffset>
            </wp:positionH>
            <wp:positionV relativeFrom="paragraph">
              <wp:posOffset>18415</wp:posOffset>
            </wp:positionV>
            <wp:extent cx="1358900" cy="2049780"/>
            <wp:effectExtent l="0" t="0" r="0" b="7620"/>
            <wp:wrapSquare wrapText="bothSides"/>
            <wp:docPr id="3312104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210445"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58900" cy="2049780"/>
                    </a:xfrm>
                    <a:prstGeom prst="rect">
                      <a:avLst/>
                    </a:prstGeom>
                    <a:noFill/>
                    <a:ln>
                      <a:noFill/>
                    </a:ln>
                  </pic:spPr>
                </pic:pic>
              </a:graphicData>
            </a:graphic>
          </wp:anchor>
        </w:drawing>
      </w:r>
      <w:r>
        <w:rPr>
          <w:b/>
          <w:color w:val="000000"/>
          <w:szCs w:val="21"/>
        </w:rPr>
        <w:t>中文书名：《父亲的育儿时光：男性与婴儿的自然史》</w:t>
      </w:r>
    </w:p>
    <w:p w14:paraId="7C49F3A3">
      <w:pPr>
        <w:rPr>
          <w:b/>
          <w:color w:val="000000"/>
          <w:szCs w:val="21"/>
        </w:rPr>
      </w:pPr>
      <w:r>
        <w:rPr>
          <w:b/>
          <w:color w:val="000000"/>
          <w:szCs w:val="21"/>
        </w:rPr>
        <w:t>英文书名：FATHER TIME: A Natural History of Men and Babies</w:t>
      </w:r>
    </w:p>
    <w:p w14:paraId="3C14B3D1">
      <w:pPr>
        <w:rPr>
          <w:b/>
          <w:color w:val="000000"/>
          <w:szCs w:val="21"/>
        </w:rPr>
      </w:pPr>
      <w:r>
        <w:rPr>
          <w:b/>
          <w:color w:val="000000"/>
          <w:szCs w:val="21"/>
        </w:rPr>
        <w:t>作    者：Sarah Blaffer Hrdy</w:t>
      </w:r>
    </w:p>
    <w:p w14:paraId="01433FA8">
      <w:pPr>
        <w:rPr>
          <w:b/>
          <w:color w:val="000000"/>
          <w:szCs w:val="21"/>
        </w:rPr>
      </w:pPr>
      <w:r>
        <w:rPr>
          <w:b/>
          <w:color w:val="000000"/>
          <w:szCs w:val="21"/>
        </w:rPr>
        <w:t>出 版 社：Princeton University Press</w:t>
      </w:r>
    </w:p>
    <w:p w14:paraId="0BEDC4A2">
      <w:pPr>
        <w:rPr>
          <w:b/>
          <w:color w:val="000000"/>
          <w:szCs w:val="21"/>
        </w:rPr>
      </w:pPr>
      <w:r>
        <w:rPr>
          <w:b/>
          <w:color w:val="000000"/>
          <w:szCs w:val="21"/>
        </w:rPr>
        <w:t>代理公司：Curtis Brown US/ANA/Conor</w:t>
      </w:r>
    </w:p>
    <w:p w14:paraId="3B9D41F6">
      <w:pPr>
        <w:rPr>
          <w:b/>
          <w:color w:val="000000"/>
          <w:szCs w:val="21"/>
        </w:rPr>
      </w:pPr>
      <w:r>
        <w:rPr>
          <w:b/>
          <w:color w:val="000000"/>
          <w:szCs w:val="21"/>
        </w:rPr>
        <w:t>页    数：432页</w:t>
      </w:r>
    </w:p>
    <w:p w14:paraId="1AF847CF">
      <w:pPr>
        <w:rPr>
          <w:b/>
          <w:color w:val="000000"/>
          <w:szCs w:val="21"/>
        </w:rPr>
      </w:pPr>
      <w:r>
        <w:rPr>
          <w:b/>
          <w:color w:val="000000"/>
          <w:szCs w:val="21"/>
        </w:rPr>
        <w:t>出版时间：2024年5月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b/>
          <w:color w:val="000000"/>
          <w:szCs w:val="21"/>
        </w:rPr>
      </w:pPr>
      <w:r>
        <w:rPr>
          <w:b/>
          <w:color w:val="000000"/>
          <w:szCs w:val="21"/>
        </w:rPr>
        <w:t>类    型：大众社科</w:t>
      </w:r>
    </w:p>
    <w:p w14:paraId="1D70FD4D">
      <w:pPr>
        <w:rPr>
          <w:b/>
          <w:bCs/>
          <w:color w:val="000000"/>
          <w:szCs w:val="21"/>
        </w:rPr>
      </w:pPr>
    </w:p>
    <w:p w14:paraId="0B53560D">
      <w:pPr>
        <w:rPr>
          <w:b/>
          <w:bCs/>
          <w:color w:val="FF0000"/>
          <w:szCs w:val="21"/>
        </w:rPr>
      </w:pPr>
      <w:r>
        <w:rPr>
          <w:b/>
          <w:bCs/>
          <w:color w:val="FF0000"/>
          <w:szCs w:val="21"/>
        </w:rPr>
        <w:t>·《新政治家》评“最佳学术出版物”</w:t>
      </w:r>
    </w:p>
    <w:p w14:paraId="6CCB30ED">
      <w:pPr>
        <w:rPr>
          <w:rFonts w:hint="eastAsia"/>
          <w:color w:val="000000"/>
          <w:szCs w:val="21"/>
        </w:rPr>
      </w:pPr>
    </w:p>
    <w:p w14:paraId="12B22960">
      <w:pPr>
        <w:rPr>
          <w:b/>
          <w:bCs/>
          <w:color w:val="000000"/>
          <w:szCs w:val="21"/>
        </w:rPr>
      </w:pPr>
    </w:p>
    <w:p w14:paraId="57E9F668">
      <w:pPr>
        <w:rPr>
          <w:color w:val="000000"/>
          <w:szCs w:val="21"/>
        </w:rPr>
      </w:pPr>
      <w:r>
        <w:rPr>
          <w:b/>
          <w:bCs/>
          <w:color w:val="000000"/>
          <w:szCs w:val="21"/>
        </w:rPr>
        <w:t>内容简介：</w:t>
      </w:r>
    </w:p>
    <w:p w14:paraId="25BE14AB">
      <w:pPr>
        <w:rPr>
          <w:color w:val="000000"/>
          <w:szCs w:val="21"/>
        </w:rPr>
      </w:pPr>
    </w:p>
    <w:p w14:paraId="595879A6">
      <w:pPr>
        <w:ind w:firstLine="422" w:firstLineChars="200"/>
        <w:rPr>
          <w:b/>
          <w:bCs/>
          <w:color w:val="000000"/>
          <w:szCs w:val="21"/>
        </w:rPr>
      </w:pPr>
      <w:r>
        <w:rPr>
          <w:b/>
          <w:bCs/>
          <w:color w:val="000000"/>
          <w:szCs w:val="21"/>
        </w:rPr>
        <w:t>全面阐述男性育儿，解释了男性在照顾婴儿时发生的生物学转变，以及背后原理</w:t>
      </w:r>
    </w:p>
    <w:p w14:paraId="1DE60B47">
      <w:pPr>
        <w:rPr>
          <w:color w:val="000000"/>
          <w:szCs w:val="21"/>
        </w:rPr>
      </w:pPr>
    </w:p>
    <w:p w14:paraId="066A9FEF">
      <w:pPr>
        <w:ind w:firstLine="420" w:firstLineChars="200"/>
        <w:rPr>
          <w:color w:val="000000"/>
          <w:szCs w:val="21"/>
        </w:rPr>
      </w:pPr>
      <w:r>
        <w:rPr>
          <w:color w:val="000000"/>
          <w:szCs w:val="21"/>
        </w:rPr>
        <w:t>长期以来，人类社会一个不言自明的分工是，女性负责照顾婴儿，男性负责其他事情。向来如此，就是对的吗？随着演化人类学出现并取得进步，这一古老劳动分工得到科学背书：雄性哺乳动物演化方向就是竞争，竞争地位和配偶，而雌性则演化为孕育、哺乳、抚养胜者的后代。但到了二十一世纪，越来越多的孩子由父亲照顾长大，有的甚至自出生起就是由父亲照料。怎么会出现这种情况呢？莎拉•布莱弗•赫</w:t>
      </w:r>
      <w:bookmarkStart w:id="2" w:name="_GoBack"/>
      <w:r>
        <w:rPr>
          <w:b w:val="0"/>
          <w:bCs w:val="0"/>
          <w:color w:val="000000"/>
          <w:szCs w:val="21"/>
        </w:rPr>
        <w:t>迪(Sarah Blaffer Hrdy)</w:t>
      </w:r>
      <w:bookmarkEnd w:id="2"/>
      <w:r>
        <w:rPr>
          <w:color w:val="000000"/>
          <w:szCs w:val="21"/>
        </w:rPr>
        <w:t>，著名的演化人类学家和灵长类动物学家，对世界各地父亲们新的“温柔”和专业育儿技能感到困惑和惊讶，尤其是她自己的大家庭中就有几位“奶爸”。她开始追溯男性养育的深远历史，并试图解释这种与人类学家所认为的“正常”情况截然不同的惊人变化。</w:t>
      </w:r>
    </w:p>
    <w:p w14:paraId="639EC6F9">
      <w:pPr>
        <w:rPr>
          <w:color w:val="000000"/>
          <w:szCs w:val="21"/>
        </w:rPr>
      </w:pPr>
    </w:p>
    <w:p w14:paraId="66C9C728">
      <w:pPr>
        <w:ind w:firstLine="420" w:firstLineChars="200"/>
        <w:rPr>
          <w:color w:val="000000"/>
          <w:szCs w:val="21"/>
        </w:rPr>
      </w:pPr>
      <w:r>
        <w:rPr>
          <w:color w:val="000000"/>
          <w:szCs w:val="21"/>
        </w:rPr>
        <w:t>《父亲的育儿时光》一书中，通过大量研究，赫迪论证道，男性群体的这种转变不仅是文化上的，而且是生物学上的深刻变化。男性与婴儿长期亲密接触，其身体和大脑的反应都与母亲相差无几，并开发出男性的养育潜力——之前鲜少有人指出这一点。为了解释男性是如何养育婴儿的，赫尔迪回溯了人类、灵长类和哺乳动物数百万年的进化史，然后进一步追溯到最早的脊椎动物——同时还考虑了新近经济和社会趋势以及技术创新，并结了神经科学、遗传学、内分泌学等领域的最新发现。</w:t>
      </w:r>
    </w:p>
    <w:p w14:paraId="6430501A">
      <w:pPr>
        <w:ind w:firstLine="420" w:firstLineChars="200"/>
        <w:rPr>
          <w:color w:val="000000"/>
          <w:szCs w:val="21"/>
        </w:rPr>
      </w:pPr>
    </w:p>
    <w:p w14:paraId="0FF75755">
      <w:pPr>
        <w:ind w:firstLine="420" w:firstLineChars="200"/>
        <w:rPr>
          <w:color w:val="000000"/>
          <w:szCs w:val="21"/>
        </w:rPr>
      </w:pPr>
      <w:r>
        <w:rPr>
          <w:color w:val="000000"/>
          <w:szCs w:val="21"/>
        </w:rPr>
        <w:t>《父亲的育儿时光》是进化论和历史观的完美结合，拓展了我们对 “人”的理解，以及男性育儿现象对社会和我们物种可能带来的影响。</w:t>
      </w:r>
    </w:p>
    <w:p w14:paraId="46835DF2">
      <w:pPr>
        <w:rPr>
          <w:color w:val="000000"/>
          <w:szCs w:val="21"/>
        </w:rPr>
      </w:pPr>
    </w:p>
    <w:p w14:paraId="6EA6AAD5">
      <w:pPr>
        <w:rPr>
          <w:color w:val="000000"/>
          <w:szCs w:val="21"/>
        </w:rPr>
      </w:pPr>
    </w:p>
    <w:p w14:paraId="5D4432F8">
      <w:pPr>
        <w:rPr>
          <w:b/>
          <w:bCs/>
          <w:color w:val="000000"/>
          <w:szCs w:val="21"/>
        </w:rPr>
      </w:pPr>
      <w:r>
        <w:rPr>
          <w:b/>
          <w:bCs/>
          <w:color w:val="000000"/>
          <w:szCs w:val="21"/>
        </w:rPr>
        <w:t>作者简介：</w:t>
      </w:r>
    </w:p>
    <w:p w14:paraId="08409D46">
      <w:pPr>
        <w:rPr>
          <w:color w:val="000000"/>
          <w:szCs w:val="21"/>
        </w:rPr>
      </w:pPr>
    </w:p>
    <w:p w14:paraId="4EBB6E38">
      <w:pPr>
        <w:ind w:firstLine="422" w:firstLineChars="200"/>
        <w:rPr>
          <w:color w:val="000000"/>
          <w:szCs w:val="21"/>
        </w:rPr>
      </w:pPr>
      <w:r>
        <w:rPr>
          <w:b/>
          <w:bCs/>
        </w:rPr>
        <w:drawing>
          <wp:anchor distT="0" distB="0" distL="114300" distR="114300" simplePos="0" relativeHeight="251660288" behindDoc="0" locked="0" layoutInCell="1" allowOverlap="1">
            <wp:simplePos x="0" y="0"/>
            <wp:positionH relativeFrom="margin">
              <wp:align>left</wp:align>
            </wp:positionH>
            <wp:positionV relativeFrom="paragraph">
              <wp:posOffset>16510</wp:posOffset>
            </wp:positionV>
            <wp:extent cx="1644650" cy="1644650"/>
            <wp:effectExtent l="0" t="0" r="0" b="0"/>
            <wp:wrapSquare wrapText="bothSides"/>
            <wp:docPr id="1021937900" name="图片 2" descr="Sarah Blaffer Hrdy 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937900" name="图片 2" descr="Sarah Blaffer Hrdy profil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44650" cy="1644650"/>
                    </a:xfrm>
                    <a:prstGeom prst="rect">
                      <a:avLst/>
                    </a:prstGeom>
                    <a:noFill/>
                    <a:ln>
                      <a:noFill/>
                    </a:ln>
                  </pic:spPr>
                </pic:pic>
              </a:graphicData>
            </a:graphic>
          </wp:anchor>
        </w:drawing>
      </w:r>
      <w:r>
        <w:rPr>
          <w:b/>
          <w:bCs/>
          <w:color w:val="000000"/>
          <w:szCs w:val="21"/>
        </w:rPr>
        <w:t>莎拉•布莱弗•赫迪（Sarah Blaffer Hrdy）</w:t>
      </w:r>
      <w:r>
        <w:rPr>
          <w:color w:val="000000"/>
          <w:szCs w:val="21"/>
        </w:rPr>
        <w:t>，加州大学戴维斯分校的名誉教授，美国国家科学院院士、美国艺术与科学院院士和美国哲学会会员。她著有六本书，包括三部曲：《母性》（1999年）、《母亲与他人：相互理解的进化起源》（2009年）和《父亲的育儿时光》（2024年）。爱德华·威尔逊曾形容她为“母性问题的权威，（同时）也是目前在各科学领域写作的最佳文体家之一”。</w:t>
      </w:r>
    </w:p>
    <w:p w14:paraId="5D479645">
      <w:pPr>
        <w:ind w:firstLine="420" w:firstLineChars="200"/>
        <w:rPr>
          <w:color w:val="000000"/>
          <w:szCs w:val="21"/>
        </w:rPr>
      </w:pPr>
    </w:p>
    <w:p w14:paraId="665558F1">
      <w:pPr>
        <w:ind w:firstLine="420" w:firstLineChars="200"/>
        <w:rPr>
          <w:color w:val="000000"/>
          <w:szCs w:val="21"/>
        </w:rPr>
      </w:pPr>
      <w:r>
        <w:rPr>
          <w:color w:val="000000"/>
          <w:szCs w:val="21"/>
        </w:rPr>
        <w:t>莎拉严谨的学术研究加上小说家的文学天赋，使她的作品获得了无数奖项，包括两次豪威尔斯奖（表彰对生物人类学的杰出贡献）、加州大学的帕农齐奥奖、高级研究学院的斯特利奖以及人类行为与进化学会的终身成就奖。</w:t>
      </w:r>
    </w:p>
    <w:p w14:paraId="44ABF3F0">
      <w:pPr>
        <w:ind w:firstLine="420" w:firstLineChars="200"/>
        <w:rPr>
          <w:color w:val="000000"/>
          <w:szCs w:val="21"/>
        </w:rPr>
      </w:pPr>
    </w:p>
    <w:p w14:paraId="75775ABA">
      <w:pPr>
        <w:ind w:firstLine="420" w:firstLineChars="200"/>
        <w:rPr>
          <w:color w:val="000000"/>
          <w:szCs w:val="21"/>
        </w:rPr>
      </w:pPr>
      <w:r>
        <w:rPr>
          <w:color w:val="000000"/>
          <w:szCs w:val="21"/>
        </w:rPr>
        <w:t>美国国家科学院授予莎拉科学评论奖，表彰她“对社会和生物科学各领域广泛数据和概念的深刻和富有远见的综合，揭示了母亲、婴儿和其他社会参与者之间的生物社会过程在形成人人类社会进化过程中的重要性。”她是三个孩子的母亲和五个孙子的祖母，与丈夫丹住在加州北部的西特罗纳农场。</w:t>
      </w:r>
    </w:p>
    <w:p w14:paraId="7EE0901F">
      <w:pPr>
        <w:rPr>
          <w:color w:val="000000"/>
          <w:szCs w:val="21"/>
        </w:rPr>
      </w:pPr>
    </w:p>
    <w:p w14:paraId="7A679AB3">
      <w:pPr>
        <w:rPr>
          <w:color w:val="000000"/>
          <w:szCs w:val="21"/>
        </w:rPr>
      </w:pPr>
    </w:p>
    <w:p w14:paraId="31DE381C">
      <w:pPr>
        <w:rPr>
          <w:b/>
          <w:bCs/>
          <w:color w:val="000000"/>
          <w:szCs w:val="21"/>
        </w:rPr>
      </w:pPr>
      <w:r>
        <w:rPr>
          <w:b/>
          <w:bCs/>
          <w:color w:val="000000"/>
          <w:szCs w:val="21"/>
        </w:rPr>
        <w:t>媒体评价：</w:t>
      </w:r>
    </w:p>
    <w:p w14:paraId="5AE86349">
      <w:pPr>
        <w:rPr>
          <w:rFonts w:hint="eastAsia"/>
          <w:color w:val="000000"/>
          <w:szCs w:val="21"/>
        </w:rPr>
      </w:pPr>
    </w:p>
    <w:p w14:paraId="655FA54C">
      <w:pPr>
        <w:ind w:firstLine="420" w:firstLineChars="200"/>
        <w:rPr>
          <w:color w:val="000000"/>
          <w:szCs w:val="21"/>
        </w:rPr>
      </w:pPr>
      <w:r>
        <w:rPr>
          <w:color w:val="000000"/>
          <w:szCs w:val="21"/>
        </w:rPr>
        <w:t>“《</w:t>
      </w:r>
      <w:r>
        <w:rPr>
          <w:rFonts w:hint="eastAsia"/>
          <w:color w:val="000000"/>
          <w:szCs w:val="21"/>
          <w:lang w:eastAsia="zh-CN"/>
        </w:rPr>
        <w:t>父亲的育儿时光</w:t>
      </w:r>
      <w:r>
        <w:rPr>
          <w:color w:val="000000"/>
          <w:szCs w:val="21"/>
        </w:rPr>
        <w:t>》将改变人们的看法，但更重要的是，它指出了一种不同类型的科学道路，这种科学探讨文化如何塑造生物学，而不是将二者分离……毫不夸张地说，赫迪是自达尔文以来进化生物学领域最重要的思想家之一……她优美的文字依然具有令人惊叹和启发的力量。”</w:t>
      </w:r>
    </w:p>
    <w:p w14:paraId="106295E2">
      <w:pPr>
        <w:jc w:val="right"/>
        <w:rPr>
          <w:color w:val="000000"/>
          <w:szCs w:val="21"/>
        </w:rPr>
      </w:pPr>
      <w:r>
        <w:rPr>
          <w:color w:val="000000"/>
          <w:szCs w:val="21"/>
        </w:rPr>
        <w:t>——安吉拉·赛尼，《每日电讯报》</w:t>
      </w:r>
    </w:p>
    <w:p w14:paraId="49E8B0DA">
      <w:pPr>
        <w:rPr>
          <w:color w:val="000000"/>
          <w:szCs w:val="21"/>
        </w:rPr>
      </w:pPr>
    </w:p>
    <w:p w14:paraId="6EAE2116">
      <w:pPr>
        <w:ind w:firstLine="420" w:firstLineChars="200"/>
        <w:rPr>
          <w:color w:val="000000"/>
          <w:szCs w:val="21"/>
        </w:rPr>
      </w:pPr>
      <w:r>
        <w:rPr>
          <w:color w:val="000000"/>
          <w:szCs w:val="21"/>
        </w:rPr>
        <w:t>“赫迪的写作令人愉悦……《</w:t>
      </w:r>
      <w:r>
        <w:rPr>
          <w:rFonts w:hint="eastAsia"/>
          <w:color w:val="000000"/>
          <w:szCs w:val="21"/>
          <w:lang w:eastAsia="zh-CN"/>
        </w:rPr>
        <w:t>父亲的育儿时光</w:t>
      </w:r>
      <w:r>
        <w:rPr>
          <w:color w:val="000000"/>
          <w:szCs w:val="21"/>
        </w:rPr>
        <w:t>》将受到任何对男性照顾婴儿和儿童感兴趣的人的珍视。赫迪的文章内容广泛，通俗易懂，对非专业人士很有吸引力，但她的同行们也会欣赏她对男性哺育在激素和神经生物学方面的最新研究的总结。作为一名专注于父职和男性对孩子投资的生物人类学家，我确实学到了很多。”</w:t>
      </w:r>
    </w:p>
    <w:p w14:paraId="558E9AB3">
      <w:pPr>
        <w:jc w:val="right"/>
        <w:rPr>
          <w:color w:val="000000"/>
          <w:szCs w:val="21"/>
        </w:rPr>
      </w:pPr>
      <w:r>
        <w:rPr>
          <w:color w:val="000000"/>
          <w:szCs w:val="21"/>
        </w:rPr>
        <w:t>——克米特·G·安德森，《自然》</w:t>
      </w:r>
    </w:p>
    <w:p w14:paraId="5DCF6DC0">
      <w:pPr>
        <w:rPr>
          <w:color w:val="000000"/>
          <w:szCs w:val="21"/>
        </w:rPr>
      </w:pPr>
    </w:p>
    <w:p w14:paraId="5612CCA1">
      <w:pPr>
        <w:ind w:firstLine="420" w:firstLineChars="200"/>
        <w:rPr>
          <w:color w:val="000000"/>
          <w:szCs w:val="21"/>
        </w:rPr>
      </w:pPr>
      <w:r>
        <w:rPr>
          <w:color w:val="000000"/>
          <w:szCs w:val="21"/>
        </w:rPr>
        <w:t>“我翻开《</w:t>
      </w:r>
      <w:r>
        <w:rPr>
          <w:rFonts w:hint="eastAsia"/>
          <w:color w:val="000000"/>
          <w:szCs w:val="21"/>
          <w:lang w:eastAsia="zh-CN"/>
        </w:rPr>
        <w:t>父亲的育儿时光</w:t>
      </w:r>
      <w:r>
        <w:rPr>
          <w:color w:val="000000"/>
          <w:szCs w:val="21"/>
        </w:rPr>
        <w:t>》寻求认同，却发现了更好的东西：完全颠覆了我对父亲的概念。”</w:t>
      </w:r>
    </w:p>
    <w:p w14:paraId="656BBA17">
      <w:pPr>
        <w:jc w:val="right"/>
        <w:rPr>
          <w:color w:val="000000"/>
          <w:szCs w:val="21"/>
        </w:rPr>
      </w:pPr>
      <w:r>
        <w:rPr>
          <w:color w:val="000000"/>
          <w:szCs w:val="21"/>
        </w:rPr>
        <w:t>——丹·皮彭布林，《哈珀杂志》</w:t>
      </w:r>
    </w:p>
    <w:p w14:paraId="480629F0">
      <w:pPr>
        <w:rPr>
          <w:color w:val="000000"/>
          <w:szCs w:val="21"/>
        </w:rPr>
      </w:pPr>
    </w:p>
    <w:p w14:paraId="5C1FD809">
      <w:pPr>
        <w:ind w:firstLine="420" w:firstLineChars="200"/>
        <w:rPr>
          <w:color w:val="000000"/>
          <w:szCs w:val="21"/>
        </w:rPr>
      </w:pPr>
      <w:r>
        <w:rPr>
          <w:color w:val="000000"/>
          <w:szCs w:val="21"/>
        </w:rPr>
        <w:t>“（莎拉·布莱弗·赫迪）是一位难得的科学作家，她既精通自己的领域，又写出了温馨可读的散文……她毕生的工作就是重塑我们思考自身的方式，并将性别神话与关于人类行为的更灵活的真相区分开来。”</w:t>
      </w:r>
    </w:p>
    <w:p w14:paraId="42C49A48">
      <w:pPr>
        <w:jc w:val="right"/>
        <w:rPr>
          <w:color w:val="000000"/>
          <w:szCs w:val="21"/>
        </w:rPr>
      </w:pPr>
      <w:r>
        <w:rPr>
          <w:color w:val="000000"/>
          <w:szCs w:val="21"/>
        </w:rPr>
        <w:t>——莎拉·迪图姆，《星期日泰晤士报》</w:t>
      </w:r>
    </w:p>
    <w:p w14:paraId="6A780163">
      <w:pPr>
        <w:rPr>
          <w:color w:val="000000"/>
          <w:szCs w:val="21"/>
        </w:rPr>
      </w:pPr>
    </w:p>
    <w:p w14:paraId="01C3E349">
      <w:pPr>
        <w:ind w:firstLine="420" w:firstLineChars="200"/>
        <w:rPr>
          <w:color w:val="000000"/>
          <w:szCs w:val="21"/>
        </w:rPr>
      </w:pPr>
      <w:r>
        <w:rPr>
          <w:color w:val="000000"/>
          <w:szCs w:val="21"/>
        </w:rPr>
        <w:t>“长期以来，文化习俗和进化科学都认为照顾婴儿主要是女性的职责。但当人类学家莎拉·布莱弗·赫迪注意到父亲的角色在发生变化时，她的研究使她发现了养育子女的男性气质在生物学和社会方面的深远影响。”</w:t>
      </w:r>
    </w:p>
    <w:p w14:paraId="00E55FD8">
      <w:pPr>
        <w:jc w:val="right"/>
        <w:rPr>
          <w:color w:val="000000"/>
          <w:szCs w:val="21"/>
        </w:rPr>
      </w:pPr>
      <w:r>
        <w:rPr>
          <w:color w:val="000000"/>
          <w:szCs w:val="21"/>
        </w:rPr>
        <w:t>——《新政治家》</w:t>
      </w:r>
    </w:p>
    <w:p w14:paraId="11F9BC40">
      <w:pPr>
        <w:widowControl/>
        <w:shd w:val="clear" w:color="auto" w:fill="FFFFFF"/>
        <w:spacing w:line="330" w:lineRule="atLeast"/>
        <w:rPr>
          <w:color w:val="000000"/>
          <w:kern w:val="0"/>
          <w:szCs w:val="21"/>
          <w:shd w:val="clear" w:color="auto" w:fill="FFFFFF"/>
        </w:rPr>
      </w:pPr>
    </w:p>
    <w:p w14:paraId="11ED5F12">
      <w:pPr>
        <w:widowControl/>
        <w:shd w:val="clear" w:color="auto" w:fill="FFFFFF"/>
        <w:spacing w:line="330" w:lineRule="atLeast"/>
        <w:ind w:firstLine="420" w:firstLineChars="200"/>
        <w:jc w:val="left"/>
        <w:rPr>
          <w:color w:val="000000"/>
          <w:kern w:val="0"/>
          <w:szCs w:val="21"/>
          <w:shd w:val="clear" w:color="auto" w:fill="FFFFFF"/>
        </w:rPr>
      </w:pPr>
      <w:r>
        <w:rPr>
          <w:color w:val="000000"/>
          <w:kern w:val="0"/>
          <w:szCs w:val="21"/>
          <w:shd w:val="clear" w:color="auto" w:fill="FFFFFF"/>
        </w:rPr>
        <w:t>“对读者来说，这是一次丰富的旅程，不仅让读者对父爱的演变有了更深入的了解，还展示了......研究者的个人经历......如何催生出新的视角和见解....，这是一本非凡的著作，其中充满了详尽的科学信息、专家对数据的解读以及精彩的叙述"</w:t>
      </w:r>
    </w:p>
    <w:p w14:paraId="73C12A99">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——理查德·布里比耶卡斯，《哈佛杂志》</w:t>
      </w:r>
    </w:p>
    <w:p w14:paraId="34B7AB08">
      <w:pPr>
        <w:rPr>
          <w:b/>
          <w:color w:val="000000"/>
        </w:rPr>
      </w:pPr>
    </w:p>
    <w:p w14:paraId="2266D2FF">
      <w:pPr>
        <w:rPr>
          <w:b/>
          <w:color w:val="000000"/>
        </w:rPr>
      </w:pPr>
    </w:p>
    <w:p w14:paraId="05292C33">
      <w:pPr>
        <w:shd w:val="clear" w:color="auto" w:fill="FFFFFF"/>
        <w:rPr>
          <w:color w:val="000000"/>
          <w:szCs w:val="21"/>
        </w:rPr>
      </w:pPr>
      <w:bookmarkStart w:id="0" w:name="OLE_LINK43"/>
      <w:bookmarkStart w:id="1" w:name="OLE_LINK38"/>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FAE"/>
    <w:rsid w:val="00005533"/>
    <w:rsid w:val="0000741F"/>
    <w:rsid w:val="00013D7A"/>
    <w:rsid w:val="00014408"/>
    <w:rsid w:val="000226FA"/>
    <w:rsid w:val="00024FA6"/>
    <w:rsid w:val="00030D63"/>
    <w:rsid w:val="00040304"/>
    <w:rsid w:val="00053B7C"/>
    <w:rsid w:val="00061C2C"/>
    <w:rsid w:val="000803A7"/>
    <w:rsid w:val="00080CD8"/>
    <w:rsid w:val="000810D5"/>
    <w:rsid w:val="00082504"/>
    <w:rsid w:val="0008781E"/>
    <w:rsid w:val="000A01BD"/>
    <w:rsid w:val="000A57E2"/>
    <w:rsid w:val="000B3141"/>
    <w:rsid w:val="000B3EED"/>
    <w:rsid w:val="000B4D73"/>
    <w:rsid w:val="000C0951"/>
    <w:rsid w:val="000C1568"/>
    <w:rsid w:val="000C18AC"/>
    <w:rsid w:val="000D0A7C"/>
    <w:rsid w:val="000D293D"/>
    <w:rsid w:val="000D34C3"/>
    <w:rsid w:val="000D3D3A"/>
    <w:rsid w:val="000D5F8D"/>
    <w:rsid w:val="000F0440"/>
    <w:rsid w:val="001017C7"/>
    <w:rsid w:val="00102500"/>
    <w:rsid w:val="00110260"/>
    <w:rsid w:val="0011264B"/>
    <w:rsid w:val="00121268"/>
    <w:rsid w:val="00132921"/>
    <w:rsid w:val="0013338F"/>
    <w:rsid w:val="00133C63"/>
    <w:rsid w:val="00133E10"/>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1387"/>
    <w:rsid w:val="002243E8"/>
    <w:rsid w:val="00236060"/>
    <w:rsid w:val="00244604"/>
    <w:rsid w:val="00244F8F"/>
    <w:rsid w:val="002516C3"/>
    <w:rsid w:val="002523C1"/>
    <w:rsid w:val="00265795"/>
    <w:rsid w:val="002727E9"/>
    <w:rsid w:val="0027765C"/>
    <w:rsid w:val="00283E16"/>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2E63"/>
    <w:rsid w:val="003935E9"/>
    <w:rsid w:val="0039543C"/>
    <w:rsid w:val="003A3601"/>
    <w:rsid w:val="003B3F50"/>
    <w:rsid w:val="003C21D9"/>
    <w:rsid w:val="003C524C"/>
    <w:rsid w:val="003D49B4"/>
    <w:rsid w:val="003F4DC2"/>
    <w:rsid w:val="003F745B"/>
    <w:rsid w:val="004039C9"/>
    <w:rsid w:val="00422260"/>
    <w:rsid w:val="00422383"/>
    <w:rsid w:val="00427236"/>
    <w:rsid w:val="00435906"/>
    <w:rsid w:val="004550DA"/>
    <w:rsid w:val="004655CB"/>
    <w:rsid w:val="0048523E"/>
    <w:rsid w:val="00485E2E"/>
    <w:rsid w:val="00486E31"/>
    <w:rsid w:val="004C4664"/>
    <w:rsid w:val="004C61AC"/>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8109C"/>
    <w:rsid w:val="005B1367"/>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1E9"/>
    <w:rsid w:val="00680EFB"/>
    <w:rsid w:val="006B6CAB"/>
    <w:rsid w:val="006D37ED"/>
    <w:rsid w:val="006E2E2E"/>
    <w:rsid w:val="007078E0"/>
    <w:rsid w:val="00715F9D"/>
    <w:rsid w:val="007419C0"/>
    <w:rsid w:val="00747520"/>
    <w:rsid w:val="0075196D"/>
    <w:rsid w:val="00777E8E"/>
    <w:rsid w:val="00792AB2"/>
    <w:rsid w:val="007962CA"/>
    <w:rsid w:val="007A513F"/>
    <w:rsid w:val="007A5AA6"/>
    <w:rsid w:val="007A6A76"/>
    <w:rsid w:val="007B5222"/>
    <w:rsid w:val="007B6993"/>
    <w:rsid w:val="007C3170"/>
    <w:rsid w:val="007C4BA4"/>
    <w:rsid w:val="007C5D7D"/>
    <w:rsid w:val="007C68DC"/>
    <w:rsid w:val="007D262A"/>
    <w:rsid w:val="007D69A1"/>
    <w:rsid w:val="007E108E"/>
    <w:rsid w:val="007E2BA6"/>
    <w:rsid w:val="007E348E"/>
    <w:rsid w:val="007E44C1"/>
    <w:rsid w:val="007F0F90"/>
    <w:rsid w:val="007F1B8C"/>
    <w:rsid w:val="007F652C"/>
    <w:rsid w:val="00805ED5"/>
    <w:rsid w:val="008129CA"/>
    <w:rsid w:val="00816558"/>
    <w:rsid w:val="00826B40"/>
    <w:rsid w:val="00840E3F"/>
    <w:rsid w:val="008833DC"/>
    <w:rsid w:val="00895CB6"/>
    <w:rsid w:val="008A6811"/>
    <w:rsid w:val="008A7AE7"/>
    <w:rsid w:val="008C0420"/>
    <w:rsid w:val="008C4BCC"/>
    <w:rsid w:val="008D07F2"/>
    <w:rsid w:val="008D278C"/>
    <w:rsid w:val="008D4F84"/>
    <w:rsid w:val="008E1206"/>
    <w:rsid w:val="008E5395"/>
    <w:rsid w:val="008E5DFE"/>
    <w:rsid w:val="008F46C1"/>
    <w:rsid w:val="0090640F"/>
    <w:rsid w:val="00906691"/>
    <w:rsid w:val="00916A50"/>
    <w:rsid w:val="00920616"/>
    <w:rsid w:val="009222F0"/>
    <w:rsid w:val="00931DDB"/>
    <w:rsid w:val="00933E25"/>
    <w:rsid w:val="00937973"/>
    <w:rsid w:val="009440FE"/>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0193D"/>
    <w:rsid w:val="00A10F0C"/>
    <w:rsid w:val="00A1225E"/>
    <w:rsid w:val="00A207CD"/>
    <w:rsid w:val="00A45A3D"/>
    <w:rsid w:val="00A47202"/>
    <w:rsid w:val="00A54A8E"/>
    <w:rsid w:val="00A71EAE"/>
    <w:rsid w:val="00A866EC"/>
    <w:rsid w:val="00A90D6D"/>
    <w:rsid w:val="00A90FC8"/>
    <w:rsid w:val="00A91D49"/>
    <w:rsid w:val="00AB060D"/>
    <w:rsid w:val="00AB7588"/>
    <w:rsid w:val="00AB762B"/>
    <w:rsid w:val="00AC6B47"/>
    <w:rsid w:val="00AC7610"/>
    <w:rsid w:val="00AD1193"/>
    <w:rsid w:val="00AD23A3"/>
    <w:rsid w:val="00AF0671"/>
    <w:rsid w:val="00B057F1"/>
    <w:rsid w:val="00B169DE"/>
    <w:rsid w:val="00B254DB"/>
    <w:rsid w:val="00B262C1"/>
    <w:rsid w:val="00B354B9"/>
    <w:rsid w:val="00B42EE8"/>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60D3"/>
    <w:rsid w:val="00BD57A4"/>
    <w:rsid w:val="00BE6763"/>
    <w:rsid w:val="00BF20A3"/>
    <w:rsid w:val="00BF237B"/>
    <w:rsid w:val="00BF39E0"/>
    <w:rsid w:val="00BF523C"/>
    <w:rsid w:val="00C01700"/>
    <w:rsid w:val="00C061D1"/>
    <w:rsid w:val="00C117A9"/>
    <w:rsid w:val="00C1399B"/>
    <w:rsid w:val="00C16D2E"/>
    <w:rsid w:val="00C308BC"/>
    <w:rsid w:val="00C40DC8"/>
    <w:rsid w:val="00C57E07"/>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36C13"/>
    <w:rsid w:val="00D500BB"/>
    <w:rsid w:val="00D5176B"/>
    <w:rsid w:val="00D52F0A"/>
    <w:rsid w:val="00D55CF3"/>
    <w:rsid w:val="00D56A6F"/>
    <w:rsid w:val="00D56DBD"/>
    <w:rsid w:val="00D63010"/>
    <w:rsid w:val="00D64EE2"/>
    <w:rsid w:val="00D738A1"/>
    <w:rsid w:val="00D762D4"/>
    <w:rsid w:val="00D76715"/>
    <w:rsid w:val="00DA3303"/>
    <w:rsid w:val="00DB3297"/>
    <w:rsid w:val="00DB7D8F"/>
    <w:rsid w:val="00DD10D4"/>
    <w:rsid w:val="00DF0BB7"/>
    <w:rsid w:val="00E00CC0"/>
    <w:rsid w:val="00E132E9"/>
    <w:rsid w:val="00E15659"/>
    <w:rsid w:val="00E43598"/>
    <w:rsid w:val="00E509A5"/>
    <w:rsid w:val="00E54E5E"/>
    <w:rsid w:val="00E557C1"/>
    <w:rsid w:val="00E65115"/>
    <w:rsid w:val="00E725A1"/>
    <w:rsid w:val="00E73D2D"/>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393"/>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D221A35"/>
    <w:rsid w:val="2FBB5323"/>
    <w:rsid w:val="30DC13F0"/>
    <w:rsid w:val="34B63379"/>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BA5672C"/>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0DFEC-C11D-4A22-BF60-29B60B8ECB2C}">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1954</Words>
  <Characters>2366</Characters>
  <Lines>20</Lines>
  <Paragraphs>5</Paragraphs>
  <TotalTime>91</TotalTime>
  <ScaleCrop>false</ScaleCrop>
  <LinksUpToDate>false</LinksUpToDate>
  <CharactersWithSpaces>2405</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2024-07-24T02:11:00Z</dcterms:created>
  <dc:creator>Image</dc:creator>
  <cp:lastModifiedBy>Conor Cheng</cp:lastModifiedBy>
  <cp:lastPrinted>2005-06-10T06:33:00Z</cp:lastPrinted>
  <dcterms:modified xsi:type="dcterms:W3CDTF">2024-07-30T03:52:58Z</dcterms:modified>
  <dc:title>新 书 推 荐</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EE75C4F0E3494CFAB4FB7A8D0C3BEE53</vt:lpwstr>
  </property>
</Properties>
</file>