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F3E21">
      <w:pPr>
        <w:rPr>
          <w:rFonts w:hint="eastAsia"/>
          <w:b/>
          <w:bCs/>
          <w:szCs w:val="21"/>
          <w:shd w:val="pct15" w:color="auto" w:fill="FFFFFF"/>
        </w:rPr>
      </w:pPr>
    </w:p>
    <w:p w14:paraId="1B096685">
      <w:pPr>
        <w:ind w:firstLine="3629" w:firstLineChars="1004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 书 推 荐</w:t>
      </w:r>
    </w:p>
    <w:p w14:paraId="52AECAC4">
      <w:pPr>
        <w:rPr>
          <w:rFonts w:hint="eastAsia"/>
          <w:b/>
          <w:bCs/>
          <w:szCs w:val="21"/>
        </w:rPr>
      </w:pPr>
    </w:p>
    <w:p w14:paraId="16A5A1DD">
      <w:pPr>
        <w:rPr>
          <w:rFonts w:hint="eastAsia"/>
          <w:b/>
          <w:bCs/>
          <w:szCs w:val="21"/>
        </w:rPr>
      </w:pPr>
    </w:p>
    <w:p w14:paraId="6B3F5AE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71755</wp:posOffset>
            </wp:positionV>
            <wp:extent cx="1382395" cy="2037080"/>
            <wp:effectExtent l="0" t="0" r="0" b="0"/>
            <wp:wrapSquare wrapText="bothSides"/>
            <wp:docPr id="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中文书名：《</w:t>
      </w:r>
      <w:r>
        <w:rPr>
          <w:rFonts w:hint="eastAsia"/>
          <w:b/>
          <w:bCs/>
          <w:color w:val="000000"/>
          <w:szCs w:val="21"/>
        </w:rPr>
        <w:t>美丽的日子</w:t>
      </w:r>
      <w:r>
        <w:rPr>
          <w:b/>
          <w:bCs/>
          <w:color w:val="000000"/>
          <w:szCs w:val="21"/>
        </w:rPr>
        <w:t xml:space="preserve">》 </w:t>
      </w:r>
    </w:p>
    <w:p w14:paraId="788F0B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英文书名：BEAUTIFUL DAYS</w:t>
      </w:r>
    </w:p>
    <w:p w14:paraId="22BB5D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者：Zach William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08F5DE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社：Doubleday.</w:t>
      </w:r>
    </w:p>
    <w:p w14:paraId="5B5F3A8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ME/ANA/C</w:t>
      </w:r>
      <w:r>
        <w:rPr>
          <w:rFonts w:hint="eastAsia"/>
          <w:b/>
          <w:bCs/>
          <w:color w:val="000000"/>
          <w:szCs w:val="21"/>
        </w:rPr>
        <w:t>o</w:t>
      </w:r>
      <w:r>
        <w:rPr>
          <w:b/>
          <w:bCs/>
          <w:color w:val="000000"/>
          <w:szCs w:val="21"/>
        </w:rPr>
        <w:t>nor</w:t>
      </w:r>
    </w:p>
    <w:p w14:paraId="6F55D4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数：240</w:t>
      </w:r>
      <w:r>
        <w:rPr>
          <w:rFonts w:hint="eastAsia"/>
          <w:b/>
          <w:bCs/>
          <w:color w:val="000000"/>
          <w:szCs w:val="21"/>
        </w:rPr>
        <w:t>页</w:t>
      </w:r>
    </w:p>
    <w:p w14:paraId="4ABD1283">
      <w:pPr>
        <w:tabs>
          <w:tab w:val="left" w:pos="341"/>
          <w:tab w:val="left" w:pos="5235"/>
        </w:tabs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2024年6月</w:t>
      </w:r>
    </w:p>
    <w:p w14:paraId="527C155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7D4A8336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2E98B71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短篇小说</w:t>
      </w:r>
    </w:p>
    <w:p w14:paraId="4ED0E6F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版权已授：英国、意大利、德国</w:t>
      </w:r>
    </w:p>
    <w:p w14:paraId="59A9F3A8">
      <w:pPr>
        <w:rPr>
          <w:b/>
          <w:bCs/>
          <w:color w:val="FF0000"/>
          <w:szCs w:val="21"/>
        </w:rPr>
      </w:pPr>
    </w:p>
    <w:p w14:paraId="33B3B1D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·奥巴马2024年夏季书单；</w:t>
      </w:r>
    </w:p>
    <w:p w14:paraId="622B098D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·Esquire 2024年最佳夏季读物；</w:t>
      </w:r>
    </w:p>
    <w:p w14:paraId="65A8D223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FF0000"/>
          <w:szCs w:val="21"/>
        </w:rPr>
        <w:t>·《纽约客》：“2024年迄今为止最佳图书”之一：</w:t>
      </w:r>
      <w:r>
        <w:fldChar w:fldCharType="begin"/>
      </w:r>
      <w:r>
        <w:instrText xml:space="preserve"> HYPERLINK "https://www.newyorker.com/best-books-2024" </w:instrText>
      </w:r>
      <w:r>
        <w:fldChar w:fldCharType="separate"/>
      </w:r>
      <w:r>
        <w:rPr>
          <w:rStyle w:val="11"/>
        </w:rPr>
        <w:t>The Best Books We’ve Read in 2024 So Far | The New Yorker</w:t>
      </w:r>
      <w:r>
        <w:rPr>
          <w:rStyle w:val="11"/>
        </w:rPr>
        <w:fldChar w:fldCharType="end"/>
      </w:r>
    </w:p>
    <w:p w14:paraId="43C488C8">
      <w:pPr>
        <w:rPr>
          <w:b/>
          <w:bCs/>
          <w:color w:val="000000"/>
          <w:szCs w:val="21"/>
        </w:rPr>
      </w:pPr>
    </w:p>
    <w:p w14:paraId="6C2174D5">
      <w:pPr>
        <w:widowControl/>
        <w:shd w:val="clear" w:color="auto" w:fill="FFFFFF"/>
        <w:jc w:val="center"/>
        <w:rPr>
          <w:rFonts w:hint="eastAsia" w:ascii="Calibri" w:hAnsi="Calibri" w:cs="Calibri"/>
          <w:color w:val="000000"/>
          <w:kern w:val="0"/>
          <w:sz w:val="22"/>
          <w:szCs w:val="22"/>
        </w:rPr>
      </w:pPr>
      <w:r>
        <w:rPr>
          <w:rFonts w:ascii="Aptos" w:hAnsi="Aptos" w:cs="Calibri"/>
          <w:color w:val="000000"/>
          <w:kern w:val="0"/>
          <w:sz w:val="22"/>
          <w:szCs w:val="22"/>
        </w:rPr>
        <w:drawing>
          <wp:inline distT="0" distB="0" distL="0" distR="0">
            <wp:extent cx="3028950" cy="3022600"/>
            <wp:effectExtent l="0" t="0" r="0" b="6350"/>
            <wp:docPr id="754129625" name="图片 6" descr="A colorful rainbow background with text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29625" name="图片 6" descr="A colorful rainbow background with text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005F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ptos" w:hAnsi="Aptos" w:cs="Calibri"/>
          <w:color w:val="000000"/>
          <w:kern w:val="0"/>
          <w:sz w:val="22"/>
          <w:szCs w:val="22"/>
        </w:rPr>
        <w:t> </w:t>
      </w:r>
    </w:p>
    <w:p w14:paraId="47F7130E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ptos" w:hAnsi="Aptos" w:cs="Calibri"/>
          <w:color w:val="000000"/>
          <w:kern w:val="0"/>
          <w:sz w:val="22"/>
          <w:szCs w:val="22"/>
        </w:rPr>
        <w:drawing>
          <wp:inline distT="0" distB="0" distL="0" distR="0">
            <wp:extent cx="2844800" cy="1162050"/>
            <wp:effectExtent l="0" t="0" r="0" b="0"/>
            <wp:docPr id="1042377460" name="图片 5" descr="A white background with black text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77460" name="图片 5" descr="A white background with black text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307B">
      <w:pPr>
        <w:rPr>
          <w:rFonts w:hint="eastAsia"/>
          <w:b/>
          <w:bCs/>
          <w:color w:val="000000"/>
          <w:szCs w:val="21"/>
        </w:rPr>
      </w:pPr>
    </w:p>
    <w:p w14:paraId="7F1D20A9">
      <w:pPr>
        <w:rPr>
          <w:rFonts w:hint="eastAsia"/>
          <w:b/>
          <w:bCs/>
          <w:color w:val="000000"/>
          <w:szCs w:val="21"/>
        </w:rPr>
      </w:pPr>
    </w:p>
    <w:p w14:paraId="0FB9399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9CCD271">
      <w:pPr>
        <w:rPr>
          <w:bCs/>
          <w:color w:val="000000"/>
          <w:szCs w:val="21"/>
        </w:rPr>
      </w:pPr>
    </w:p>
    <w:p w14:paraId="6AD5C09B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《纽约客》和《巴黎评论》资深撰稿人扎克·威廉姆斯（Zach Williams）的处女作，十个短篇故事集，直面为人父母、死亡、生活中破碎的承诺，充满野性，引人注目。</w:t>
      </w:r>
    </w:p>
    <w:p w14:paraId="1B520505">
      <w:pPr>
        <w:rPr>
          <w:bCs/>
          <w:color w:val="000000"/>
          <w:szCs w:val="21"/>
        </w:rPr>
      </w:pPr>
    </w:p>
    <w:p w14:paraId="7EFEA4F4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森林深处度假屋中，一对夫妇醒来，发现自己正在迅速衰老，蹒跚学步的孩子却依然如故。一间废弃办公室里，饱受工作折磨的雇员探索阴谋论和暴力威胁。一名导游领着一群麻烦的游客，前往一个显然并非人类创造的古老建筑，却发现最神秘的生物就在他们身边。</w:t>
      </w:r>
    </w:p>
    <w:p w14:paraId="68662614">
      <w:pPr>
        <w:rPr>
          <w:rFonts w:hint="eastAsia"/>
          <w:bCs/>
          <w:color w:val="000000"/>
          <w:szCs w:val="21"/>
        </w:rPr>
      </w:pPr>
    </w:p>
    <w:p w14:paraId="31CFBE1C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十个故事揭示了时间的不确定性，以及现实如何从噩梦的窗帘后显现。通过这些故事，威廉姆斯证明了人类耐心和意志力如何轻易衰竭，日常的阴影中又潜藏着怎样的隐患，为了保护家人我们必须承担怎样的风险，以及哪怕是最深厚的情感纽带也无比脆弱。从平淡无奇的生活中，威廉姆斯透过似是而非的表象，看到种种无常，并赋予读者力量与勇气，直面“万物瞬息而逝”的结局。</w:t>
      </w:r>
    </w:p>
    <w:p w14:paraId="32D3AC82">
      <w:pPr>
        <w:rPr>
          <w:rFonts w:hint="eastAsia"/>
          <w:bCs/>
          <w:color w:val="000000"/>
          <w:szCs w:val="21"/>
        </w:rPr>
      </w:pPr>
    </w:p>
    <w:p w14:paraId="7780BE76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以细腻的散文和尖锐的诙谐，《美丽的日子》向我们展示了人类的荒谬，并坚定地要求我们直面问题所在。</w:t>
      </w:r>
    </w:p>
    <w:p w14:paraId="472C82E6">
      <w:pPr>
        <w:rPr>
          <w:rFonts w:hint="eastAsia"/>
          <w:bCs/>
          <w:color w:val="000000"/>
          <w:szCs w:val="21"/>
        </w:rPr>
      </w:pPr>
    </w:p>
    <w:p w14:paraId="68FA60EF">
      <w:pPr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疫情、流感、暴力事件——我们笼罩在脱节与冷漠中，而《美丽的日子》则帮助我们重获与现实的联结。例如，《度假木屋》(</w:t>
      </w:r>
      <w:r>
        <w:rPr>
          <w:bCs/>
          <w:color w:val="000000"/>
          <w:szCs w:val="21"/>
        </w:rPr>
        <w:t>WOOD SORREL HOUSE</w:t>
      </w:r>
      <w:r>
        <w:rPr>
          <w:rFonts w:hint="eastAsia"/>
          <w:bCs/>
          <w:color w:val="000000"/>
          <w:szCs w:val="21"/>
        </w:rPr>
        <w:t>)描绘了一个扭曲的显示，讲述一对夫妇和孩子在度假小木屋中的感人故事，从中，我惊讶地看到他用父母光辉的崇高时刻来消减禁锢的恐惧。他以神圣的视角和观点看待死亡和时间，令我震惊。最重要的是，他的文笔犀利、精确，正中我思考的靶心。</w:t>
      </w:r>
    </w:p>
    <w:p w14:paraId="68659C7E">
      <w:pPr>
        <w:ind w:firstLine="420"/>
        <w:rPr>
          <w:bCs/>
          <w:color w:val="000000"/>
          <w:szCs w:val="21"/>
        </w:rPr>
      </w:pPr>
    </w:p>
    <w:p w14:paraId="1D318EA7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每一个故事中，我都能看到，扎克正在用文字和故事追求真理：我们的心灵麻木不仁，焦虑而偏执；我们在悲伤中自由驰骋，以一种崭新的惊奇感面对旧世界——如此这般，会发生什么？幽默、神秘、超验，威廉姆斯将诸多媒介挥之如臂，可读性极强之余，又令人敬畏。</w:t>
      </w:r>
    </w:p>
    <w:p w14:paraId="113A6055">
      <w:pPr>
        <w:rPr>
          <w:bCs/>
          <w:color w:val="000000"/>
          <w:szCs w:val="21"/>
        </w:rPr>
      </w:pPr>
    </w:p>
    <w:p w14:paraId="078E512F">
      <w:pPr>
        <w:ind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《美丽的日子》极具有感染力，出自一位大师之笔。读完之后，只觉余音绕梁。</w:t>
      </w:r>
    </w:p>
    <w:p w14:paraId="79CD234E">
      <w:pPr>
        <w:rPr>
          <w:bCs/>
          <w:color w:val="000000"/>
          <w:szCs w:val="21"/>
        </w:rPr>
      </w:pPr>
    </w:p>
    <w:p w14:paraId="3B4DB96E">
      <w:pPr>
        <w:rPr>
          <w:rFonts w:hint="eastAsia"/>
          <w:bCs/>
          <w:color w:val="000000"/>
          <w:szCs w:val="21"/>
        </w:rPr>
      </w:pPr>
    </w:p>
    <w:p w14:paraId="4DD060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E04579B">
      <w:pPr>
        <w:ind w:right="-1"/>
        <w:rPr>
          <w:bCs/>
          <w:color w:val="000000"/>
          <w:szCs w:val="21"/>
        </w:rPr>
      </w:pPr>
    </w:p>
    <w:p w14:paraId="05A7F576">
      <w:pPr>
        <w:ind w:right="-1"/>
        <w:rPr>
          <w:bCs/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68580</wp:posOffset>
            </wp:positionH>
            <wp:positionV relativeFrom="paragraph">
              <wp:posOffset>18415</wp:posOffset>
            </wp:positionV>
            <wp:extent cx="1282700" cy="2061210"/>
            <wp:effectExtent l="0" t="0" r="0" b="0"/>
            <wp:wrapSquare wrapText="bothSides"/>
            <wp:docPr id="1152547712" name="图片 4" descr="Photo of Zach Willi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47712" name="图片 4" descr="Photo of Zach Willia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Cs w:val="21"/>
        </w:rPr>
        <w:tab/>
      </w:r>
      <w:r>
        <w:rPr>
          <w:rFonts w:hint="eastAsia"/>
          <w:b/>
          <w:bCs/>
          <w:color w:val="000000"/>
          <w:szCs w:val="21"/>
        </w:rPr>
        <w:t>扎克·威廉姆斯（</w:t>
      </w:r>
      <w:r>
        <w:rPr>
          <w:b/>
          <w:bCs/>
          <w:color w:val="000000"/>
          <w:szCs w:val="21"/>
        </w:rPr>
        <w:t>Zach Williams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，2021至2023年担任斯坦福大学华莱士·斯特格纳席小说研究员（</w:t>
      </w:r>
      <w:r>
        <w:rPr>
          <w:bCs/>
          <w:color w:val="000000"/>
          <w:szCs w:val="21"/>
        </w:rPr>
        <w:t>Wallace Stegner Fellow in Fiction</w:t>
      </w:r>
      <w:r>
        <w:rPr>
          <w:rFonts w:hint="eastAsia"/>
          <w:bCs/>
          <w:color w:val="000000"/>
          <w:szCs w:val="21"/>
        </w:rPr>
        <w:t>）。他拥有纽约大学硕士学位，在扎迪·史密斯（</w:t>
      </w:r>
      <w:r>
        <w:rPr>
          <w:bCs/>
          <w:color w:val="000000"/>
          <w:szCs w:val="21"/>
        </w:rPr>
        <w:t>Zadie Smith</w:t>
      </w:r>
      <w:r>
        <w:rPr>
          <w:rFonts w:hint="eastAsia"/>
          <w:bCs/>
          <w:color w:val="000000"/>
          <w:szCs w:val="21"/>
        </w:rPr>
        <w:t>）的指导下完成了论文。在纽约大学任教之前，他曾担任中学英语教师十多年。威廉姆斯的第一篇小说《度假木屋》(</w:t>
      </w:r>
      <w:r>
        <w:rPr>
          <w:bCs/>
          <w:color w:val="000000"/>
          <w:szCs w:val="21"/>
        </w:rPr>
        <w:t>WOOD SORREL HOUSE</w:t>
      </w:r>
      <w:r>
        <w:rPr>
          <w:rFonts w:hint="eastAsia"/>
          <w:bCs/>
          <w:color w:val="000000"/>
          <w:szCs w:val="21"/>
        </w:rPr>
        <w:t>)于2022年3月发表在《纽约客》上。他的作品也见刊《巴黎评论》和《麦克斯韦季刊》（</w:t>
      </w:r>
      <w:r>
        <w:rPr>
          <w:bCs/>
          <w:i/>
          <w:color w:val="000000"/>
          <w:szCs w:val="21"/>
        </w:rPr>
        <w:t>McSweeney’s Quarterly Concern</w:t>
      </w:r>
      <w:r>
        <w:rPr>
          <w:rFonts w:hint="eastAsia"/>
          <w:bCs/>
          <w:color w:val="000000"/>
          <w:szCs w:val="21"/>
        </w:rPr>
        <w:t>）。</w:t>
      </w:r>
    </w:p>
    <w:p w14:paraId="35A91F09">
      <w:pPr>
        <w:ind w:right="-1"/>
        <w:rPr>
          <w:bCs/>
          <w:color w:val="000000"/>
          <w:szCs w:val="21"/>
        </w:rPr>
      </w:pPr>
    </w:p>
    <w:p w14:paraId="17A1C70D">
      <w:pPr>
        <w:ind w:right="-1"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扎克出生于特拉华州的威尔明顿，现在与妻子和两个年幼的孩子住在旧金山。</w:t>
      </w:r>
    </w:p>
    <w:p w14:paraId="345E0D39">
      <w:pPr>
        <w:ind w:right="420"/>
        <w:rPr>
          <w:color w:val="000000"/>
          <w:szCs w:val="21"/>
        </w:rPr>
      </w:pPr>
    </w:p>
    <w:p w14:paraId="428BE44B">
      <w:pPr>
        <w:ind w:right="420"/>
        <w:rPr>
          <w:rFonts w:hint="eastAsia"/>
          <w:color w:val="000000"/>
          <w:szCs w:val="21"/>
        </w:rPr>
      </w:pPr>
    </w:p>
    <w:p w14:paraId="140BD1CA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44E75A2">
      <w:pPr>
        <w:ind w:right="420"/>
        <w:rPr>
          <w:color w:val="000000"/>
          <w:szCs w:val="21"/>
        </w:rPr>
      </w:pPr>
    </w:p>
    <w:p w14:paraId="1354045F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“威廉姆斯的处女作令人印象深刻，他超现实的小说集令人深深不安。”</w:t>
      </w:r>
    </w:p>
    <w:p w14:paraId="2A613BD9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——《纽约时报》</w:t>
      </w:r>
    </w:p>
    <w:p w14:paraId="6F41B804">
      <w:pPr>
        <w:ind w:right="420"/>
        <w:rPr>
          <w:color w:val="000000"/>
          <w:szCs w:val="21"/>
        </w:rPr>
      </w:pPr>
    </w:p>
    <w:p w14:paraId="473D5688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“沉思性的文字，艺术品般的短篇小说集，危险与闹剧争夺着主导地位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.不羁的抒情、梦幻的偏执，还有深深的恐怖。”</w:t>
      </w:r>
    </w:p>
    <w:p w14:paraId="31C54310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——《卫报》</w:t>
      </w:r>
    </w:p>
    <w:p w14:paraId="0D00B460">
      <w:pPr>
        <w:ind w:right="420"/>
        <w:rPr>
          <w:color w:val="000000"/>
          <w:szCs w:val="21"/>
        </w:rPr>
      </w:pPr>
    </w:p>
    <w:p w14:paraId="6F14757A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“成就斐然的作品集。这些故事原始而古怪，但又不乏超凡脱俗之美，它们回答问题，而又提出更多问题。威廉姆斯的第一本书就如此精彩，他绝对是一位值得关注的作家。”</w:t>
      </w:r>
    </w:p>
    <w:p w14:paraId="3AF901A9">
      <w:pPr>
        <w:ind w:right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——《Esquire》2024年最佳夏季读物</w:t>
      </w:r>
    </w:p>
    <w:p w14:paraId="7EEBC8C5">
      <w:pPr>
        <w:ind w:right="420"/>
        <w:rPr>
          <w:color w:val="000000"/>
          <w:szCs w:val="21"/>
        </w:rPr>
      </w:pPr>
      <w:bookmarkStart w:id="7" w:name="_GoBack"/>
      <w:bookmarkEnd w:id="7"/>
    </w:p>
    <w:p w14:paraId="36822CB8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人们常说，真相比小说更离奇。但《美丽的日子》提出了一个新的观点，我乐意将之奉为圭臬：小说可以帮助我们说出真相。一部精湛之作，整本小说集内容丰富多彩，而又重点突出；既严肃认真，又不乏令人捧腹的桥段——显然，这位新秀作家将长期活跃于文坛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其笔下人物所蕴含人性将历久弥新。”</w:t>
      </w:r>
    </w:p>
    <w:p w14:paraId="6CF2327C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——《芝加哥书评》</w:t>
      </w:r>
    </w:p>
    <w:p w14:paraId="4FF30F80">
      <w:pPr>
        <w:ind w:right="420"/>
        <w:rPr>
          <w:color w:val="000000"/>
          <w:szCs w:val="21"/>
        </w:rPr>
      </w:pPr>
    </w:p>
    <w:p w14:paraId="3AA67891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“阴森恐怖的处女作。未知事物轻而易举地进入我们的日常生活，并彻底改变我们的。威廉姆斯的作品常常徘徊在现实与不可思议之间，提出的问题比回答的要多得多。”</w:t>
      </w:r>
    </w:p>
    <w:p w14:paraId="72919017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——《纽约客》</w:t>
      </w:r>
    </w:p>
    <w:p w14:paraId="4E7704CC">
      <w:pPr>
        <w:ind w:right="420"/>
        <w:rPr>
          <w:color w:val="000000"/>
          <w:szCs w:val="21"/>
        </w:rPr>
      </w:pPr>
    </w:p>
    <w:p w14:paraId="46FFE112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“不论是欣赏文学小说的高端读者，享受毛骨悚然故事的普通读者，都应该读读《美丽的日子》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这些令人不安的故事之所以能成功，要归功于紧凑的情节安排和威廉姆斯令人反复品味的文字天赋。”</w:t>
      </w:r>
    </w:p>
    <w:p w14:paraId="616A5D02">
      <w:pPr>
        <w:ind w:right="420" w:firstLine="420" w:firstLineChars="200"/>
        <w:jc w:val="right"/>
        <w:rPr>
          <w:i/>
          <w:iCs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i/>
          <w:iCs/>
          <w:color w:val="000000"/>
          <w:szCs w:val="21"/>
        </w:rPr>
        <w:t>Shelf Awareness for Readers</w:t>
      </w:r>
    </w:p>
    <w:p w14:paraId="2AE0DB23">
      <w:pPr>
        <w:ind w:right="420"/>
        <w:jc w:val="left"/>
        <w:rPr>
          <w:rFonts w:hint="eastAsia"/>
          <w:color w:val="000000"/>
          <w:szCs w:val="21"/>
        </w:rPr>
      </w:pPr>
    </w:p>
    <w:p w14:paraId="2919F1C5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“震撼人心、独具匠心，宣告一位重要作家的诞生——每每想到能为处女作写书评，我就兴奋不已，而威廉姆斯尤其令我汗毛倒竖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故事主题仿佛从一块充满活力、无拘无束的潜意识之池中涌现，文笔则精确、富有音乐感，并经过精巧打磨，以达到最佳效果。”</w:t>
      </w:r>
    </w:p>
    <w:p w14:paraId="487EFE07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——《波士顿环球报》</w:t>
      </w:r>
    </w:p>
    <w:p w14:paraId="4AE42663">
      <w:pPr>
        <w:ind w:right="420"/>
        <w:rPr>
          <w:color w:val="000000"/>
          <w:szCs w:val="21"/>
        </w:rPr>
      </w:pPr>
    </w:p>
    <w:p w14:paraId="758ADF5D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“每年至少有一次，一本短篇小说集的处女作横空出世，让我激动不已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斯蒂芬·金的粉丝们一定会爱不释手</w:t>
      </w:r>
      <w:r>
        <w:rPr>
          <w:color w:val="000000"/>
          <w:szCs w:val="21"/>
        </w:rPr>
        <w:t>……</w:t>
      </w:r>
      <w:r>
        <w:rPr>
          <w:rFonts w:hint="eastAsia"/>
          <w:color w:val="000000"/>
          <w:szCs w:val="21"/>
        </w:rPr>
        <w:t>《美丽的日子》完美讲述在日常生活中遇到完全不可知事物时的恐怖。”</w:t>
      </w:r>
    </w:p>
    <w:p w14:paraId="2DA1879F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——《Esquire》专栏：为什么现在是短篇小说的时代</w:t>
      </w:r>
    </w:p>
    <w:p w14:paraId="28DCA891">
      <w:pPr>
        <w:ind w:right="420"/>
        <w:rPr>
          <w:color w:val="000000"/>
          <w:szCs w:val="21"/>
        </w:rPr>
      </w:pPr>
    </w:p>
    <w:p w14:paraId="4F2972AD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“充满了诡异的幽闭恐惧感。”</w:t>
      </w:r>
    </w:p>
    <w:p w14:paraId="343B994B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——《出版人</w:t>
      </w:r>
      <w:r>
        <w:rPr>
          <w:rFonts w:hint="eastAsia"/>
          <w:color w:val="000000"/>
          <w:szCs w:val="21"/>
          <w:lang w:val="en-US" w:eastAsia="zh-CN"/>
        </w:rPr>
        <w:t>周</w:t>
      </w:r>
      <w:r>
        <w:rPr>
          <w:rFonts w:hint="eastAsia"/>
          <w:color w:val="000000"/>
          <w:szCs w:val="21"/>
        </w:rPr>
        <w:t>刊》</w:t>
      </w:r>
    </w:p>
    <w:p w14:paraId="1098F19D">
      <w:pPr>
        <w:ind w:right="420"/>
        <w:rPr>
          <w:color w:val="000000"/>
          <w:szCs w:val="21"/>
        </w:rPr>
      </w:pPr>
    </w:p>
    <w:p w14:paraId="0B729FF0">
      <w:pPr>
        <w:ind w:right="42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美丽的日子》是一部非凡的作品集。这些故事讽刺和荒诞，但却从不耍花招，拒绝一切花言巧语或哗众取宠。威廉姆斯笔触迅捷、灵巧，将我们描绘进每一个故事，然后，他会用那双自信得可怕的手，展开画布的剩余部分，充满惊喜、真相和我从未想象过的东西。”</w:t>
      </w:r>
    </w:p>
    <w:p w14:paraId="02C66487">
      <w:pPr>
        <w:ind w:right="420" w:firstLine="420" w:firstLineChars="20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fldChar w:fldCharType="begin"/>
      </w:r>
      <w:r>
        <w:instrText xml:space="preserve"> HYPERLINK "http://www.nurnberg.com.cn/author/author_show.aspx?id=46863&amp;author_id=0" </w:instrText>
      </w:r>
      <w:r>
        <w:fldChar w:fldCharType="separate"/>
      </w:r>
      <w:r>
        <w:rPr>
          <w:rStyle w:val="11"/>
          <w:szCs w:val="21"/>
        </w:rPr>
        <w:t>珀西瓦尔·埃弗里特</w:t>
      </w:r>
      <w:r>
        <w:rPr>
          <w:rStyle w:val="11"/>
          <w:szCs w:val="21"/>
        </w:rPr>
        <w:fldChar w:fldCharType="end"/>
      </w:r>
      <w:r>
        <w:rPr>
          <w:rFonts w:hint="eastAsia"/>
          <w:color w:val="000000"/>
          <w:szCs w:val="21"/>
        </w:rPr>
        <w:t>，“作家中的作家”</w:t>
      </w:r>
    </w:p>
    <w:p w14:paraId="19C1C87A">
      <w:pPr>
        <w:ind w:right="420"/>
        <w:rPr>
          <w:rFonts w:hint="eastAsia"/>
          <w:color w:val="000000"/>
          <w:szCs w:val="21"/>
        </w:rPr>
      </w:pPr>
    </w:p>
    <w:p w14:paraId="172E12D6">
      <w:pPr>
        <w:ind w:right="420"/>
        <w:rPr>
          <w:rFonts w:hint="eastAsia"/>
          <w:color w:val="000000"/>
          <w:szCs w:val="21"/>
        </w:rPr>
      </w:pPr>
    </w:p>
    <w:p w14:paraId="5D954806">
      <w:pPr>
        <w:shd w:val="clear" w:color="auto" w:fill="FFFFFF"/>
        <w:rPr>
          <w:color w:val="000000"/>
          <w:szCs w:val="21"/>
        </w:rPr>
      </w:pPr>
      <w:bookmarkStart w:id="0" w:name="OLE_LINK1"/>
      <w:bookmarkStart w:id="1" w:name="OLE_LINK2"/>
      <w:bookmarkStart w:id="2" w:name="OLE_LINK46"/>
      <w:bookmarkStart w:id="3" w:name="OLE_LINK26"/>
      <w:bookmarkStart w:id="4" w:name="OLE_LINK59"/>
      <w:bookmarkStart w:id="5" w:name="OLE_LINK4"/>
      <w:bookmarkStart w:id="6" w:name="OLE_LINK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2F8F56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EC62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1"/>
          <w:rFonts w:hint="eastAsia"/>
          <w:b/>
          <w:szCs w:val="21"/>
        </w:rPr>
        <w:t>Righ</w:t>
      </w:r>
      <w:r>
        <w:rPr>
          <w:rStyle w:val="11"/>
          <w:b/>
          <w:szCs w:val="21"/>
        </w:rPr>
        <w:t>ts@nurnberg.com.cn</w:t>
      </w:r>
      <w:r>
        <w:rPr>
          <w:rStyle w:val="11"/>
          <w:b/>
          <w:szCs w:val="21"/>
        </w:rPr>
        <w:fldChar w:fldCharType="end"/>
      </w:r>
    </w:p>
    <w:p w14:paraId="7E85743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0C8BFF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07A54E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01815C2">
      <w:pPr>
        <w:rPr>
          <w:rStyle w:val="11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1"/>
          <w:szCs w:val="21"/>
        </w:rPr>
        <w:t>http://www.nurnberg.com.cn</w:t>
      </w:r>
      <w:r>
        <w:rPr>
          <w:rStyle w:val="11"/>
          <w:szCs w:val="21"/>
        </w:rPr>
        <w:fldChar w:fldCharType="end"/>
      </w:r>
    </w:p>
    <w:p w14:paraId="7707864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1"/>
          <w:szCs w:val="21"/>
        </w:rPr>
        <w:t>http://www.nurnberg.com.cn/booklist_zh/list.aspx</w:t>
      </w:r>
      <w:r>
        <w:rPr>
          <w:rStyle w:val="11"/>
          <w:szCs w:val="21"/>
        </w:rPr>
        <w:fldChar w:fldCharType="end"/>
      </w:r>
    </w:p>
    <w:p w14:paraId="76B6FA4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1"/>
          <w:szCs w:val="21"/>
        </w:rPr>
        <w:t>http://www.nurnberg.com.cn/book/book.aspx</w:t>
      </w:r>
      <w:r>
        <w:rPr>
          <w:rStyle w:val="11"/>
          <w:szCs w:val="21"/>
        </w:rPr>
        <w:fldChar w:fldCharType="end"/>
      </w:r>
    </w:p>
    <w:p w14:paraId="64AB6CB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1"/>
          <w:szCs w:val="21"/>
        </w:rPr>
        <w:t>http://www.nurnberg.com.cn/video/video.aspx</w:t>
      </w:r>
      <w:r>
        <w:rPr>
          <w:rStyle w:val="11"/>
          <w:szCs w:val="21"/>
        </w:rPr>
        <w:fldChar w:fldCharType="end"/>
      </w:r>
    </w:p>
    <w:p w14:paraId="1F77D333">
      <w:pPr>
        <w:rPr>
          <w:rStyle w:val="11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1"/>
          <w:szCs w:val="21"/>
        </w:rPr>
        <w:t>http://site.douban.com/110577/</w:t>
      </w:r>
      <w:r>
        <w:rPr>
          <w:rStyle w:val="11"/>
          <w:szCs w:val="21"/>
        </w:rPr>
        <w:fldChar w:fldCharType="end"/>
      </w:r>
    </w:p>
    <w:p w14:paraId="52EE100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1E91DA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72466D7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2300" cy="679450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p w14:paraId="0A8A1CA7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6F79DE46">
      <w:pPr>
        <w:ind w:right="420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4FED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40E2F30A">
    <w:pPr>
      <w:jc w:val="center"/>
      <w:rPr>
        <w:rFonts w:hint="eastAsia" w:ascii="方正姚体" w:eastAsia="方正姚体"/>
        <w:sz w:val="18"/>
      </w:rPr>
    </w:pPr>
  </w:p>
  <w:p w14:paraId="5D92AC7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EEEFEE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11B70F6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1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1"/>
        <w:rFonts w:hint="eastAsia" w:ascii="方正姚体" w:hAnsi="华文仿宋" w:eastAsia="方正姚体"/>
        <w:sz w:val="18"/>
        <w:szCs w:val="18"/>
      </w:rPr>
      <w:fldChar w:fldCharType="end"/>
    </w:r>
  </w:p>
  <w:p w14:paraId="36D60668">
    <w:pPr>
      <w:pStyle w:val="4"/>
      <w:jc w:val="center"/>
      <w:rPr>
        <w:rFonts w:hint="eastAsia" w:eastAsia="方正姚体"/>
      </w:rPr>
    </w:pPr>
  </w:p>
  <w:p w14:paraId="4BC09B86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0B7DC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-15875</wp:posOffset>
          </wp:positionV>
          <wp:extent cx="358140" cy="331470"/>
          <wp:effectExtent l="0" t="0" r="381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1A5874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4231E"/>
    <w:rsid w:val="001616BB"/>
    <w:rsid w:val="0016298B"/>
    <w:rsid w:val="001909FF"/>
    <w:rsid w:val="001B6847"/>
    <w:rsid w:val="001C5E34"/>
    <w:rsid w:val="001E02E4"/>
    <w:rsid w:val="0020740A"/>
    <w:rsid w:val="002258FA"/>
    <w:rsid w:val="002505D8"/>
    <w:rsid w:val="00255FE5"/>
    <w:rsid w:val="002565E2"/>
    <w:rsid w:val="0025788A"/>
    <w:rsid w:val="00277DA9"/>
    <w:rsid w:val="00283CA5"/>
    <w:rsid w:val="002911C7"/>
    <w:rsid w:val="002A16D4"/>
    <w:rsid w:val="002A2F14"/>
    <w:rsid w:val="002A5D34"/>
    <w:rsid w:val="002B034A"/>
    <w:rsid w:val="002B69B5"/>
    <w:rsid w:val="002C18CF"/>
    <w:rsid w:val="002C479E"/>
    <w:rsid w:val="002D023D"/>
    <w:rsid w:val="002D3D8C"/>
    <w:rsid w:val="002E289E"/>
    <w:rsid w:val="002E42E8"/>
    <w:rsid w:val="002E572B"/>
    <w:rsid w:val="002F2102"/>
    <w:rsid w:val="003058A5"/>
    <w:rsid w:val="00314459"/>
    <w:rsid w:val="003A5F87"/>
    <w:rsid w:val="003B2887"/>
    <w:rsid w:val="003C1DC7"/>
    <w:rsid w:val="003C3AB8"/>
    <w:rsid w:val="003C4F33"/>
    <w:rsid w:val="00403389"/>
    <w:rsid w:val="004119B3"/>
    <w:rsid w:val="00415CCD"/>
    <w:rsid w:val="004234CF"/>
    <w:rsid w:val="004663C1"/>
    <w:rsid w:val="00491E23"/>
    <w:rsid w:val="004B0A01"/>
    <w:rsid w:val="004B7DA8"/>
    <w:rsid w:val="004E2848"/>
    <w:rsid w:val="004F057E"/>
    <w:rsid w:val="00501905"/>
    <w:rsid w:val="005110CB"/>
    <w:rsid w:val="00523DF7"/>
    <w:rsid w:val="00537B77"/>
    <w:rsid w:val="00572A28"/>
    <w:rsid w:val="005751ED"/>
    <w:rsid w:val="00595A64"/>
    <w:rsid w:val="005E0B06"/>
    <w:rsid w:val="006330BC"/>
    <w:rsid w:val="00637DA7"/>
    <w:rsid w:val="00660E38"/>
    <w:rsid w:val="00672205"/>
    <w:rsid w:val="00693B17"/>
    <w:rsid w:val="006B4DBE"/>
    <w:rsid w:val="006C3BFE"/>
    <w:rsid w:val="006D2D0A"/>
    <w:rsid w:val="006F544B"/>
    <w:rsid w:val="00702E0E"/>
    <w:rsid w:val="007266C6"/>
    <w:rsid w:val="0073175B"/>
    <w:rsid w:val="00757985"/>
    <w:rsid w:val="007642A9"/>
    <w:rsid w:val="007674C6"/>
    <w:rsid w:val="007676C4"/>
    <w:rsid w:val="00796EF8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82DA1"/>
    <w:rsid w:val="00886A6F"/>
    <w:rsid w:val="008B2907"/>
    <w:rsid w:val="008C6F1C"/>
    <w:rsid w:val="008D4F49"/>
    <w:rsid w:val="008D56A8"/>
    <w:rsid w:val="00921FAC"/>
    <w:rsid w:val="009221C6"/>
    <w:rsid w:val="009252FD"/>
    <w:rsid w:val="00936274"/>
    <w:rsid w:val="00947857"/>
    <w:rsid w:val="00956D34"/>
    <w:rsid w:val="0097639B"/>
    <w:rsid w:val="0098379A"/>
    <w:rsid w:val="009D73C2"/>
    <w:rsid w:val="00A21247"/>
    <w:rsid w:val="00A300AD"/>
    <w:rsid w:val="00A507B9"/>
    <w:rsid w:val="00A85B48"/>
    <w:rsid w:val="00AB14EF"/>
    <w:rsid w:val="00AC07B2"/>
    <w:rsid w:val="00AD7F6A"/>
    <w:rsid w:val="00AF0AB9"/>
    <w:rsid w:val="00B21FE0"/>
    <w:rsid w:val="00B30FF6"/>
    <w:rsid w:val="00B36A27"/>
    <w:rsid w:val="00B656B7"/>
    <w:rsid w:val="00B9683B"/>
    <w:rsid w:val="00BC7BE2"/>
    <w:rsid w:val="00BD0E22"/>
    <w:rsid w:val="00BD5E57"/>
    <w:rsid w:val="00BF65AC"/>
    <w:rsid w:val="00C20955"/>
    <w:rsid w:val="00C23027"/>
    <w:rsid w:val="00C710F6"/>
    <w:rsid w:val="00C86C59"/>
    <w:rsid w:val="00CA184C"/>
    <w:rsid w:val="00CA7A4F"/>
    <w:rsid w:val="00CB7F3A"/>
    <w:rsid w:val="00CC1AFE"/>
    <w:rsid w:val="00D16EBB"/>
    <w:rsid w:val="00D33197"/>
    <w:rsid w:val="00D3702A"/>
    <w:rsid w:val="00D81694"/>
    <w:rsid w:val="00D95763"/>
    <w:rsid w:val="00D96BEF"/>
    <w:rsid w:val="00DA2DB7"/>
    <w:rsid w:val="00DB5000"/>
    <w:rsid w:val="00DB63B1"/>
    <w:rsid w:val="00DB768E"/>
    <w:rsid w:val="00DD21C2"/>
    <w:rsid w:val="00DD30D6"/>
    <w:rsid w:val="00DE2DA4"/>
    <w:rsid w:val="00E07DB5"/>
    <w:rsid w:val="00E8407F"/>
    <w:rsid w:val="00E8521B"/>
    <w:rsid w:val="00EA7092"/>
    <w:rsid w:val="00EB457E"/>
    <w:rsid w:val="00ED0E2A"/>
    <w:rsid w:val="00ED39D5"/>
    <w:rsid w:val="00EF1CAD"/>
    <w:rsid w:val="00F13001"/>
    <w:rsid w:val="00F56CC0"/>
    <w:rsid w:val="00F725C7"/>
    <w:rsid w:val="00F955E0"/>
    <w:rsid w:val="00FA4A34"/>
    <w:rsid w:val="00FB0BD3"/>
    <w:rsid w:val="00FC1F77"/>
    <w:rsid w:val="00FC2ED9"/>
    <w:rsid w:val="00FF13CD"/>
    <w:rsid w:val="20B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已访问的超链接1"/>
    <w:uiPriority w:val="0"/>
    <w:rPr>
      <w:color w:val="800080"/>
      <w:u w:val="single"/>
    </w:rPr>
  </w:style>
  <w:style w:type="character" w:customStyle="1" w:styleId="13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E4B1-B650-47BA-B529-2F64631335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2128</Words>
  <Characters>2634</Characters>
  <Lines>24</Lines>
  <Paragraphs>6</Paragraphs>
  <TotalTime>49</TotalTime>
  <ScaleCrop>false</ScaleCrop>
  <LinksUpToDate>false</LinksUpToDate>
  <CharactersWithSpaces>2689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2024-08-15T02:35:00Z</dcterms:created>
  <dc:creator>Image</dc:creator>
  <cp:lastModifiedBy>Conor Cheng</cp:lastModifiedBy>
  <cp:lastPrinted>2004-04-23T07:06:00Z</cp:lastPrinted>
  <dcterms:modified xsi:type="dcterms:W3CDTF">2024-08-15T03:26:26Z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602668144AE4400394B0F45C4252150E_12</vt:lpwstr>
  </property>
</Properties>
</file>