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FDF" w:rsidRDefault="002E3433" w:rsidP="00576F0D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推</w:t>
      </w:r>
      <w:r w:rsidR="003E2B7F">
        <w:rPr>
          <w:rFonts w:hint="eastAsia"/>
          <w:b/>
          <w:bCs/>
          <w:sz w:val="36"/>
          <w:shd w:val="pct10" w:color="auto" w:fill="FFFFFF"/>
        </w:rPr>
        <w:t xml:space="preserve"> </w:t>
      </w:r>
      <w:r w:rsidR="003E2B7F">
        <w:rPr>
          <w:rFonts w:hint="eastAsia"/>
          <w:b/>
          <w:bCs/>
          <w:sz w:val="36"/>
          <w:shd w:val="pct10" w:color="auto" w:fill="FFFFFF"/>
        </w:rPr>
        <w:t>荐</w:t>
      </w:r>
    </w:p>
    <w:p w:rsidR="00D23C30" w:rsidRPr="00E31D30" w:rsidRDefault="00D23C30" w:rsidP="00576F0D">
      <w:pPr>
        <w:rPr>
          <w:rFonts w:eastAsiaTheme="minorEastAsia"/>
          <w:b/>
          <w:szCs w:val="21"/>
        </w:rPr>
      </w:pPr>
    </w:p>
    <w:p w:rsidR="00576F0D" w:rsidRPr="00A45A5A" w:rsidRDefault="00823E34" w:rsidP="00AA68F0">
      <w:pPr>
        <w:rPr>
          <w:b/>
          <w:bCs/>
          <w:sz w:val="36"/>
        </w:rPr>
      </w:pPr>
      <w:bookmarkStart w:id="0" w:name="_Hlk171590154"/>
      <w:r>
        <w:rPr>
          <w:b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3107690</wp:posOffset>
            </wp:positionH>
            <wp:positionV relativeFrom="paragraph">
              <wp:posOffset>96520</wp:posOffset>
            </wp:positionV>
            <wp:extent cx="2359660" cy="1830705"/>
            <wp:effectExtent l="19050" t="0" r="2540" b="0"/>
            <wp:wrapSquare wrapText="bothSides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660" cy="183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6F0D" w:rsidRPr="00A70E32">
        <w:rPr>
          <w:rFonts w:eastAsiaTheme="minorEastAsia"/>
          <w:b/>
          <w:szCs w:val="21"/>
        </w:rPr>
        <w:t>中文书名：《</w:t>
      </w:r>
      <w:r w:rsidR="00C66540">
        <w:rPr>
          <w:rFonts w:eastAsiaTheme="minorEastAsia" w:hint="eastAsia"/>
          <w:b/>
          <w:szCs w:val="21"/>
        </w:rPr>
        <w:t>寻找诗歌的散步之旅</w:t>
      </w:r>
      <w:r w:rsidR="00576F0D" w:rsidRPr="00A70E32">
        <w:rPr>
          <w:rFonts w:eastAsiaTheme="minorEastAsia"/>
          <w:b/>
          <w:szCs w:val="21"/>
        </w:rPr>
        <w:t>》</w:t>
      </w:r>
    </w:p>
    <w:p w:rsidR="00824641" w:rsidRDefault="00576F0D" w:rsidP="00824641">
      <w:pPr>
        <w:jc w:val="left"/>
        <w:rPr>
          <w:rFonts w:ascii="Verdana" w:hAnsi="Verdana"/>
          <w:color w:val="111111"/>
          <w:sz w:val="18"/>
          <w:szCs w:val="18"/>
          <w:shd w:val="clear" w:color="auto" w:fill="FFFFFF"/>
        </w:rPr>
      </w:pPr>
      <w:r w:rsidRPr="00A70E32">
        <w:rPr>
          <w:rFonts w:eastAsiaTheme="minorEastAsia"/>
          <w:b/>
          <w:caps/>
          <w:szCs w:val="21"/>
        </w:rPr>
        <w:t>英文书名：</w:t>
      </w:r>
      <w:r w:rsidR="00824641" w:rsidRPr="00824641">
        <w:rPr>
          <w:rFonts w:eastAsiaTheme="minorEastAsia"/>
          <w:b/>
          <w:szCs w:val="21"/>
        </w:rPr>
        <w:t>KIYOSHI'S WALK</w:t>
      </w:r>
    </w:p>
    <w:p w:rsidR="00576F0D" w:rsidRDefault="00576F0D" w:rsidP="00824641">
      <w:pPr>
        <w:jc w:val="left"/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作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者：</w:t>
      </w:r>
      <w:r w:rsidR="00C66540" w:rsidRPr="00C66540">
        <w:rPr>
          <w:rFonts w:eastAsiaTheme="minorEastAsia"/>
          <w:b/>
          <w:szCs w:val="21"/>
        </w:rPr>
        <w:t>Mark Karlins</w:t>
      </w:r>
      <w:r w:rsidR="008B0763">
        <w:rPr>
          <w:rFonts w:eastAsiaTheme="minorEastAsia" w:hint="eastAsia"/>
          <w:b/>
          <w:szCs w:val="21"/>
        </w:rPr>
        <w:t xml:space="preserve"> </w:t>
      </w:r>
      <w:r w:rsidR="00823E34">
        <w:rPr>
          <w:rFonts w:eastAsiaTheme="minorEastAsia" w:hint="eastAsia"/>
          <w:b/>
          <w:szCs w:val="21"/>
        </w:rPr>
        <w:t>and</w:t>
      </w:r>
      <w:r w:rsidR="00823E34" w:rsidRPr="00823E34">
        <w:rPr>
          <w:rFonts w:eastAsiaTheme="minorEastAsia"/>
          <w:b/>
          <w:szCs w:val="21"/>
        </w:rPr>
        <w:t xml:space="preserve"> Nicole Wong</w:t>
      </w:r>
    </w:p>
    <w:p w:rsidR="002E3433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版</w:t>
      </w:r>
      <w:r w:rsidRPr="00A70E32">
        <w:rPr>
          <w:rFonts w:eastAsiaTheme="minorEastAsia"/>
          <w:b/>
          <w:szCs w:val="21"/>
        </w:rPr>
        <w:t xml:space="preserve"> </w:t>
      </w:r>
      <w:r w:rsidRPr="00A70E32">
        <w:rPr>
          <w:rFonts w:eastAsiaTheme="minorEastAsia"/>
          <w:b/>
          <w:szCs w:val="21"/>
        </w:rPr>
        <w:t>社：</w:t>
      </w:r>
      <w:r w:rsidR="00AA68F0" w:rsidRPr="00AA68F0">
        <w:rPr>
          <w:rFonts w:eastAsiaTheme="minorEastAsia"/>
          <w:b/>
          <w:szCs w:val="21"/>
        </w:rPr>
        <w:t>Tilbury House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代理公司：</w:t>
      </w:r>
      <w:r w:rsidR="00AA68F0" w:rsidRPr="00AA68F0">
        <w:rPr>
          <w:rFonts w:eastAsiaTheme="minorEastAsia"/>
          <w:b/>
          <w:szCs w:val="21"/>
        </w:rPr>
        <w:t>Biagi/ANA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页</w:t>
      </w:r>
      <w:r w:rsidRPr="00A70E32">
        <w:rPr>
          <w:rFonts w:eastAsiaTheme="minor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数：</w:t>
      </w:r>
      <w:r w:rsidR="00824641">
        <w:rPr>
          <w:rFonts w:eastAsiaTheme="minorEastAsia" w:hint="eastAsia"/>
          <w:b/>
          <w:szCs w:val="21"/>
        </w:rPr>
        <w:t>32</w:t>
      </w:r>
      <w:r w:rsidRPr="00A70E32">
        <w:rPr>
          <w:rFonts w:eastAsiaTheme="minorEastAsia"/>
          <w:b/>
          <w:szCs w:val="21"/>
        </w:rPr>
        <w:t>页</w:t>
      </w:r>
    </w:p>
    <w:p w:rsidR="00576F0D" w:rsidRPr="00AA68F0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出版时间：</w:t>
      </w:r>
      <w:r w:rsidRPr="00A70E32">
        <w:rPr>
          <w:rFonts w:eastAsiaTheme="minorEastAsia"/>
          <w:b/>
          <w:szCs w:val="21"/>
        </w:rPr>
        <w:t>20</w:t>
      </w:r>
      <w:r w:rsidR="00824641">
        <w:rPr>
          <w:rFonts w:eastAsiaTheme="minorEastAsia" w:hint="eastAsia"/>
          <w:b/>
          <w:szCs w:val="21"/>
        </w:rPr>
        <w:t>21</w:t>
      </w:r>
      <w:r w:rsidR="00F2046F">
        <w:rPr>
          <w:rFonts w:eastAsiaTheme="minorEastAsia" w:hint="eastAsia"/>
          <w:b/>
          <w:szCs w:val="21"/>
        </w:rPr>
        <w:t>年</w:t>
      </w:r>
      <w:r w:rsidR="00824641">
        <w:rPr>
          <w:rFonts w:eastAsiaTheme="minorEastAsia" w:hint="eastAsia"/>
          <w:b/>
          <w:szCs w:val="21"/>
        </w:rPr>
        <w:t>3</w:t>
      </w:r>
      <w:r w:rsidR="007B79FE">
        <w:rPr>
          <w:rFonts w:eastAsiaTheme="minorEastAsia" w:hint="eastAsia"/>
          <w:b/>
          <w:szCs w:val="21"/>
        </w:rPr>
        <w:t>月</w:t>
      </w:r>
      <w:r w:rsidR="00824641">
        <w:rPr>
          <w:rFonts w:eastAsiaTheme="minorEastAsia" w:hint="eastAsia"/>
          <w:b/>
          <w:szCs w:val="21"/>
        </w:rPr>
        <w:t>9</w:t>
      </w:r>
      <w:r w:rsidR="00377A81">
        <w:rPr>
          <w:rFonts w:eastAsiaTheme="minorEastAsia" w:hint="eastAsia"/>
          <w:b/>
          <w:szCs w:val="21"/>
        </w:rPr>
        <w:t>日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代理地区：中国大陆、台湾</w:t>
      </w:r>
    </w:p>
    <w:p w:rsidR="00576F0D" w:rsidRPr="00A70E32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审读资料：电子稿</w:t>
      </w:r>
    </w:p>
    <w:p w:rsidR="00576F0D" w:rsidRDefault="00576F0D" w:rsidP="00AA68F0">
      <w:pPr>
        <w:rPr>
          <w:rFonts w:eastAsiaTheme="minorEastAsia"/>
          <w:b/>
          <w:szCs w:val="21"/>
        </w:rPr>
      </w:pPr>
      <w:r w:rsidRPr="00A70E32">
        <w:rPr>
          <w:rFonts w:eastAsiaTheme="minorEastAsia"/>
          <w:b/>
          <w:szCs w:val="21"/>
        </w:rPr>
        <w:t>类</w:t>
      </w:r>
      <w:r w:rsidR="00AA68F0">
        <w:rPr>
          <w:rFonts w:eastAsiaTheme="minorEastAsia" w:hint="eastAsia"/>
          <w:b/>
          <w:szCs w:val="21"/>
        </w:rPr>
        <w:t xml:space="preserve">    </w:t>
      </w:r>
      <w:r w:rsidRPr="00A70E32">
        <w:rPr>
          <w:rFonts w:eastAsiaTheme="minorEastAsia"/>
          <w:b/>
          <w:szCs w:val="21"/>
        </w:rPr>
        <w:t>型：</w:t>
      </w:r>
      <w:bookmarkStart w:id="1" w:name="OLE_LINK2"/>
      <w:r w:rsidR="00AA68F0">
        <w:rPr>
          <w:rFonts w:eastAsiaTheme="minorEastAsia" w:hint="eastAsia"/>
          <w:b/>
          <w:szCs w:val="21"/>
        </w:rPr>
        <w:t>故事绘本</w:t>
      </w:r>
    </w:p>
    <w:p w:rsidR="00886AC3" w:rsidRDefault="00886AC3" w:rsidP="00576F0D">
      <w:pPr>
        <w:rPr>
          <w:b/>
          <w:bCs/>
          <w:szCs w:val="21"/>
        </w:rPr>
      </w:pPr>
    </w:p>
    <w:p w:rsidR="00C66540" w:rsidRDefault="00C66540" w:rsidP="00576F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亚马逊销量排名：</w:t>
      </w:r>
    </w:p>
    <w:p w:rsidR="00C66540" w:rsidRDefault="00C66540" w:rsidP="00576F0D">
      <w:pPr>
        <w:rPr>
          <w:b/>
          <w:bCs/>
          <w:szCs w:val="21"/>
        </w:rPr>
      </w:pPr>
      <w:r>
        <w:rPr>
          <w:rFonts w:hint="eastAsia"/>
          <w:b/>
          <w:bCs/>
          <w:noProof/>
          <w:szCs w:val="21"/>
        </w:rPr>
        <w:drawing>
          <wp:inline distT="0" distB="0" distL="0" distR="0">
            <wp:extent cx="4181689" cy="950498"/>
            <wp:effectExtent l="19050" t="0" r="9311" b="0"/>
            <wp:docPr id="2" name="图片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269" cy="95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6540" w:rsidRDefault="00C66540" w:rsidP="00576F0D">
      <w:pPr>
        <w:rPr>
          <w:b/>
          <w:bCs/>
          <w:szCs w:val="21"/>
        </w:rPr>
      </w:pPr>
    </w:p>
    <w:p w:rsidR="00576F0D" w:rsidRPr="00F97230" w:rsidRDefault="00576F0D" w:rsidP="00576F0D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576F0D" w:rsidRDefault="00576F0D" w:rsidP="00576F0D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bookmarkEnd w:id="0"/>
    <w:bookmarkEnd w:id="1"/>
    <w:p w:rsidR="00824641" w:rsidRPr="00824641" w:rsidRDefault="00824641" w:rsidP="00824641">
      <w:pPr>
        <w:ind w:firstLineChars="200" w:firstLine="420"/>
        <w:rPr>
          <w:bCs/>
          <w:szCs w:val="21"/>
        </w:rPr>
      </w:pPr>
      <w:r w:rsidRPr="00824641">
        <w:rPr>
          <w:rFonts w:hint="eastAsia"/>
          <w:bCs/>
          <w:szCs w:val="21"/>
        </w:rPr>
        <w:t>诗歌从何而来</w:t>
      </w:r>
      <w:r>
        <w:rPr>
          <w:rFonts w:hint="eastAsia"/>
          <w:bCs/>
          <w:szCs w:val="21"/>
        </w:rPr>
        <w:t>？这本关于一位年轻有志成为</w:t>
      </w:r>
      <w:r w:rsidRPr="00824641">
        <w:rPr>
          <w:rFonts w:hint="eastAsia"/>
          <w:bCs/>
          <w:szCs w:val="21"/>
        </w:rPr>
        <w:t>诗人</w:t>
      </w:r>
      <w:r>
        <w:rPr>
          <w:rFonts w:hint="eastAsia"/>
          <w:bCs/>
          <w:szCs w:val="21"/>
        </w:rPr>
        <w:t>的男孩和他祖父的美丽绘本告诉我们：如果我们肯花时间去寻找</w:t>
      </w:r>
      <w:r w:rsidRPr="00824641">
        <w:rPr>
          <w:rFonts w:hint="eastAsia"/>
          <w:bCs/>
          <w:szCs w:val="21"/>
        </w:rPr>
        <w:t>，答案就在我们身边。</w:t>
      </w:r>
    </w:p>
    <w:p w:rsidR="00824641" w:rsidRPr="00824641" w:rsidRDefault="00824641" w:rsidP="00824641">
      <w:pPr>
        <w:rPr>
          <w:bCs/>
          <w:szCs w:val="21"/>
        </w:rPr>
      </w:pPr>
    </w:p>
    <w:p w:rsidR="00824641" w:rsidRPr="00824641" w:rsidRDefault="00824641" w:rsidP="00824641">
      <w:pPr>
        <w:ind w:firstLineChars="200" w:firstLine="420"/>
        <w:rPr>
          <w:bCs/>
          <w:szCs w:val="21"/>
        </w:rPr>
      </w:pPr>
      <w:r w:rsidRPr="00824641">
        <w:rPr>
          <w:rFonts w:hint="eastAsia"/>
          <w:bCs/>
          <w:szCs w:val="21"/>
        </w:rPr>
        <w:t>清熙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Kiyoshi</w:t>
      </w:r>
      <w:r>
        <w:rPr>
          <w:rFonts w:hint="eastAsia"/>
          <w:bCs/>
          <w:szCs w:val="21"/>
        </w:rPr>
        <w:t>）看到</w:t>
      </w:r>
      <w:r w:rsidRPr="00824641">
        <w:rPr>
          <w:rFonts w:hint="eastAsia"/>
          <w:bCs/>
          <w:szCs w:val="21"/>
        </w:rPr>
        <w:t>祖父江户</w:t>
      </w:r>
      <w:r w:rsidRPr="00824641">
        <w:rPr>
          <w:rFonts w:hint="eastAsia"/>
          <w:bCs/>
          <w:szCs w:val="21"/>
        </w:rPr>
        <w:t>(Eto)</w:t>
      </w:r>
      <w:r>
        <w:rPr>
          <w:rFonts w:hint="eastAsia"/>
          <w:bCs/>
          <w:szCs w:val="21"/>
        </w:rPr>
        <w:t>精心创作</w:t>
      </w:r>
      <w:r w:rsidRPr="00824641">
        <w:rPr>
          <w:rFonts w:hint="eastAsia"/>
          <w:bCs/>
          <w:szCs w:val="21"/>
        </w:rPr>
        <w:t>的俳句后，不禁大声问道</w:t>
      </w:r>
      <w:r>
        <w:rPr>
          <w:rFonts w:hint="eastAsia"/>
          <w:bCs/>
          <w:szCs w:val="21"/>
        </w:rPr>
        <w:t>：“</w:t>
      </w:r>
      <w:r w:rsidRPr="00824641">
        <w:rPr>
          <w:rFonts w:hint="eastAsia"/>
          <w:bCs/>
          <w:szCs w:val="21"/>
        </w:rPr>
        <w:t>诗</w:t>
      </w:r>
      <w:r>
        <w:rPr>
          <w:rFonts w:hint="eastAsia"/>
          <w:bCs/>
          <w:szCs w:val="21"/>
        </w:rPr>
        <w:t>歌</w:t>
      </w:r>
      <w:r w:rsidRPr="00824641">
        <w:rPr>
          <w:rFonts w:hint="eastAsia"/>
          <w:bCs/>
          <w:szCs w:val="21"/>
        </w:rPr>
        <w:t>是从哪里来的</w:t>
      </w:r>
      <w:r>
        <w:rPr>
          <w:rFonts w:hint="eastAsia"/>
          <w:bCs/>
          <w:szCs w:val="21"/>
        </w:rPr>
        <w:t>？”于是，他的祖父决定带他到城市里散步。</w:t>
      </w:r>
      <w:r w:rsidRPr="00824641">
        <w:rPr>
          <w:rFonts w:hint="eastAsia"/>
          <w:bCs/>
          <w:szCs w:val="21"/>
        </w:rPr>
        <w:t>在那里</w:t>
      </w:r>
      <w:r>
        <w:rPr>
          <w:rFonts w:hint="eastAsia"/>
          <w:bCs/>
          <w:szCs w:val="21"/>
        </w:rPr>
        <w:t>，</w:t>
      </w:r>
      <w:r w:rsidRPr="00824641">
        <w:rPr>
          <w:rFonts w:hint="eastAsia"/>
          <w:bCs/>
          <w:szCs w:val="21"/>
        </w:rPr>
        <w:t>他们看到</w:t>
      </w:r>
      <w:r>
        <w:rPr>
          <w:rFonts w:hint="eastAsia"/>
          <w:bCs/>
          <w:szCs w:val="21"/>
        </w:rPr>
        <w:t>了一只猫蹲在橘子堆成的小山上；</w:t>
      </w:r>
      <w:r w:rsidRPr="00824641">
        <w:rPr>
          <w:rFonts w:hint="eastAsia"/>
          <w:bCs/>
          <w:szCs w:val="21"/>
        </w:rPr>
        <w:t>听</w:t>
      </w:r>
      <w:r>
        <w:rPr>
          <w:rFonts w:hint="eastAsia"/>
          <w:bCs/>
          <w:szCs w:val="21"/>
        </w:rPr>
        <w:t>到翅膀的拍打声；</w:t>
      </w:r>
      <w:r w:rsidRPr="00824641">
        <w:rPr>
          <w:rFonts w:hint="eastAsia"/>
          <w:bCs/>
          <w:szCs w:val="21"/>
        </w:rPr>
        <w:t>想象</w:t>
      </w:r>
      <w:r>
        <w:rPr>
          <w:rFonts w:hint="eastAsia"/>
          <w:bCs/>
          <w:szCs w:val="21"/>
        </w:rPr>
        <w:t>着高墙背后</w:t>
      </w:r>
      <w:r w:rsidRPr="00824641">
        <w:rPr>
          <w:rFonts w:hint="eastAsia"/>
          <w:bCs/>
          <w:szCs w:val="21"/>
        </w:rPr>
        <w:t>是什么</w:t>
      </w:r>
      <w:r>
        <w:rPr>
          <w:rFonts w:hint="eastAsia"/>
          <w:bCs/>
          <w:szCs w:val="21"/>
        </w:rPr>
        <w:t>；</w:t>
      </w:r>
      <w:r w:rsidRPr="00824641">
        <w:rPr>
          <w:rFonts w:hint="eastAsia"/>
          <w:bCs/>
          <w:szCs w:val="21"/>
        </w:rPr>
        <w:t>并讨论</w:t>
      </w:r>
      <w:r>
        <w:rPr>
          <w:rFonts w:hint="eastAsia"/>
          <w:bCs/>
          <w:szCs w:val="21"/>
        </w:rPr>
        <w:t>着</w:t>
      </w:r>
      <w:r w:rsidRPr="00824641">
        <w:rPr>
          <w:rFonts w:hint="eastAsia"/>
          <w:bCs/>
          <w:szCs w:val="21"/>
        </w:rPr>
        <w:t>他们的</w:t>
      </w:r>
      <w:r w:rsidR="0065020B">
        <w:rPr>
          <w:rFonts w:hint="eastAsia"/>
          <w:bCs/>
          <w:szCs w:val="21"/>
        </w:rPr>
        <w:t>这次</w:t>
      </w:r>
      <w:r w:rsidRPr="00824641">
        <w:rPr>
          <w:rFonts w:hint="eastAsia"/>
          <w:bCs/>
          <w:szCs w:val="21"/>
        </w:rPr>
        <w:t>散步</w:t>
      </w:r>
      <w:r w:rsidR="0065020B">
        <w:rPr>
          <w:rFonts w:hint="eastAsia"/>
          <w:bCs/>
          <w:szCs w:val="21"/>
        </w:rPr>
        <w:t>之行</w:t>
      </w:r>
      <w:r w:rsidRPr="00824641">
        <w:rPr>
          <w:rFonts w:hint="eastAsia"/>
          <w:bCs/>
          <w:szCs w:val="21"/>
        </w:rPr>
        <w:t>，每一件事都</w:t>
      </w:r>
      <w:r w:rsidR="0065020B">
        <w:rPr>
          <w:rFonts w:hint="eastAsia"/>
          <w:bCs/>
          <w:szCs w:val="21"/>
        </w:rPr>
        <w:t>是启发</w:t>
      </w:r>
      <w:r w:rsidRPr="00824641">
        <w:rPr>
          <w:rFonts w:hint="eastAsia"/>
          <w:bCs/>
          <w:szCs w:val="21"/>
        </w:rPr>
        <w:t>江户</w:t>
      </w:r>
      <w:r w:rsidR="0065020B">
        <w:rPr>
          <w:rFonts w:hint="eastAsia"/>
          <w:bCs/>
          <w:szCs w:val="21"/>
        </w:rPr>
        <w:t>创作出美妙</w:t>
      </w:r>
      <w:r w:rsidRPr="00824641">
        <w:rPr>
          <w:rFonts w:hint="eastAsia"/>
          <w:bCs/>
          <w:szCs w:val="21"/>
        </w:rPr>
        <w:t>新俳句</w:t>
      </w:r>
      <w:r w:rsidR="0065020B">
        <w:rPr>
          <w:rFonts w:hint="eastAsia"/>
          <w:bCs/>
          <w:szCs w:val="21"/>
        </w:rPr>
        <w:t>的源头。清熙发现：诗歌来源于周围世界和</w:t>
      </w:r>
      <w:r w:rsidRPr="00824641">
        <w:rPr>
          <w:rFonts w:hint="eastAsia"/>
          <w:bCs/>
          <w:szCs w:val="21"/>
        </w:rPr>
        <w:t>我们每个人内心世界</w:t>
      </w:r>
      <w:r w:rsidR="0065020B">
        <w:rPr>
          <w:rFonts w:hint="eastAsia"/>
          <w:bCs/>
          <w:szCs w:val="21"/>
        </w:rPr>
        <w:t>相遇后发生的碰撞，而他也终于找到了自己创作</w:t>
      </w:r>
      <w:r w:rsidRPr="00824641">
        <w:rPr>
          <w:rFonts w:hint="eastAsia"/>
          <w:bCs/>
          <w:szCs w:val="21"/>
        </w:rPr>
        <w:t>俳句的勇气。</w:t>
      </w:r>
    </w:p>
    <w:p w:rsidR="00824641" w:rsidRPr="00824641" w:rsidRDefault="00824641" w:rsidP="00824641">
      <w:pPr>
        <w:rPr>
          <w:bCs/>
          <w:szCs w:val="21"/>
        </w:rPr>
      </w:pPr>
    </w:p>
    <w:p w:rsidR="00824641" w:rsidRPr="00824641" w:rsidRDefault="0065020B" w:rsidP="0065020B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这本可爱的书将打动一切珍视诗歌、城市生活、祖父母及日常生活之美的读者</w:t>
      </w:r>
      <w:r w:rsidR="00824641" w:rsidRPr="00824641">
        <w:rPr>
          <w:rFonts w:hint="eastAsia"/>
          <w:bCs/>
          <w:szCs w:val="21"/>
        </w:rPr>
        <w:t>。</w:t>
      </w:r>
    </w:p>
    <w:p w:rsidR="008B0763" w:rsidRDefault="008B0763" w:rsidP="00824641">
      <w:pPr>
        <w:rPr>
          <w:rFonts w:asciiTheme="minorEastAsia" w:eastAsiaTheme="minorEastAsia" w:hAnsiTheme="minorEastAsia"/>
          <w:b/>
          <w:szCs w:val="21"/>
        </w:rPr>
      </w:pPr>
    </w:p>
    <w:p w:rsidR="009E7DC0" w:rsidRDefault="005412D2" w:rsidP="001B0817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媒体评论：</w:t>
      </w:r>
    </w:p>
    <w:p w:rsidR="005412D2" w:rsidRDefault="005412D2" w:rsidP="00A23FED">
      <w:pPr>
        <w:rPr>
          <w:rFonts w:ascii="宋体" w:hAnsi="宋体" w:cs="宋体"/>
          <w:b/>
          <w:szCs w:val="21"/>
        </w:rPr>
      </w:pPr>
    </w:p>
    <w:p w:rsidR="0065020B" w:rsidRPr="0065020B" w:rsidRDefault="0065020B" w:rsidP="0065020B">
      <w:pPr>
        <w:ind w:firstLineChars="200" w:firstLine="420"/>
        <w:rPr>
          <w:rFonts w:ascii="宋体" w:hAnsi="宋体" w:cs="宋体"/>
          <w:szCs w:val="21"/>
        </w:rPr>
      </w:pPr>
      <w:r w:rsidRPr="0065020B">
        <w:rPr>
          <w:rFonts w:ascii="宋体" w:hAnsi="宋体" w:cs="宋体" w:hint="eastAsia"/>
          <w:szCs w:val="21"/>
        </w:rPr>
        <w:t>“一本关于从观察中创造艺术的好书。”     ——</w:t>
      </w:r>
      <w:r w:rsidRPr="0065020B">
        <w:rPr>
          <w:bCs/>
          <w:i/>
          <w:szCs w:val="21"/>
        </w:rPr>
        <w:t>School Library Journal</w:t>
      </w:r>
      <w:r w:rsidRPr="0065020B">
        <w:rPr>
          <w:rFonts w:ascii="宋体" w:hAnsi="宋体" w:cs="宋体" w:hint="eastAsia"/>
          <w:szCs w:val="21"/>
        </w:rPr>
        <w:t>，星级评价</w:t>
      </w:r>
    </w:p>
    <w:p w:rsidR="0065020B" w:rsidRPr="0065020B" w:rsidRDefault="0065020B" w:rsidP="0065020B">
      <w:pPr>
        <w:ind w:firstLineChars="200" w:firstLine="420"/>
        <w:rPr>
          <w:rFonts w:ascii="宋体" w:hAnsi="宋体" w:cs="宋体"/>
          <w:szCs w:val="21"/>
        </w:rPr>
      </w:pPr>
    </w:p>
    <w:p w:rsidR="0065020B" w:rsidRPr="0065020B" w:rsidRDefault="0065020B" w:rsidP="0065020B">
      <w:pPr>
        <w:ind w:firstLineChars="200" w:firstLine="420"/>
        <w:rPr>
          <w:rFonts w:ascii="宋体" w:hAnsi="宋体" w:cs="宋体"/>
          <w:szCs w:val="21"/>
        </w:rPr>
      </w:pPr>
      <w:r w:rsidRPr="0065020B">
        <w:rPr>
          <w:rFonts w:ascii="宋体" w:hAnsi="宋体" w:cs="宋体" w:hint="eastAsia"/>
          <w:szCs w:val="21"/>
        </w:rPr>
        <w:t>“看、听、摸、尝、闻……想象诗歌就在你身边。”——</w:t>
      </w:r>
      <w:r w:rsidRPr="0065020B">
        <w:rPr>
          <w:rFonts w:hint="eastAsia"/>
          <w:bCs/>
          <w:i/>
          <w:szCs w:val="21"/>
        </w:rPr>
        <w:t>Kirkus Reviews</w:t>
      </w:r>
      <w:r w:rsidRPr="0065020B">
        <w:rPr>
          <w:rFonts w:ascii="宋体" w:hAnsi="宋体" w:cs="宋体" w:hint="eastAsia"/>
          <w:szCs w:val="21"/>
        </w:rPr>
        <w:t>，星级评价</w:t>
      </w:r>
    </w:p>
    <w:p w:rsidR="0065020B" w:rsidRPr="0065020B" w:rsidRDefault="0065020B" w:rsidP="0065020B">
      <w:pPr>
        <w:ind w:firstLineChars="200" w:firstLine="420"/>
        <w:rPr>
          <w:rFonts w:ascii="宋体" w:hAnsi="宋体" w:cs="宋体"/>
          <w:szCs w:val="21"/>
        </w:rPr>
      </w:pPr>
    </w:p>
    <w:p w:rsidR="0065020B" w:rsidRPr="0065020B" w:rsidRDefault="0065020B" w:rsidP="0065020B">
      <w:pPr>
        <w:ind w:firstLineChars="200" w:firstLine="420"/>
        <w:rPr>
          <w:rFonts w:ascii="宋体" w:hAnsi="宋体" w:cs="宋体"/>
          <w:szCs w:val="21"/>
        </w:rPr>
      </w:pPr>
      <w:r w:rsidRPr="0065020B">
        <w:rPr>
          <w:rFonts w:ascii="宋体" w:hAnsi="宋体" w:cs="宋体" w:hint="eastAsia"/>
          <w:szCs w:val="21"/>
        </w:rPr>
        <w:t>“每首诗都让清熙</w:t>
      </w:r>
      <w:r>
        <w:rPr>
          <w:rFonts w:ascii="宋体" w:hAnsi="宋体" w:cs="宋体" w:hint="eastAsia"/>
          <w:szCs w:val="21"/>
        </w:rPr>
        <w:t>更近地洞察到：诗歌结合了感官知觉和情感</w:t>
      </w:r>
      <w:r w:rsidRPr="0065020B">
        <w:rPr>
          <w:rFonts w:ascii="宋体" w:hAnsi="宋体" w:cs="宋体" w:hint="eastAsia"/>
          <w:szCs w:val="21"/>
        </w:rPr>
        <w:t>，也</w:t>
      </w:r>
      <w:r>
        <w:rPr>
          <w:rFonts w:ascii="宋体" w:hAnsi="宋体" w:cs="宋体" w:hint="eastAsia"/>
          <w:szCs w:val="21"/>
        </w:rPr>
        <w:t>让他更接近</w:t>
      </w:r>
      <w:r w:rsidRPr="0065020B">
        <w:rPr>
          <w:rFonts w:ascii="宋体" w:hAnsi="宋体" w:cs="宋体" w:hint="eastAsia"/>
          <w:szCs w:val="21"/>
        </w:rPr>
        <w:t>他的祖父。”</w:t>
      </w:r>
    </w:p>
    <w:p w:rsidR="002C0D0A" w:rsidRDefault="0065020B" w:rsidP="002C0D0A">
      <w:pPr>
        <w:ind w:firstLineChars="200" w:firstLine="420"/>
        <w:jc w:val="right"/>
        <w:rPr>
          <w:bCs/>
          <w:i/>
          <w:szCs w:val="21"/>
        </w:rPr>
      </w:pPr>
      <w:r w:rsidRPr="0065020B">
        <w:rPr>
          <w:rFonts w:ascii="宋体" w:hAnsi="宋体" w:cs="宋体" w:hint="eastAsia"/>
          <w:szCs w:val="21"/>
        </w:rPr>
        <w:t>——</w:t>
      </w:r>
      <w:r w:rsidR="002C0D0A" w:rsidRPr="002C0D0A">
        <w:rPr>
          <w:bCs/>
          <w:i/>
          <w:szCs w:val="21"/>
        </w:rPr>
        <w:t>Publishers Weekly</w:t>
      </w:r>
    </w:p>
    <w:p w:rsidR="002C0D0A" w:rsidRDefault="002C0D0A" w:rsidP="002C0D0A">
      <w:pPr>
        <w:ind w:firstLineChars="200" w:firstLine="420"/>
        <w:jc w:val="left"/>
        <w:rPr>
          <w:bCs/>
          <w:i/>
          <w:szCs w:val="21"/>
        </w:rPr>
      </w:pPr>
    </w:p>
    <w:p w:rsidR="0065020B" w:rsidRPr="002C0D0A" w:rsidRDefault="002C0D0A" w:rsidP="002C0D0A">
      <w:pPr>
        <w:ind w:firstLineChars="200" w:firstLine="420"/>
        <w:jc w:val="left"/>
        <w:rPr>
          <w:bCs/>
          <w:i/>
          <w:szCs w:val="21"/>
        </w:rPr>
      </w:pPr>
      <w:r>
        <w:rPr>
          <w:rFonts w:ascii="宋体" w:hAnsi="宋体" w:cs="宋体" w:hint="eastAsia"/>
          <w:szCs w:val="21"/>
        </w:rPr>
        <w:lastRenderedPageBreak/>
        <w:t>“通过调动所有感官</w:t>
      </w:r>
      <w:r w:rsidR="0065020B" w:rsidRPr="0065020B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作者让</w:t>
      </w:r>
      <w:r w:rsidR="0065020B" w:rsidRPr="0065020B">
        <w:rPr>
          <w:rFonts w:ascii="宋体" w:hAnsi="宋体" w:cs="宋体" w:hint="eastAsia"/>
          <w:szCs w:val="21"/>
        </w:rPr>
        <w:t>读者</w:t>
      </w:r>
      <w:r>
        <w:rPr>
          <w:rFonts w:ascii="宋体" w:hAnsi="宋体" w:cs="宋体" w:hint="eastAsia"/>
          <w:szCs w:val="21"/>
        </w:rPr>
        <w:t>与清熙一同踏上旅程</w:t>
      </w:r>
      <w:r w:rsidR="0065020B" w:rsidRPr="0065020B">
        <w:rPr>
          <w:rFonts w:ascii="宋体" w:hAnsi="宋体" w:cs="宋体" w:hint="eastAsia"/>
          <w:szCs w:val="21"/>
        </w:rPr>
        <w:t>。”</w:t>
      </w:r>
      <w:r>
        <w:rPr>
          <w:rFonts w:ascii="宋体" w:hAnsi="宋体" w:cs="宋体" w:hint="eastAsia"/>
          <w:szCs w:val="21"/>
        </w:rPr>
        <w:t xml:space="preserve">    </w:t>
      </w:r>
      <w:r w:rsidR="0065020B" w:rsidRPr="0065020B">
        <w:rPr>
          <w:rFonts w:ascii="宋体" w:hAnsi="宋体" w:cs="宋体" w:hint="eastAsia"/>
          <w:szCs w:val="21"/>
        </w:rPr>
        <w:t>——</w:t>
      </w:r>
      <w:r w:rsidR="00C66540" w:rsidRPr="00C66540">
        <w:rPr>
          <w:rFonts w:hint="eastAsia"/>
          <w:bCs/>
          <w:i/>
          <w:szCs w:val="21"/>
        </w:rPr>
        <w:t>Booklist</w:t>
      </w:r>
    </w:p>
    <w:p w:rsidR="00C66540" w:rsidRDefault="00C66540" w:rsidP="0065020B">
      <w:pPr>
        <w:rPr>
          <w:rFonts w:ascii="宋体" w:hAnsi="宋体" w:cs="宋体"/>
          <w:szCs w:val="21"/>
        </w:rPr>
      </w:pPr>
    </w:p>
    <w:p w:rsidR="0065020B" w:rsidRPr="00C66540" w:rsidRDefault="00C66540" w:rsidP="00C66540">
      <w:pPr>
        <w:ind w:firstLineChars="200" w:firstLine="420"/>
        <w:rPr>
          <w:bCs/>
          <w:i/>
          <w:szCs w:val="21"/>
        </w:rPr>
      </w:pPr>
      <w:r>
        <w:rPr>
          <w:rFonts w:ascii="宋体" w:hAnsi="宋体" w:cs="宋体" w:hint="eastAsia"/>
          <w:szCs w:val="21"/>
        </w:rPr>
        <w:t>“这个温馨感人的绘本或许会激发一场诗歌之旅</w:t>
      </w:r>
      <w:r w:rsidR="0065020B" w:rsidRPr="0065020B">
        <w:rPr>
          <w:rFonts w:ascii="宋体" w:hAnsi="宋体" w:cs="宋体" w:hint="eastAsia"/>
          <w:szCs w:val="21"/>
        </w:rPr>
        <w:t>。”</w:t>
      </w:r>
      <w:r>
        <w:rPr>
          <w:rFonts w:ascii="宋体" w:hAnsi="宋体" w:cs="宋体" w:hint="eastAsia"/>
          <w:szCs w:val="21"/>
        </w:rPr>
        <w:t xml:space="preserve">     </w:t>
      </w:r>
      <w:r w:rsidR="0065020B" w:rsidRPr="0065020B">
        <w:rPr>
          <w:rFonts w:ascii="宋体" w:hAnsi="宋体" w:cs="宋体" w:hint="eastAsia"/>
          <w:szCs w:val="21"/>
        </w:rPr>
        <w:t>——</w:t>
      </w:r>
      <w:r w:rsidRPr="00C66540">
        <w:rPr>
          <w:rFonts w:hint="eastAsia"/>
          <w:bCs/>
          <w:i/>
          <w:szCs w:val="21"/>
        </w:rPr>
        <w:t>The Horn Book</w:t>
      </w:r>
    </w:p>
    <w:p w:rsidR="0065020B" w:rsidRDefault="0065020B" w:rsidP="00793E66">
      <w:pPr>
        <w:rPr>
          <w:rFonts w:ascii="宋体" w:hAnsi="宋体" w:cs="宋体"/>
          <w:b/>
          <w:szCs w:val="21"/>
        </w:rPr>
      </w:pPr>
    </w:p>
    <w:p w:rsidR="00A23FED" w:rsidRDefault="00A23FED" w:rsidP="00793E66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作者简介：</w:t>
      </w:r>
      <w:bookmarkStart w:id="2" w:name="productDetails"/>
      <w:bookmarkEnd w:id="2"/>
    </w:p>
    <w:p w:rsidR="00A23FED" w:rsidRPr="007C1F14" w:rsidRDefault="00A23FED" w:rsidP="00A23FED">
      <w:pPr>
        <w:rPr>
          <w:b/>
          <w:bCs/>
          <w:noProof/>
          <w:szCs w:val="21"/>
        </w:rPr>
      </w:pPr>
      <w:bookmarkStart w:id="3" w:name="OLE_LINK1"/>
    </w:p>
    <w:p w:rsidR="00F6189D" w:rsidRPr="00C66540" w:rsidRDefault="00C66540" w:rsidP="00C66540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bookmarkStart w:id="4" w:name="_Hlk171939545"/>
      <w:bookmarkEnd w:id="3"/>
      <w:r w:rsidRPr="00C66540">
        <w:rPr>
          <w:rFonts w:hint="eastAsia"/>
          <w:b/>
          <w:bCs/>
          <w:szCs w:val="21"/>
        </w:rPr>
        <w:t>马克·卡林斯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</w:rPr>
        <w:t>Mark Karlins</w:t>
      </w:r>
      <w:r>
        <w:rPr>
          <w:rFonts w:hint="eastAsia"/>
          <w:b/>
          <w:bCs/>
          <w:szCs w:val="21"/>
        </w:rPr>
        <w:t>），</w:t>
      </w:r>
      <w:r w:rsidRPr="00C66540">
        <w:rPr>
          <w:rFonts w:hint="eastAsia"/>
          <w:bCs/>
          <w:szCs w:val="21"/>
        </w:rPr>
        <w:t>作家，创作过六本绘本、两本成人诗集，以及一些关于诗歌的评论和散文。他为儿童和青少年举办过诗歌讲习班，也在一些大学任教，其中包括在佛蒙特美术学院为儿童和年轻人教授写作硕士课程。他住在新墨西哥州的圣达菲，于</w:t>
      </w:r>
      <w:r w:rsidRPr="00C66540">
        <w:rPr>
          <w:rFonts w:hint="eastAsia"/>
          <w:bCs/>
          <w:szCs w:val="21"/>
        </w:rPr>
        <w:t>2022</w:t>
      </w:r>
      <w:r w:rsidRPr="00C66540">
        <w:rPr>
          <w:rFonts w:hint="eastAsia"/>
          <w:bCs/>
          <w:szCs w:val="21"/>
        </w:rPr>
        <w:t>年</w:t>
      </w:r>
      <w:r w:rsidRPr="00C66540">
        <w:rPr>
          <w:rFonts w:hint="eastAsia"/>
          <w:bCs/>
          <w:szCs w:val="21"/>
        </w:rPr>
        <w:t>1</w:t>
      </w:r>
      <w:r w:rsidRPr="00C66540">
        <w:rPr>
          <w:rFonts w:hint="eastAsia"/>
          <w:bCs/>
          <w:szCs w:val="21"/>
        </w:rPr>
        <w:t>月去世。</w:t>
      </w:r>
    </w:p>
    <w:bookmarkEnd w:id="4"/>
    <w:p w:rsidR="00C66540" w:rsidRDefault="00C66540" w:rsidP="00244FDA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062402" w:rsidRPr="00244FDA" w:rsidRDefault="00244FDA" w:rsidP="00244FDA">
      <w:pPr>
        <w:shd w:val="clear" w:color="auto" w:fill="FFFFFF"/>
        <w:ind w:firstLineChars="200" w:firstLine="422"/>
        <w:rPr>
          <w:bCs/>
          <w:color w:val="000000"/>
          <w:szCs w:val="21"/>
        </w:rPr>
      </w:pPr>
      <w:r w:rsidRPr="00244FDA">
        <w:rPr>
          <w:rFonts w:hint="eastAsia"/>
          <w:b/>
          <w:bCs/>
          <w:color w:val="000000"/>
          <w:szCs w:val="21"/>
        </w:rPr>
        <w:t>妮可·王</w:t>
      </w:r>
      <w:r>
        <w:rPr>
          <w:rFonts w:hint="eastAsia"/>
          <w:b/>
          <w:bCs/>
          <w:color w:val="000000"/>
          <w:szCs w:val="21"/>
        </w:rPr>
        <w:t>（</w:t>
      </w:r>
      <w:r w:rsidRPr="00244FDA">
        <w:rPr>
          <w:b/>
          <w:bCs/>
          <w:color w:val="000000"/>
          <w:szCs w:val="21"/>
        </w:rPr>
        <w:t>Nicole Wong</w:t>
      </w:r>
      <w:r>
        <w:rPr>
          <w:rFonts w:hint="eastAsia"/>
          <w:b/>
          <w:bCs/>
          <w:color w:val="000000"/>
          <w:szCs w:val="21"/>
        </w:rPr>
        <w:t>）</w:t>
      </w:r>
      <w:r w:rsidRPr="00244FDA">
        <w:rPr>
          <w:rFonts w:hint="eastAsia"/>
          <w:bCs/>
          <w:color w:val="000000"/>
          <w:szCs w:val="21"/>
        </w:rPr>
        <w:t>用拼贴画、蛋彩画、油画、水彩</w:t>
      </w:r>
      <w:r w:rsidR="008D201D">
        <w:rPr>
          <w:rFonts w:hint="eastAsia"/>
          <w:bCs/>
          <w:color w:val="000000"/>
          <w:szCs w:val="21"/>
        </w:rPr>
        <w:t>画、墨水等各种</w:t>
      </w:r>
      <w:r w:rsidRPr="00244FDA">
        <w:rPr>
          <w:rFonts w:hint="eastAsia"/>
          <w:bCs/>
          <w:color w:val="000000"/>
          <w:szCs w:val="21"/>
        </w:rPr>
        <w:t>媒介</w:t>
      </w:r>
      <w:r w:rsidR="008D201D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为</w:t>
      </w:r>
      <w:r w:rsidRPr="00244FDA">
        <w:rPr>
          <w:rFonts w:hint="eastAsia"/>
          <w:bCs/>
          <w:color w:val="000000"/>
          <w:szCs w:val="21"/>
        </w:rPr>
        <w:t>25</w:t>
      </w:r>
      <w:r w:rsidR="008D201D">
        <w:rPr>
          <w:rFonts w:hint="eastAsia"/>
          <w:bCs/>
          <w:color w:val="000000"/>
          <w:szCs w:val="21"/>
        </w:rPr>
        <w:t>本儿童书籍绘制了</w:t>
      </w:r>
      <w:r w:rsidRPr="00244FDA">
        <w:rPr>
          <w:rFonts w:hint="eastAsia"/>
          <w:bCs/>
          <w:color w:val="000000"/>
          <w:szCs w:val="21"/>
        </w:rPr>
        <w:t>插图，</w:t>
      </w:r>
      <w:r w:rsidR="008D201D">
        <w:rPr>
          <w:rFonts w:hint="eastAsia"/>
          <w:bCs/>
          <w:color w:val="000000"/>
          <w:szCs w:val="21"/>
        </w:rPr>
        <w:t>其中</w:t>
      </w:r>
      <w:r w:rsidRPr="00244FDA">
        <w:rPr>
          <w:rFonts w:hint="eastAsia"/>
          <w:bCs/>
          <w:color w:val="000000"/>
          <w:szCs w:val="21"/>
        </w:rPr>
        <w:t>包括</w:t>
      </w:r>
      <w:r w:rsidR="008D201D">
        <w:rPr>
          <w:rFonts w:hint="eastAsia"/>
          <w:bCs/>
          <w:color w:val="000000"/>
          <w:szCs w:val="21"/>
        </w:rPr>
        <w:t>：</w:t>
      </w:r>
      <w:r w:rsidRPr="00244FDA">
        <w:rPr>
          <w:rFonts w:hint="eastAsia"/>
          <w:bCs/>
          <w:color w:val="000000"/>
          <w:szCs w:val="21"/>
        </w:rPr>
        <w:t>《三颗失落的种子》</w:t>
      </w:r>
      <w:r w:rsidRPr="00244FDA">
        <w:rPr>
          <w:rFonts w:hint="eastAsia"/>
          <w:bCs/>
          <w:color w:val="000000"/>
          <w:szCs w:val="21"/>
        </w:rPr>
        <w:t>(</w:t>
      </w:r>
      <w:r w:rsidR="008D201D">
        <w:rPr>
          <w:rFonts w:hint="eastAsia"/>
          <w:bCs/>
          <w:color w:val="000000"/>
          <w:szCs w:val="21"/>
        </w:rPr>
        <w:t>Tribury House</w:t>
      </w:r>
      <w:r w:rsidRPr="00244FDA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2019)</w:t>
      </w:r>
      <w:r w:rsidR="008D201D">
        <w:rPr>
          <w:rFonts w:hint="eastAsia"/>
          <w:bCs/>
          <w:color w:val="000000"/>
          <w:szCs w:val="21"/>
        </w:rPr>
        <w:t>和《我会成为</w:t>
      </w:r>
      <w:r w:rsidRPr="00244FDA">
        <w:rPr>
          <w:rFonts w:hint="eastAsia"/>
          <w:bCs/>
          <w:color w:val="000000"/>
          <w:szCs w:val="21"/>
        </w:rPr>
        <w:t>水》</w:t>
      </w:r>
      <w:r w:rsidRPr="00244FDA">
        <w:rPr>
          <w:rFonts w:hint="eastAsia"/>
          <w:bCs/>
          <w:color w:val="000000"/>
          <w:szCs w:val="21"/>
        </w:rPr>
        <w:t>(</w:t>
      </w:r>
      <w:r w:rsidR="008D201D">
        <w:rPr>
          <w:rFonts w:hint="eastAsia"/>
          <w:bCs/>
          <w:color w:val="000000"/>
          <w:szCs w:val="21"/>
        </w:rPr>
        <w:t>Tribury House</w:t>
      </w:r>
      <w:r w:rsidRPr="00244FDA">
        <w:rPr>
          <w:rFonts w:hint="eastAsia"/>
          <w:bCs/>
          <w:color w:val="000000"/>
          <w:szCs w:val="21"/>
        </w:rPr>
        <w:t>，</w:t>
      </w:r>
      <w:r w:rsidRPr="00244FDA">
        <w:rPr>
          <w:rFonts w:hint="eastAsia"/>
          <w:bCs/>
          <w:color w:val="000000"/>
          <w:szCs w:val="21"/>
        </w:rPr>
        <w:t>2020)</w:t>
      </w:r>
      <w:r w:rsidR="008D201D">
        <w:rPr>
          <w:rFonts w:hint="eastAsia"/>
          <w:bCs/>
          <w:color w:val="000000"/>
          <w:szCs w:val="21"/>
        </w:rPr>
        <w:t>等</w:t>
      </w:r>
      <w:r w:rsidRPr="00244FDA">
        <w:rPr>
          <w:rFonts w:hint="eastAsia"/>
          <w:bCs/>
          <w:color w:val="000000"/>
          <w:szCs w:val="21"/>
        </w:rPr>
        <w:t>。她为</w:t>
      </w:r>
      <w:r w:rsidR="008D201D" w:rsidRPr="00244FDA">
        <w:rPr>
          <w:bCs/>
          <w:color w:val="000000"/>
          <w:szCs w:val="21"/>
        </w:rPr>
        <w:t>KIYOSHI 'S WALK</w:t>
      </w:r>
      <w:r w:rsidRPr="00244FDA">
        <w:rPr>
          <w:rFonts w:hint="eastAsia"/>
          <w:bCs/>
          <w:color w:val="000000"/>
          <w:szCs w:val="21"/>
        </w:rPr>
        <w:t xml:space="preserve"> (Lee and Low, 2021)</w:t>
      </w:r>
      <w:r w:rsidRPr="00244FDA">
        <w:rPr>
          <w:rFonts w:hint="eastAsia"/>
          <w:bCs/>
          <w:color w:val="000000"/>
          <w:szCs w:val="21"/>
        </w:rPr>
        <w:t>创作的插图</w:t>
      </w:r>
      <w:r w:rsidR="008D201D">
        <w:rPr>
          <w:rFonts w:hint="eastAsia"/>
          <w:bCs/>
          <w:color w:val="000000"/>
          <w:szCs w:val="21"/>
        </w:rPr>
        <w:t>更是</w:t>
      </w:r>
      <w:r w:rsidRPr="00244FDA">
        <w:rPr>
          <w:rFonts w:hint="eastAsia"/>
          <w:bCs/>
          <w:color w:val="000000"/>
          <w:szCs w:val="21"/>
        </w:rPr>
        <w:t>获得了</w:t>
      </w:r>
      <w:r w:rsidR="008D201D" w:rsidRPr="008D201D">
        <w:rPr>
          <w:bCs/>
          <w:color w:val="000000"/>
          <w:szCs w:val="21"/>
        </w:rPr>
        <w:t>《柯克斯书评》（</w:t>
      </w:r>
      <w:r w:rsidR="008D201D" w:rsidRPr="008D201D">
        <w:rPr>
          <w:bCs/>
          <w:color w:val="000000"/>
          <w:szCs w:val="21"/>
        </w:rPr>
        <w:t>Kirkus</w:t>
      </w:r>
      <w:r w:rsidR="008D201D" w:rsidRPr="008D201D">
        <w:rPr>
          <w:bCs/>
          <w:color w:val="000000"/>
          <w:szCs w:val="21"/>
        </w:rPr>
        <w:t>）和《学校图书馆杂志》（</w:t>
      </w:r>
      <w:r w:rsidR="008D201D" w:rsidRPr="008D201D">
        <w:rPr>
          <w:bCs/>
          <w:color w:val="000000"/>
          <w:szCs w:val="21"/>
        </w:rPr>
        <w:t>SLJ</w:t>
      </w:r>
      <w:r w:rsidR="008D201D" w:rsidRPr="008D201D">
        <w:rPr>
          <w:bCs/>
          <w:color w:val="000000"/>
          <w:szCs w:val="21"/>
        </w:rPr>
        <w:t>）的星级评价。</w:t>
      </w:r>
    </w:p>
    <w:p w:rsidR="00C91C5C" w:rsidRDefault="00C91C5C" w:rsidP="00541157">
      <w:pPr>
        <w:shd w:val="clear" w:color="auto" w:fill="FFFFFF"/>
        <w:rPr>
          <w:b/>
          <w:bCs/>
          <w:color w:val="000000"/>
          <w:szCs w:val="21"/>
        </w:rPr>
      </w:pPr>
    </w:p>
    <w:p w:rsidR="00F27A0B" w:rsidRPr="00296A51" w:rsidRDefault="008F4D79" w:rsidP="00541157">
      <w:pPr>
        <w:shd w:val="clear" w:color="auto" w:fill="FFFFFF"/>
        <w:rPr>
          <w:b/>
          <w:bCs/>
          <w:color w:val="000000"/>
          <w:szCs w:val="21"/>
        </w:rPr>
      </w:pPr>
      <w:r w:rsidRPr="00296A51">
        <w:rPr>
          <w:rFonts w:hint="eastAsia"/>
          <w:b/>
          <w:bCs/>
          <w:color w:val="000000"/>
          <w:szCs w:val="21"/>
        </w:rPr>
        <w:t>内页插图：</w:t>
      </w:r>
    </w:p>
    <w:p w:rsidR="00C66540" w:rsidRDefault="00C66540" w:rsidP="00541157">
      <w:pPr>
        <w:shd w:val="clear" w:color="auto" w:fill="FFFFFF"/>
        <w:rPr>
          <w:b/>
          <w:bCs/>
          <w:color w:val="000000"/>
          <w:szCs w:val="21"/>
        </w:rPr>
      </w:pPr>
    </w:p>
    <w:p w:rsidR="006F12FF" w:rsidRDefault="00823E34" w:rsidP="00C91C5C">
      <w:pPr>
        <w:shd w:val="clear" w:color="auto" w:fill="FFFFFF"/>
        <w:jc w:val="center"/>
        <w:rPr>
          <w:b/>
          <w:bCs/>
          <w:color w:val="000000"/>
          <w:szCs w:val="21"/>
        </w:rPr>
      </w:pPr>
      <w:r>
        <w:rPr>
          <w:noProof/>
        </w:rPr>
        <w:drawing>
          <wp:inline distT="0" distB="0" distL="0" distR="0">
            <wp:extent cx="2664000" cy="2049803"/>
            <wp:effectExtent l="19050" t="0" r="300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0" cy="2049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66540">
        <w:rPr>
          <w:b/>
          <w:bCs/>
          <w:noProof/>
          <w:color w:val="000000"/>
          <w:szCs w:val="21"/>
        </w:rPr>
        <w:drawing>
          <wp:inline distT="0" distB="0" distL="0" distR="0">
            <wp:extent cx="2664000" cy="2049802"/>
            <wp:effectExtent l="19050" t="0" r="3000" b="0"/>
            <wp:docPr id="6" name="图片 5" descr="360截图20240818133705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截图20240818133705555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2049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2FF" w:rsidRDefault="006F12FF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C155FD" w:rsidRDefault="00C155FD" w:rsidP="00DA2567">
      <w:pPr>
        <w:widowControl/>
        <w:shd w:val="clear" w:color="auto" w:fill="FFFFFF"/>
        <w:spacing w:line="357" w:lineRule="atLeast"/>
        <w:rPr>
          <w:b/>
          <w:bCs/>
          <w:color w:val="000000"/>
          <w:kern w:val="0"/>
          <w:szCs w:val="21"/>
        </w:rPr>
      </w:pPr>
    </w:p>
    <w:p w:rsidR="00C155FD" w:rsidRDefault="00C155FD" w:rsidP="00DA2567">
      <w:pPr>
        <w:widowControl/>
        <w:shd w:val="clear" w:color="auto" w:fill="FFFFFF"/>
        <w:spacing w:line="357" w:lineRule="atLeast"/>
        <w:rPr>
          <w:rFonts w:hint="eastAsia"/>
          <w:b/>
          <w:bCs/>
          <w:color w:val="000000"/>
          <w:kern w:val="0"/>
          <w:szCs w:val="21"/>
        </w:rPr>
      </w:pPr>
      <w:bookmarkStart w:id="5" w:name="_GoBack"/>
      <w:bookmarkEnd w:id="5"/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感谢您的阅读！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 w:hint="eastAsia"/>
          <w:b/>
          <w:bCs/>
          <w:color w:val="000000"/>
          <w:kern w:val="0"/>
          <w:szCs w:val="21"/>
        </w:rPr>
        <w:t>版权负责人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rFonts w:hint="eastAsia"/>
          <w:color w:val="000000"/>
          <w:kern w:val="0"/>
          <w:szCs w:val="21"/>
        </w:rPr>
        <w:t>：</w:t>
      </w:r>
      <w:hyperlink r:id="rId13" w:tgtFrame="_blank" w:history="1">
        <w:r>
          <w:rPr>
            <w:rStyle w:val="ab"/>
            <w:kern w:val="0"/>
            <w:szCs w:val="21"/>
          </w:rPr>
          <w:t>Rights@nurnberg.com.cn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安德鲁</w:t>
      </w:r>
      <w:r>
        <w:rPr>
          <w:color w:val="000000"/>
          <w:kern w:val="0"/>
          <w:szCs w:val="21"/>
        </w:rPr>
        <w:t>·</w:t>
      </w:r>
      <w:r>
        <w:rPr>
          <w:rFonts w:hint="eastAsia"/>
          <w:color w:val="000000"/>
          <w:kern w:val="0"/>
          <w:szCs w:val="21"/>
        </w:rPr>
        <w:t>纳伯格联合国际有限公司北京代表处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rFonts w:hint="eastAsia"/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rFonts w:hint="eastAsia"/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rFonts w:hint="eastAsia"/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010-82504106,   </w:t>
      </w:r>
      <w:r>
        <w:rPr>
          <w:rFonts w:hint="eastAsia"/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公司网址：</w:t>
      </w:r>
      <w:hyperlink r:id="rId14" w:tgtFrame="_blank" w:history="1">
        <w:r>
          <w:rPr>
            <w:rStyle w:val="ab"/>
            <w:kern w:val="0"/>
            <w:szCs w:val="21"/>
          </w:rPr>
          <w:t>http://www.nurnberg.com.cn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书目下载：</w:t>
      </w:r>
      <w:hyperlink r:id="rId15" w:tgtFrame="_blank" w:history="1">
        <w:r>
          <w:rPr>
            <w:rStyle w:val="ab"/>
            <w:kern w:val="0"/>
            <w:szCs w:val="21"/>
          </w:rPr>
          <w:t>http://www.nurnberg.com.cn/booklist_zh/list.aspx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书讯浏览：</w:t>
      </w:r>
      <w:hyperlink r:id="rId16" w:tgtFrame="_blank" w:history="1">
        <w:r>
          <w:rPr>
            <w:rStyle w:val="ab"/>
            <w:kern w:val="0"/>
            <w:szCs w:val="21"/>
          </w:rPr>
          <w:t>http://www.nurnberg.com.cn/book/book.aspx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视频推荐：</w:t>
      </w:r>
      <w:hyperlink r:id="rId17" w:tgtFrame="_blank" w:history="1">
        <w:r>
          <w:rPr>
            <w:rStyle w:val="ab"/>
            <w:kern w:val="0"/>
            <w:szCs w:val="21"/>
          </w:rPr>
          <w:t>http://www.nurnberg.com.cn/video/video.aspx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>豆瓣小站：</w:t>
      </w:r>
      <w:hyperlink r:id="rId18" w:tgtFrame="_blank" w:history="1">
        <w:r>
          <w:rPr>
            <w:rStyle w:val="ab"/>
            <w:kern w:val="0"/>
            <w:szCs w:val="21"/>
          </w:rPr>
          <w:t>http://site.douban.com/110577/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新浪微博：</w:t>
      </w:r>
      <w:hyperlink r:id="rId19" w:tgtFrame="_blank" w:history="1">
        <w:r>
          <w:rPr>
            <w:rStyle w:val="ab"/>
            <w:rFonts w:hint="eastAsia"/>
            <w:kern w:val="0"/>
            <w:szCs w:val="21"/>
          </w:rPr>
          <w:t>安德鲁纳伯格公司的微博</w:t>
        </w:r>
        <w:r>
          <w:rPr>
            <w:rStyle w:val="ab"/>
            <w:kern w:val="0"/>
            <w:szCs w:val="21"/>
          </w:rPr>
          <w:t>_</w:t>
        </w:r>
        <w:r>
          <w:rPr>
            <w:rStyle w:val="ab"/>
            <w:rFonts w:hint="eastAsia"/>
            <w:kern w:val="0"/>
            <w:szCs w:val="21"/>
          </w:rPr>
          <w:t>微博</w:t>
        </w:r>
        <w:r>
          <w:rPr>
            <w:rStyle w:val="ab"/>
            <w:kern w:val="0"/>
            <w:szCs w:val="21"/>
          </w:rPr>
          <w:t> (weibo.com)</w:t>
        </w:r>
      </w:hyperlink>
    </w:p>
    <w:p w:rsidR="00DA2567" w:rsidRDefault="00DA2567" w:rsidP="00FC0512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微信订阅号：</w:t>
      </w:r>
      <w:r>
        <w:rPr>
          <w:color w:val="000000"/>
          <w:kern w:val="0"/>
          <w:szCs w:val="21"/>
        </w:rPr>
        <w:t>ANABJ2002</w:t>
      </w:r>
    </w:p>
    <w:p w:rsidR="007B0B68" w:rsidRPr="00F27A0B" w:rsidRDefault="00823E34" w:rsidP="00FC0512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625475" cy="680720"/>
            <wp:effectExtent l="19050" t="0" r="3175" b="0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0B68" w:rsidRPr="00F27A0B" w:rsidSect="009E09AA">
      <w:headerReference w:type="default" r:id="rId21"/>
      <w:footerReference w:type="default" r:id="rId22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E16" w:rsidRDefault="00013E16">
      <w:r>
        <w:separator/>
      </w:r>
    </w:p>
  </w:endnote>
  <w:endnote w:type="continuationSeparator" w:id="0">
    <w:p w:rsidR="00013E16" w:rsidRDefault="0001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16694F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16694F">
      <w:rPr>
        <w:rFonts w:ascii="方正姚体" w:eastAsia="方正姚体"/>
        <w:kern w:val="0"/>
        <w:szCs w:val="21"/>
      </w:rPr>
      <w:fldChar w:fldCharType="separate"/>
    </w:r>
    <w:r w:rsidR="00C155FD">
      <w:rPr>
        <w:rFonts w:ascii="方正姚体" w:eastAsia="方正姚体"/>
        <w:noProof/>
        <w:kern w:val="0"/>
        <w:szCs w:val="21"/>
      </w:rPr>
      <w:t>2</w:t>
    </w:r>
    <w:r w:rsidR="0016694F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E16" w:rsidRDefault="00013E16">
      <w:r>
        <w:separator/>
      </w:r>
    </w:p>
  </w:footnote>
  <w:footnote w:type="continuationSeparator" w:id="0">
    <w:p w:rsidR="00013E16" w:rsidRDefault="0001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0B68" w:rsidRDefault="00823E3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0B68" w:rsidRDefault="003E2B7F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058C"/>
    <w:multiLevelType w:val="hybridMultilevel"/>
    <w:tmpl w:val="1682F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655"/>
    <w:multiLevelType w:val="hybridMultilevel"/>
    <w:tmpl w:val="4EB4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abstractNum w:abstractNumId="3" w15:restartNumberingAfterBreak="0">
    <w:nsid w:val="341B1AA0"/>
    <w:multiLevelType w:val="hybridMultilevel"/>
    <w:tmpl w:val="5D40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0DC5"/>
    <w:multiLevelType w:val="hybridMultilevel"/>
    <w:tmpl w:val="C7049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8181C"/>
    <w:multiLevelType w:val="hybridMultilevel"/>
    <w:tmpl w:val="1DAA8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D13234"/>
    <w:multiLevelType w:val="hybridMultilevel"/>
    <w:tmpl w:val="611A8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IzODlmYmYwMTBhN2VmYmE3MjI3MWJhYjg2NGM2NDYifQ=="/>
  </w:docVars>
  <w:rsids>
    <w:rsidRoot w:val="00A71D38"/>
    <w:rsid w:val="0000034F"/>
    <w:rsid w:val="00002608"/>
    <w:rsid w:val="00006BEC"/>
    <w:rsid w:val="00010866"/>
    <w:rsid w:val="00012981"/>
    <w:rsid w:val="00012E18"/>
    <w:rsid w:val="00013CE1"/>
    <w:rsid w:val="00013D13"/>
    <w:rsid w:val="00013E16"/>
    <w:rsid w:val="0001499D"/>
    <w:rsid w:val="00014C1E"/>
    <w:rsid w:val="000154D7"/>
    <w:rsid w:val="00015D9E"/>
    <w:rsid w:val="00016A67"/>
    <w:rsid w:val="000211B7"/>
    <w:rsid w:val="0002623F"/>
    <w:rsid w:val="0003734A"/>
    <w:rsid w:val="000377D7"/>
    <w:rsid w:val="00037EDE"/>
    <w:rsid w:val="00044468"/>
    <w:rsid w:val="000471BE"/>
    <w:rsid w:val="0004781A"/>
    <w:rsid w:val="0005146A"/>
    <w:rsid w:val="00052601"/>
    <w:rsid w:val="0005296B"/>
    <w:rsid w:val="00054522"/>
    <w:rsid w:val="00056082"/>
    <w:rsid w:val="000560CC"/>
    <w:rsid w:val="0006074F"/>
    <w:rsid w:val="00062402"/>
    <w:rsid w:val="000649FF"/>
    <w:rsid w:val="0006722F"/>
    <w:rsid w:val="00067E08"/>
    <w:rsid w:val="000721D3"/>
    <w:rsid w:val="0007792C"/>
    <w:rsid w:val="00080A1A"/>
    <w:rsid w:val="000828F5"/>
    <w:rsid w:val="00094542"/>
    <w:rsid w:val="000958CC"/>
    <w:rsid w:val="000A276C"/>
    <w:rsid w:val="000A29A9"/>
    <w:rsid w:val="000A2E1D"/>
    <w:rsid w:val="000A5DA2"/>
    <w:rsid w:val="000A73C3"/>
    <w:rsid w:val="000B0918"/>
    <w:rsid w:val="000B22DE"/>
    <w:rsid w:val="000C1EE1"/>
    <w:rsid w:val="000C284F"/>
    <w:rsid w:val="000C2E5A"/>
    <w:rsid w:val="000C380D"/>
    <w:rsid w:val="000C4692"/>
    <w:rsid w:val="000C6B43"/>
    <w:rsid w:val="000C7101"/>
    <w:rsid w:val="000C780B"/>
    <w:rsid w:val="000D0D59"/>
    <w:rsid w:val="000D447B"/>
    <w:rsid w:val="000E219B"/>
    <w:rsid w:val="001002BD"/>
    <w:rsid w:val="0010039B"/>
    <w:rsid w:val="001003C1"/>
    <w:rsid w:val="0010398E"/>
    <w:rsid w:val="00105C59"/>
    <w:rsid w:val="00106774"/>
    <w:rsid w:val="00106D0C"/>
    <w:rsid w:val="00114D21"/>
    <w:rsid w:val="00133628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6694F"/>
    <w:rsid w:val="001705F4"/>
    <w:rsid w:val="00171E49"/>
    <w:rsid w:val="00172698"/>
    <w:rsid w:val="00176F33"/>
    <w:rsid w:val="00182905"/>
    <w:rsid w:val="001835F4"/>
    <w:rsid w:val="0018456D"/>
    <w:rsid w:val="001859C2"/>
    <w:rsid w:val="00187DD2"/>
    <w:rsid w:val="001913BB"/>
    <w:rsid w:val="0019310E"/>
    <w:rsid w:val="001936BD"/>
    <w:rsid w:val="00197385"/>
    <w:rsid w:val="001A170B"/>
    <w:rsid w:val="001A2FAA"/>
    <w:rsid w:val="001A7625"/>
    <w:rsid w:val="001B0817"/>
    <w:rsid w:val="001B2F5C"/>
    <w:rsid w:val="001B3067"/>
    <w:rsid w:val="001B7383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8CA"/>
    <w:rsid w:val="001D6BD3"/>
    <w:rsid w:val="001E141F"/>
    <w:rsid w:val="001E2957"/>
    <w:rsid w:val="001E696D"/>
    <w:rsid w:val="001F0856"/>
    <w:rsid w:val="001F3A0F"/>
    <w:rsid w:val="00200344"/>
    <w:rsid w:val="00202EB5"/>
    <w:rsid w:val="002037EA"/>
    <w:rsid w:val="0021027E"/>
    <w:rsid w:val="00212EA1"/>
    <w:rsid w:val="00215937"/>
    <w:rsid w:val="0021654B"/>
    <w:rsid w:val="0021759B"/>
    <w:rsid w:val="002266CE"/>
    <w:rsid w:val="002428B4"/>
    <w:rsid w:val="00244FDA"/>
    <w:rsid w:val="00246D10"/>
    <w:rsid w:val="002529AC"/>
    <w:rsid w:val="0025531D"/>
    <w:rsid w:val="00256CC3"/>
    <w:rsid w:val="002670DA"/>
    <w:rsid w:val="0027188C"/>
    <w:rsid w:val="00271FB3"/>
    <w:rsid w:val="00272BB0"/>
    <w:rsid w:val="00274BF1"/>
    <w:rsid w:val="00276227"/>
    <w:rsid w:val="0028760E"/>
    <w:rsid w:val="002904B8"/>
    <w:rsid w:val="00294410"/>
    <w:rsid w:val="00295DF5"/>
    <w:rsid w:val="00296A51"/>
    <w:rsid w:val="002A022A"/>
    <w:rsid w:val="002A0FE4"/>
    <w:rsid w:val="002A17A3"/>
    <w:rsid w:val="002A598F"/>
    <w:rsid w:val="002A5D64"/>
    <w:rsid w:val="002A7FA4"/>
    <w:rsid w:val="002B18F2"/>
    <w:rsid w:val="002B1B16"/>
    <w:rsid w:val="002B256D"/>
    <w:rsid w:val="002B3FB1"/>
    <w:rsid w:val="002B51C1"/>
    <w:rsid w:val="002B6F45"/>
    <w:rsid w:val="002B7D5A"/>
    <w:rsid w:val="002C0D0A"/>
    <w:rsid w:val="002D3C25"/>
    <w:rsid w:val="002E31A2"/>
    <w:rsid w:val="002E3433"/>
    <w:rsid w:val="002E37FF"/>
    <w:rsid w:val="002E5DC5"/>
    <w:rsid w:val="002E5F2A"/>
    <w:rsid w:val="002F28B7"/>
    <w:rsid w:val="002F4016"/>
    <w:rsid w:val="002F47CA"/>
    <w:rsid w:val="002F49FB"/>
    <w:rsid w:val="0030073F"/>
    <w:rsid w:val="00303220"/>
    <w:rsid w:val="0030402D"/>
    <w:rsid w:val="00304B31"/>
    <w:rsid w:val="00307760"/>
    <w:rsid w:val="00313D8C"/>
    <w:rsid w:val="003143DD"/>
    <w:rsid w:val="00315089"/>
    <w:rsid w:val="00320925"/>
    <w:rsid w:val="00321AF4"/>
    <w:rsid w:val="003222F0"/>
    <w:rsid w:val="00322B4B"/>
    <w:rsid w:val="0032423B"/>
    <w:rsid w:val="00326C8D"/>
    <w:rsid w:val="003311A3"/>
    <w:rsid w:val="003311CF"/>
    <w:rsid w:val="00331CEE"/>
    <w:rsid w:val="00331F5E"/>
    <w:rsid w:val="003330B6"/>
    <w:rsid w:val="00337304"/>
    <w:rsid w:val="0034375A"/>
    <w:rsid w:val="00344C37"/>
    <w:rsid w:val="00346BE5"/>
    <w:rsid w:val="00347237"/>
    <w:rsid w:val="003473A9"/>
    <w:rsid w:val="00347F1D"/>
    <w:rsid w:val="003506E2"/>
    <w:rsid w:val="00352405"/>
    <w:rsid w:val="0035593A"/>
    <w:rsid w:val="0036341A"/>
    <w:rsid w:val="00366751"/>
    <w:rsid w:val="00367AF5"/>
    <w:rsid w:val="0037085F"/>
    <w:rsid w:val="003717A3"/>
    <w:rsid w:val="00377A81"/>
    <w:rsid w:val="00383FD0"/>
    <w:rsid w:val="00390940"/>
    <w:rsid w:val="003972FB"/>
    <w:rsid w:val="003A45E3"/>
    <w:rsid w:val="003A5EE9"/>
    <w:rsid w:val="003A6586"/>
    <w:rsid w:val="003A75D2"/>
    <w:rsid w:val="003B25FD"/>
    <w:rsid w:val="003B5916"/>
    <w:rsid w:val="003C11BB"/>
    <w:rsid w:val="003C2DA6"/>
    <w:rsid w:val="003C4CD0"/>
    <w:rsid w:val="003C66FF"/>
    <w:rsid w:val="003D27B2"/>
    <w:rsid w:val="003D4957"/>
    <w:rsid w:val="003E0567"/>
    <w:rsid w:val="003E0E52"/>
    <w:rsid w:val="003E1F1C"/>
    <w:rsid w:val="003E2B7F"/>
    <w:rsid w:val="003E754D"/>
    <w:rsid w:val="003F05DE"/>
    <w:rsid w:val="003F0933"/>
    <w:rsid w:val="003F0CD0"/>
    <w:rsid w:val="003F2F14"/>
    <w:rsid w:val="003F311B"/>
    <w:rsid w:val="003F5825"/>
    <w:rsid w:val="00407A91"/>
    <w:rsid w:val="004148D5"/>
    <w:rsid w:val="00414A9C"/>
    <w:rsid w:val="004150F4"/>
    <w:rsid w:val="004151BB"/>
    <w:rsid w:val="00416879"/>
    <w:rsid w:val="00422041"/>
    <w:rsid w:val="004225C2"/>
    <w:rsid w:val="00431D1E"/>
    <w:rsid w:val="0043213E"/>
    <w:rsid w:val="00445E4F"/>
    <w:rsid w:val="00452828"/>
    <w:rsid w:val="00454774"/>
    <w:rsid w:val="004554A0"/>
    <w:rsid w:val="004611D6"/>
    <w:rsid w:val="00462D1B"/>
    <w:rsid w:val="00462FAD"/>
    <w:rsid w:val="00463285"/>
    <w:rsid w:val="00466422"/>
    <w:rsid w:val="00471DDA"/>
    <w:rsid w:val="00471E19"/>
    <w:rsid w:val="004727D9"/>
    <w:rsid w:val="004732BF"/>
    <w:rsid w:val="004750B4"/>
    <w:rsid w:val="00475CC3"/>
    <w:rsid w:val="004768B7"/>
    <w:rsid w:val="004778DF"/>
    <w:rsid w:val="00484EAC"/>
    <w:rsid w:val="0049078D"/>
    <w:rsid w:val="00491229"/>
    <w:rsid w:val="004A174F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702"/>
    <w:rsid w:val="00511D8F"/>
    <w:rsid w:val="00514B94"/>
    <w:rsid w:val="005222F4"/>
    <w:rsid w:val="005272EB"/>
    <w:rsid w:val="00527886"/>
    <w:rsid w:val="00534ED9"/>
    <w:rsid w:val="005356AF"/>
    <w:rsid w:val="00541157"/>
    <w:rsid w:val="005412D2"/>
    <w:rsid w:val="005439D1"/>
    <w:rsid w:val="00547E7E"/>
    <w:rsid w:val="005551C7"/>
    <w:rsid w:val="00556080"/>
    <w:rsid w:val="005664AD"/>
    <w:rsid w:val="00567C65"/>
    <w:rsid w:val="005737DB"/>
    <w:rsid w:val="00576F0D"/>
    <w:rsid w:val="00577471"/>
    <w:rsid w:val="00577751"/>
    <w:rsid w:val="00580F8F"/>
    <w:rsid w:val="00582EAD"/>
    <w:rsid w:val="00583966"/>
    <w:rsid w:val="0058404E"/>
    <w:rsid w:val="00590357"/>
    <w:rsid w:val="005953CB"/>
    <w:rsid w:val="005A40A1"/>
    <w:rsid w:val="005A5754"/>
    <w:rsid w:val="005A5B8A"/>
    <w:rsid w:val="005B212D"/>
    <w:rsid w:val="005B2DD8"/>
    <w:rsid w:val="005B6901"/>
    <w:rsid w:val="005B6FB0"/>
    <w:rsid w:val="005B7CEB"/>
    <w:rsid w:val="005C06B7"/>
    <w:rsid w:val="005C0F23"/>
    <w:rsid w:val="005C1ED9"/>
    <w:rsid w:val="005C4A04"/>
    <w:rsid w:val="005C6904"/>
    <w:rsid w:val="005C6CE3"/>
    <w:rsid w:val="005D7989"/>
    <w:rsid w:val="005E2B8A"/>
    <w:rsid w:val="005E611E"/>
    <w:rsid w:val="005E77C0"/>
    <w:rsid w:val="005F300E"/>
    <w:rsid w:val="005F73A6"/>
    <w:rsid w:val="00602E6C"/>
    <w:rsid w:val="006103F6"/>
    <w:rsid w:val="00610C62"/>
    <w:rsid w:val="00620BD4"/>
    <w:rsid w:val="00630305"/>
    <w:rsid w:val="006331A0"/>
    <w:rsid w:val="006453B2"/>
    <w:rsid w:val="00645D35"/>
    <w:rsid w:val="0065020B"/>
    <w:rsid w:val="00653EE1"/>
    <w:rsid w:val="006628D4"/>
    <w:rsid w:val="00674470"/>
    <w:rsid w:val="006858B4"/>
    <w:rsid w:val="00697196"/>
    <w:rsid w:val="006974CA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1AC2"/>
    <w:rsid w:val="006C4CA8"/>
    <w:rsid w:val="006C62BA"/>
    <w:rsid w:val="006C6B97"/>
    <w:rsid w:val="006D198E"/>
    <w:rsid w:val="006D206A"/>
    <w:rsid w:val="006D297D"/>
    <w:rsid w:val="006E6777"/>
    <w:rsid w:val="006F043F"/>
    <w:rsid w:val="006F12FF"/>
    <w:rsid w:val="0070392F"/>
    <w:rsid w:val="0070567F"/>
    <w:rsid w:val="00710D20"/>
    <w:rsid w:val="00711737"/>
    <w:rsid w:val="007119EC"/>
    <w:rsid w:val="00711B64"/>
    <w:rsid w:val="007238C4"/>
    <w:rsid w:val="00723F55"/>
    <w:rsid w:val="0072407A"/>
    <w:rsid w:val="00726241"/>
    <w:rsid w:val="00727197"/>
    <w:rsid w:val="007308E7"/>
    <w:rsid w:val="00730B71"/>
    <w:rsid w:val="00732FAC"/>
    <w:rsid w:val="00733B18"/>
    <w:rsid w:val="007340DB"/>
    <w:rsid w:val="00736265"/>
    <w:rsid w:val="007367B2"/>
    <w:rsid w:val="00742BF4"/>
    <w:rsid w:val="00745E40"/>
    <w:rsid w:val="00747D9C"/>
    <w:rsid w:val="00750C55"/>
    <w:rsid w:val="00750E64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3E1"/>
    <w:rsid w:val="00763D5E"/>
    <w:rsid w:val="00770233"/>
    <w:rsid w:val="007766E3"/>
    <w:rsid w:val="00783745"/>
    <w:rsid w:val="00784FAA"/>
    <w:rsid w:val="00786728"/>
    <w:rsid w:val="00793E66"/>
    <w:rsid w:val="00793F3C"/>
    <w:rsid w:val="00797837"/>
    <w:rsid w:val="007A0F3A"/>
    <w:rsid w:val="007A4BED"/>
    <w:rsid w:val="007A5890"/>
    <w:rsid w:val="007A6A04"/>
    <w:rsid w:val="007B0B68"/>
    <w:rsid w:val="007B0CC5"/>
    <w:rsid w:val="007B0D11"/>
    <w:rsid w:val="007B543B"/>
    <w:rsid w:val="007B5CB7"/>
    <w:rsid w:val="007B79FE"/>
    <w:rsid w:val="007C035B"/>
    <w:rsid w:val="007C091F"/>
    <w:rsid w:val="007C1F14"/>
    <w:rsid w:val="007C2325"/>
    <w:rsid w:val="007D1E2D"/>
    <w:rsid w:val="007D22D2"/>
    <w:rsid w:val="007D6893"/>
    <w:rsid w:val="007F13A6"/>
    <w:rsid w:val="00805130"/>
    <w:rsid w:val="008053EF"/>
    <w:rsid w:val="00805764"/>
    <w:rsid w:val="0081329E"/>
    <w:rsid w:val="00822AAF"/>
    <w:rsid w:val="00823E34"/>
    <w:rsid w:val="00824641"/>
    <w:rsid w:val="008303DA"/>
    <w:rsid w:val="00833658"/>
    <w:rsid w:val="00836270"/>
    <w:rsid w:val="00841073"/>
    <w:rsid w:val="00843714"/>
    <w:rsid w:val="00846503"/>
    <w:rsid w:val="00852C2B"/>
    <w:rsid w:val="00852DBA"/>
    <w:rsid w:val="0085525D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6AC3"/>
    <w:rsid w:val="0088708F"/>
    <w:rsid w:val="0089462C"/>
    <w:rsid w:val="008955F8"/>
    <w:rsid w:val="0089589B"/>
    <w:rsid w:val="008A0347"/>
    <w:rsid w:val="008A62BF"/>
    <w:rsid w:val="008B0763"/>
    <w:rsid w:val="008B0A5A"/>
    <w:rsid w:val="008B3081"/>
    <w:rsid w:val="008B4DCA"/>
    <w:rsid w:val="008B541B"/>
    <w:rsid w:val="008C2DBD"/>
    <w:rsid w:val="008C6419"/>
    <w:rsid w:val="008C7C6C"/>
    <w:rsid w:val="008D201D"/>
    <w:rsid w:val="008D3EA4"/>
    <w:rsid w:val="008D4D33"/>
    <w:rsid w:val="008E4369"/>
    <w:rsid w:val="008F2626"/>
    <w:rsid w:val="008F4D79"/>
    <w:rsid w:val="008F4DFE"/>
    <w:rsid w:val="008F5575"/>
    <w:rsid w:val="008F5E49"/>
    <w:rsid w:val="008F7B77"/>
    <w:rsid w:val="009011D4"/>
    <w:rsid w:val="00901309"/>
    <w:rsid w:val="0090680E"/>
    <w:rsid w:val="0091777E"/>
    <w:rsid w:val="009225ED"/>
    <w:rsid w:val="00923B84"/>
    <w:rsid w:val="00923EB5"/>
    <w:rsid w:val="009241E2"/>
    <w:rsid w:val="00924BE6"/>
    <w:rsid w:val="00927BD3"/>
    <w:rsid w:val="009302AB"/>
    <w:rsid w:val="00933B77"/>
    <w:rsid w:val="00940692"/>
    <w:rsid w:val="00940B93"/>
    <w:rsid w:val="00947EB5"/>
    <w:rsid w:val="00950BB3"/>
    <w:rsid w:val="009517D3"/>
    <w:rsid w:val="00955D06"/>
    <w:rsid w:val="0096089F"/>
    <w:rsid w:val="00961AEF"/>
    <w:rsid w:val="0096640B"/>
    <w:rsid w:val="00967F7D"/>
    <w:rsid w:val="0098031B"/>
    <w:rsid w:val="0098267A"/>
    <w:rsid w:val="009860D3"/>
    <w:rsid w:val="00990F6E"/>
    <w:rsid w:val="009921FC"/>
    <w:rsid w:val="009A17B0"/>
    <w:rsid w:val="009A1881"/>
    <w:rsid w:val="009A6621"/>
    <w:rsid w:val="009A6939"/>
    <w:rsid w:val="009B202E"/>
    <w:rsid w:val="009C05EC"/>
    <w:rsid w:val="009C213E"/>
    <w:rsid w:val="009C2F45"/>
    <w:rsid w:val="009C31DF"/>
    <w:rsid w:val="009C50AB"/>
    <w:rsid w:val="009C666B"/>
    <w:rsid w:val="009C68E1"/>
    <w:rsid w:val="009D11E9"/>
    <w:rsid w:val="009D4F6F"/>
    <w:rsid w:val="009E09AA"/>
    <w:rsid w:val="009E2A59"/>
    <w:rsid w:val="009E3CCF"/>
    <w:rsid w:val="009E75BC"/>
    <w:rsid w:val="009E7DC0"/>
    <w:rsid w:val="009F1E68"/>
    <w:rsid w:val="009F2CE0"/>
    <w:rsid w:val="00A005AB"/>
    <w:rsid w:val="00A054DA"/>
    <w:rsid w:val="00A07ABD"/>
    <w:rsid w:val="00A105E3"/>
    <w:rsid w:val="00A11986"/>
    <w:rsid w:val="00A13AC1"/>
    <w:rsid w:val="00A174E5"/>
    <w:rsid w:val="00A21B53"/>
    <w:rsid w:val="00A22944"/>
    <w:rsid w:val="00A23FED"/>
    <w:rsid w:val="00A25133"/>
    <w:rsid w:val="00A26616"/>
    <w:rsid w:val="00A40988"/>
    <w:rsid w:val="00A44B8C"/>
    <w:rsid w:val="00A45A5A"/>
    <w:rsid w:val="00A526C7"/>
    <w:rsid w:val="00A56A4C"/>
    <w:rsid w:val="00A575A3"/>
    <w:rsid w:val="00A602F6"/>
    <w:rsid w:val="00A651B0"/>
    <w:rsid w:val="00A6735C"/>
    <w:rsid w:val="00A70E32"/>
    <w:rsid w:val="00A71D38"/>
    <w:rsid w:val="00A90603"/>
    <w:rsid w:val="00A90612"/>
    <w:rsid w:val="00A910E5"/>
    <w:rsid w:val="00AA1AA9"/>
    <w:rsid w:val="00AA306C"/>
    <w:rsid w:val="00AA4414"/>
    <w:rsid w:val="00AA573A"/>
    <w:rsid w:val="00AA68F0"/>
    <w:rsid w:val="00AB4C31"/>
    <w:rsid w:val="00AB5463"/>
    <w:rsid w:val="00AC0393"/>
    <w:rsid w:val="00AC075C"/>
    <w:rsid w:val="00AC3399"/>
    <w:rsid w:val="00AC7FDF"/>
    <w:rsid w:val="00AD250E"/>
    <w:rsid w:val="00AE009F"/>
    <w:rsid w:val="00AF374C"/>
    <w:rsid w:val="00B01D5B"/>
    <w:rsid w:val="00B05F67"/>
    <w:rsid w:val="00B07E00"/>
    <w:rsid w:val="00B11565"/>
    <w:rsid w:val="00B117CB"/>
    <w:rsid w:val="00B1495D"/>
    <w:rsid w:val="00B16B56"/>
    <w:rsid w:val="00B210C4"/>
    <w:rsid w:val="00B226DD"/>
    <w:rsid w:val="00B233ED"/>
    <w:rsid w:val="00B24605"/>
    <w:rsid w:val="00B26A7A"/>
    <w:rsid w:val="00B30422"/>
    <w:rsid w:val="00B32D37"/>
    <w:rsid w:val="00B34D09"/>
    <w:rsid w:val="00B43536"/>
    <w:rsid w:val="00B4369F"/>
    <w:rsid w:val="00B44504"/>
    <w:rsid w:val="00B45349"/>
    <w:rsid w:val="00B46616"/>
    <w:rsid w:val="00B46A0A"/>
    <w:rsid w:val="00B47A45"/>
    <w:rsid w:val="00B51133"/>
    <w:rsid w:val="00B535DB"/>
    <w:rsid w:val="00B53801"/>
    <w:rsid w:val="00B5387C"/>
    <w:rsid w:val="00B546FA"/>
    <w:rsid w:val="00B56462"/>
    <w:rsid w:val="00B61C6E"/>
    <w:rsid w:val="00B628C7"/>
    <w:rsid w:val="00B65F1C"/>
    <w:rsid w:val="00B661B0"/>
    <w:rsid w:val="00B66C72"/>
    <w:rsid w:val="00B677EF"/>
    <w:rsid w:val="00B81C0B"/>
    <w:rsid w:val="00B84321"/>
    <w:rsid w:val="00B85002"/>
    <w:rsid w:val="00B86217"/>
    <w:rsid w:val="00B87A64"/>
    <w:rsid w:val="00B92BA9"/>
    <w:rsid w:val="00B95C18"/>
    <w:rsid w:val="00B96AC2"/>
    <w:rsid w:val="00B9717E"/>
    <w:rsid w:val="00BA196A"/>
    <w:rsid w:val="00BA1A26"/>
    <w:rsid w:val="00BA412D"/>
    <w:rsid w:val="00BB3761"/>
    <w:rsid w:val="00BB3810"/>
    <w:rsid w:val="00BB43BF"/>
    <w:rsid w:val="00BB5680"/>
    <w:rsid w:val="00BC6148"/>
    <w:rsid w:val="00BC7CFD"/>
    <w:rsid w:val="00BD06E3"/>
    <w:rsid w:val="00BD5420"/>
    <w:rsid w:val="00BE696F"/>
    <w:rsid w:val="00BF4E7A"/>
    <w:rsid w:val="00BF5E63"/>
    <w:rsid w:val="00BF6386"/>
    <w:rsid w:val="00C00E86"/>
    <w:rsid w:val="00C06640"/>
    <w:rsid w:val="00C11A71"/>
    <w:rsid w:val="00C12C57"/>
    <w:rsid w:val="00C155FD"/>
    <w:rsid w:val="00C2042E"/>
    <w:rsid w:val="00C2257A"/>
    <w:rsid w:val="00C238EF"/>
    <w:rsid w:val="00C23B4A"/>
    <w:rsid w:val="00C27D1F"/>
    <w:rsid w:val="00C32C47"/>
    <w:rsid w:val="00C354D1"/>
    <w:rsid w:val="00C3552F"/>
    <w:rsid w:val="00C37390"/>
    <w:rsid w:val="00C46B97"/>
    <w:rsid w:val="00C520EF"/>
    <w:rsid w:val="00C5627D"/>
    <w:rsid w:val="00C5682C"/>
    <w:rsid w:val="00C570E5"/>
    <w:rsid w:val="00C57ECE"/>
    <w:rsid w:val="00C612DF"/>
    <w:rsid w:val="00C61B8D"/>
    <w:rsid w:val="00C62270"/>
    <w:rsid w:val="00C6321D"/>
    <w:rsid w:val="00C6653B"/>
    <w:rsid w:val="00C66540"/>
    <w:rsid w:val="00C7119F"/>
    <w:rsid w:val="00C77355"/>
    <w:rsid w:val="00C817C6"/>
    <w:rsid w:val="00C82CDB"/>
    <w:rsid w:val="00C83A86"/>
    <w:rsid w:val="00C845F8"/>
    <w:rsid w:val="00C903F7"/>
    <w:rsid w:val="00C90BB3"/>
    <w:rsid w:val="00C91C5C"/>
    <w:rsid w:val="00C91E99"/>
    <w:rsid w:val="00C93394"/>
    <w:rsid w:val="00C95DF7"/>
    <w:rsid w:val="00CA3126"/>
    <w:rsid w:val="00CA3E4C"/>
    <w:rsid w:val="00CB1C0E"/>
    <w:rsid w:val="00CB6825"/>
    <w:rsid w:val="00CC03A3"/>
    <w:rsid w:val="00CC6F55"/>
    <w:rsid w:val="00CD1121"/>
    <w:rsid w:val="00CD2007"/>
    <w:rsid w:val="00CD5E2F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3A1F"/>
    <w:rsid w:val="00D06DA8"/>
    <w:rsid w:val="00D12755"/>
    <w:rsid w:val="00D12BA5"/>
    <w:rsid w:val="00D21787"/>
    <w:rsid w:val="00D23C30"/>
    <w:rsid w:val="00D24097"/>
    <w:rsid w:val="00D2503F"/>
    <w:rsid w:val="00D25DB0"/>
    <w:rsid w:val="00D275C2"/>
    <w:rsid w:val="00D27D3B"/>
    <w:rsid w:val="00D34454"/>
    <w:rsid w:val="00D3525D"/>
    <w:rsid w:val="00D36174"/>
    <w:rsid w:val="00D430C2"/>
    <w:rsid w:val="00D43A3B"/>
    <w:rsid w:val="00D43A4A"/>
    <w:rsid w:val="00D44B18"/>
    <w:rsid w:val="00D46BB5"/>
    <w:rsid w:val="00D46E79"/>
    <w:rsid w:val="00D47002"/>
    <w:rsid w:val="00D51336"/>
    <w:rsid w:val="00D55458"/>
    <w:rsid w:val="00D60EB2"/>
    <w:rsid w:val="00D64CC7"/>
    <w:rsid w:val="00D65104"/>
    <w:rsid w:val="00D70677"/>
    <w:rsid w:val="00D70988"/>
    <w:rsid w:val="00D70B4B"/>
    <w:rsid w:val="00D81549"/>
    <w:rsid w:val="00D84089"/>
    <w:rsid w:val="00D844AC"/>
    <w:rsid w:val="00D87CCE"/>
    <w:rsid w:val="00D924FC"/>
    <w:rsid w:val="00D94AD2"/>
    <w:rsid w:val="00DA2567"/>
    <w:rsid w:val="00DA45E3"/>
    <w:rsid w:val="00DA4A2A"/>
    <w:rsid w:val="00DA4B7E"/>
    <w:rsid w:val="00DB377A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46E6"/>
    <w:rsid w:val="00DF7FA2"/>
    <w:rsid w:val="00E0071D"/>
    <w:rsid w:val="00E075EC"/>
    <w:rsid w:val="00E122C9"/>
    <w:rsid w:val="00E17EE6"/>
    <w:rsid w:val="00E2561F"/>
    <w:rsid w:val="00E31D30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60ED2"/>
    <w:rsid w:val="00E629D0"/>
    <w:rsid w:val="00E744E4"/>
    <w:rsid w:val="00E76E41"/>
    <w:rsid w:val="00E77197"/>
    <w:rsid w:val="00E82CB2"/>
    <w:rsid w:val="00E84329"/>
    <w:rsid w:val="00E856FE"/>
    <w:rsid w:val="00E8589C"/>
    <w:rsid w:val="00E87E53"/>
    <w:rsid w:val="00E926AA"/>
    <w:rsid w:val="00E93641"/>
    <w:rsid w:val="00EA07D1"/>
    <w:rsid w:val="00EA4443"/>
    <w:rsid w:val="00EB1C44"/>
    <w:rsid w:val="00EB1F90"/>
    <w:rsid w:val="00EB2DAE"/>
    <w:rsid w:val="00EB5E3B"/>
    <w:rsid w:val="00EB6513"/>
    <w:rsid w:val="00EB6580"/>
    <w:rsid w:val="00EC6572"/>
    <w:rsid w:val="00EC7589"/>
    <w:rsid w:val="00ED1BE1"/>
    <w:rsid w:val="00ED3B90"/>
    <w:rsid w:val="00EE7828"/>
    <w:rsid w:val="00EE7FE5"/>
    <w:rsid w:val="00EF43E0"/>
    <w:rsid w:val="00EF51BA"/>
    <w:rsid w:val="00F0394B"/>
    <w:rsid w:val="00F05E41"/>
    <w:rsid w:val="00F1098D"/>
    <w:rsid w:val="00F139EF"/>
    <w:rsid w:val="00F2046F"/>
    <w:rsid w:val="00F26153"/>
    <w:rsid w:val="00F27267"/>
    <w:rsid w:val="00F27A0B"/>
    <w:rsid w:val="00F30CA5"/>
    <w:rsid w:val="00F318E4"/>
    <w:rsid w:val="00F3449F"/>
    <w:rsid w:val="00F352AE"/>
    <w:rsid w:val="00F37E5C"/>
    <w:rsid w:val="00F41228"/>
    <w:rsid w:val="00F41CE4"/>
    <w:rsid w:val="00F43108"/>
    <w:rsid w:val="00F4467B"/>
    <w:rsid w:val="00F6189D"/>
    <w:rsid w:val="00F70142"/>
    <w:rsid w:val="00F70C16"/>
    <w:rsid w:val="00F712B5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1B00"/>
    <w:rsid w:val="00FA357B"/>
    <w:rsid w:val="00FA3ACC"/>
    <w:rsid w:val="00FA47BC"/>
    <w:rsid w:val="00FA4A2B"/>
    <w:rsid w:val="00FA7D63"/>
    <w:rsid w:val="00FA7F29"/>
    <w:rsid w:val="00FB177E"/>
    <w:rsid w:val="00FB2C8E"/>
    <w:rsid w:val="00FB663B"/>
    <w:rsid w:val="00FB664C"/>
    <w:rsid w:val="00FB7AA1"/>
    <w:rsid w:val="00FC0512"/>
    <w:rsid w:val="00FC3402"/>
    <w:rsid w:val="00FC5CC8"/>
    <w:rsid w:val="00FC6E83"/>
    <w:rsid w:val="00FD1E6B"/>
    <w:rsid w:val="00FD34B9"/>
    <w:rsid w:val="00FD619F"/>
    <w:rsid w:val="00FE0AA2"/>
    <w:rsid w:val="00FE3C1A"/>
    <w:rsid w:val="00FE4FD6"/>
    <w:rsid w:val="00FF08FD"/>
    <w:rsid w:val="00FF63CA"/>
    <w:rsid w:val="00FF7F7E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5E22451-88F6-468E-A3D5-C8DB77A3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C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E09AA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E09AA"/>
    <w:pPr>
      <w:jc w:val="left"/>
    </w:pPr>
  </w:style>
  <w:style w:type="paragraph" w:styleId="a4">
    <w:name w:val="Balloon Text"/>
    <w:basedOn w:val="a"/>
    <w:link w:val="Char"/>
    <w:rsid w:val="009E09AA"/>
    <w:rPr>
      <w:sz w:val="18"/>
      <w:szCs w:val="18"/>
    </w:rPr>
  </w:style>
  <w:style w:type="paragraph" w:styleId="a5">
    <w:name w:val="footer"/>
    <w:basedOn w:val="a"/>
    <w:rsid w:val="009E09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9E09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E09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rsid w:val="009E09A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sid w:val="009E09AA"/>
    <w:rPr>
      <w:b/>
      <w:bCs/>
    </w:rPr>
  </w:style>
  <w:style w:type="character" w:styleId="a9">
    <w:name w:val="FollowedHyperlink"/>
    <w:rsid w:val="009E09AA"/>
    <w:rPr>
      <w:color w:val="800080"/>
      <w:u w:val="single"/>
    </w:rPr>
  </w:style>
  <w:style w:type="character" w:styleId="aa">
    <w:name w:val="Emphasis"/>
    <w:uiPriority w:val="20"/>
    <w:qFormat/>
    <w:rsid w:val="009E09AA"/>
    <w:rPr>
      <w:i/>
      <w:iCs/>
    </w:rPr>
  </w:style>
  <w:style w:type="character" w:styleId="ab">
    <w:name w:val="Hyperlink"/>
    <w:rsid w:val="009E09AA"/>
    <w:rPr>
      <w:color w:val="0000FF"/>
      <w:u w:val="single"/>
    </w:rPr>
  </w:style>
  <w:style w:type="character" w:styleId="HTML0">
    <w:name w:val="HTML Cite"/>
    <w:rsid w:val="009E09AA"/>
    <w:rPr>
      <w:i/>
      <w:iCs/>
    </w:rPr>
  </w:style>
  <w:style w:type="character" w:customStyle="1" w:styleId="serif1">
    <w:name w:val="serif1"/>
    <w:rsid w:val="009E09AA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rsid w:val="009E09A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9E09AA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sid w:val="009E09AA"/>
    <w:rPr>
      <w:rFonts w:ascii="Verdana" w:hAnsi="Verdana" w:hint="default"/>
      <w:sz w:val="15"/>
      <w:szCs w:val="15"/>
    </w:rPr>
  </w:style>
  <w:style w:type="character" w:customStyle="1" w:styleId="smalltext1">
    <w:name w:val="smalltext1"/>
    <w:rsid w:val="009E09AA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9E09A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9E09AA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sid w:val="009E09AA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9E09AA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9E09AA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9E09AA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9E09AA"/>
    <w:rPr>
      <w:color w:val="000000"/>
      <w:u w:val="single"/>
    </w:rPr>
  </w:style>
  <w:style w:type="character" w:customStyle="1" w:styleId="redsubtitle1">
    <w:name w:val="redsubtitle1"/>
    <w:rsid w:val="009E09AA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9E09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9E09AA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9E09A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9E09AA"/>
    <w:rPr>
      <w:color w:val="000000"/>
      <w:sz w:val="18"/>
      <w:szCs w:val="18"/>
    </w:rPr>
  </w:style>
  <w:style w:type="paragraph" w:customStyle="1" w:styleId="text">
    <w:name w:val="text"/>
    <w:basedOn w:val="a"/>
    <w:rsid w:val="009E09A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9E09AA"/>
  </w:style>
  <w:style w:type="paragraph" w:customStyle="1" w:styleId="book-text">
    <w:name w:val="book-text"/>
    <w:basedOn w:val="a"/>
    <w:rsid w:val="009E09A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9E09AA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9E09AA"/>
  </w:style>
  <w:style w:type="character" w:customStyle="1" w:styleId="apple-converted-space">
    <w:name w:val="apple-converted-space"/>
    <w:basedOn w:val="a0"/>
    <w:rsid w:val="009E09AA"/>
  </w:style>
  <w:style w:type="character" w:customStyle="1" w:styleId="Char">
    <w:name w:val="批注框文本 Char"/>
    <w:basedOn w:val="a0"/>
    <w:link w:val="a4"/>
    <w:rsid w:val="009E09AA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9E09AA"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52405"/>
    <w:rPr>
      <w:color w:val="605E5C"/>
      <w:shd w:val="clear" w:color="auto" w:fill="E1DFDD"/>
    </w:rPr>
  </w:style>
  <w:style w:type="character" w:customStyle="1" w:styleId="a-text-italic">
    <w:name w:val="a-text-italic"/>
    <w:basedOn w:val="a0"/>
    <w:rsid w:val="0065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9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1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2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5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5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9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66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5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23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gp/product/1620149583/ref=x_gr_bb_amazon?ie=UTF8&amp;tag=x_gr_bb_amazon-20&amp;linkCode=as2&amp;camp=1789&amp;creative=9325&amp;creativeASIN=1620149583&amp;SubscriptionId=1MGPYB6YW3HWK55XCGG2&amp;language=en_US&amp;currency=USD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00FAC-FA58-47B5-B85D-29CC405F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1701</Characters>
  <Application>Microsoft Office Word</Application>
  <DocSecurity>0</DocSecurity>
  <Lines>14</Lines>
  <Paragraphs>3</Paragraphs>
  <ScaleCrop>false</ScaleCrop>
  <Company>2ndSpAcE</Company>
  <LinksUpToDate>false</LinksUpToDate>
  <CharactersWithSpaces>1996</CharactersWithSpaces>
  <SharedDoc>false</SharedDoc>
  <HLinks>
    <vt:vector size="54" baseType="variant">
      <vt:variant>
        <vt:i4>6422566</vt:i4>
      </vt:variant>
      <vt:variant>
        <vt:i4>21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18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15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3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6422561</vt:i4>
      </vt:variant>
      <vt:variant>
        <vt:i4>0</vt:i4>
      </vt:variant>
      <vt:variant>
        <vt:i4>0</vt:i4>
      </vt:variant>
      <vt:variant>
        <vt:i4>5</vt:i4>
      </vt:variant>
      <vt:variant>
        <vt:lpwstr>https://www.amazon.co.uk/Brownstone-Samuel-Teer-ebook/dp/B0CHW9J9BM/ref=sr_1_4?crid=W3HJQ4QRFKQ3&amp;dib=eyJ2IjoiMSJ9.bva0K5fw8L9wM-KmRBxxrm5npnAkm1jO3tR4YXDtJSTH11iQTLPffotKJTNXBdPl6vYabYfgiXwPqeEkWLANfSzdc36GC3FuSH-laMvWYV2SSYfkwkEi7LpeHu4bwG5C6IfooG8XAphOQ4NbuZ2iF2olwU22o4OL6DvsBijntX-UsVEyeb_RYPdUDo6jDqiI58x27eio1fS3rSp8URxe6c6zp8loXNBCi8NoO4dB42g.n52ACzRgvLyGgMlRaDRf1l7SrRDepAniqkgruJnLfM8&amp;dib_tag=se&amp;keywords=BROWNSTONE&amp;qid=1721017895&amp;sprefix=brownstone,aps,620&amp;sr=8-4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</cp:revision>
  <cp:lastPrinted>2004-04-23T07:06:00Z</cp:lastPrinted>
  <dcterms:created xsi:type="dcterms:W3CDTF">2024-08-18T05:39:00Z</dcterms:created>
  <dcterms:modified xsi:type="dcterms:W3CDTF">2024-08-20T07:09:00Z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</Properties>
</file>