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03A1E" w14:textId="77777777" w:rsidR="005F21C6" w:rsidRDefault="00000000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14:paraId="09C25829" w14:textId="77777777" w:rsidR="005F21C6" w:rsidRDefault="005F21C6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14:paraId="7FBCC667" w14:textId="77777777" w:rsidR="005F21C6" w:rsidRDefault="005F21C6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</w:p>
    <w:p w14:paraId="08144F63" w14:textId="2B9D8901" w:rsidR="005F21C6" w:rsidRDefault="00B7567E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9776" behindDoc="1" locked="0" layoutInCell="1" allowOverlap="1" wp14:anchorId="18B9AD3C" wp14:editId="5E5C9026">
            <wp:simplePos x="0" y="0"/>
            <wp:positionH relativeFrom="column">
              <wp:posOffset>4223385</wp:posOffset>
            </wp:positionH>
            <wp:positionV relativeFrom="paragraph">
              <wp:posOffset>86995</wp:posOffset>
            </wp:positionV>
            <wp:extent cx="1137285" cy="1709420"/>
            <wp:effectExtent l="0" t="0" r="5715" b="5080"/>
            <wp:wrapTight wrapText="bothSides">
              <wp:wrapPolygon edited="0">
                <wp:start x="0" y="0"/>
                <wp:lineTo x="0" y="21423"/>
                <wp:lineTo x="21347" y="21423"/>
                <wp:lineTo x="21347" y="0"/>
                <wp:lineTo x="0" y="0"/>
              </wp:wrapPolygon>
            </wp:wrapTight>
            <wp:docPr id="32776419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b/>
          <w:bCs/>
          <w:szCs w:val="21"/>
        </w:rPr>
        <w:t>中文书名</w:t>
      </w:r>
      <w:r w:rsidR="00000000">
        <w:rPr>
          <w:rFonts w:hint="eastAsia"/>
          <w:b/>
          <w:bCs/>
          <w:szCs w:val="21"/>
        </w:rPr>
        <w:t>：《我和陶器的新生活》</w:t>
      </w:r>
    </w:p>
    <w:p w14:paraId="0E364715" w14:textId="02DC1A9C" w:rsidR="005F21C6" w:rsidRDefault="00000000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 w:rsidR="00B7567E" w:rsidRPr="00B7567E">
        <w:rPr>
          <w:b/>
          <w:bCs/>
          <w:szCs w:val="21"/>
        </w:rPr>
        <w:t>THE HEALING SEASON OF POTTERY</w:t>
      </w:r>
      <w:r>
        <w:rPr>
          <w:rFonts w:hint="eastAsia"/>
          <w:b/>
          <w:bCs/>
          <w:szCs w:val="21"/>
        </w:rPr>
        <w:tab/>
      </w:r>
    </w:p>
    <w:p w14:paraId="5351BA5C" w14:textId="77777777" w:rsidR="005F21C6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bookmarkStart w:id="4" w:name="OLE_LINK5"/>
      <w:r>
        <w:rPr>
          <w:b/>
          <w:bCs/>
          <w:szCs w:val="21"/>
        </w:rPr>
        <w:t>Yeon Somin</w:t>
      </w:r>
      <w:bookmarkEnd w:id="4"/>
    </w:p>
    <w:p w14:paraId="01672B13" w14:textId="10FEF703" w:rsidR="005F21C6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 w:rsidR="00B7567E" w:rsidRPr="00B7567E">
        <w:rPr>
          <w:b/>
          <w:bCs/>
          <w:szCs w:val="21"/>
        </w:rPr>
        <w:t>Algonquin Books</w:t>
      </w:r>
    </w:p>
    <w:p w14:paraId="6DEC2E99" w14:textId="2D25A95C" w:rsidR="005F21C6" w:rsidRDefault="00000000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PFD/ANA/</w:t>
      </w:r>
      <w:r w:rsidR="00B7567E">
        <w:rPr>
          <w:rFonts w:hint="eastAsia"/>
          <w:b/>
          <w:bCs/>
          <w:szCs w:val="21"/>
        </w:rPr>
        <w:t>Sharon</w:t>
      </w:r>
    </w:p>
    <w:p w14:paraId="18C4945A" w14:textId="52C86339" w:rsidR="005F21C6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>
        <w:rPr>
          <w:b/>
          <w:bCs/>
          <w:szCs w:val="21"/>
        </w:rPr>
        <w:t>2</w:t>
      </w:r>
      <w:r w:rsidR="00B7567E">
        <w:rPr>
          <w:rFonts w:hint="eastAsia"/>
          <w:b/>
          <w:bCs/>
          <w:szCs w:val="21"/>
        </w:rPr>
        <w:t>4</w:t>
      </w:r>
      <w:r>
        <w:rPr>
          <w:b/>
          <w:bCs/>
          <w:szCs w:val="21"/>
        </w:rPr>
        <w:t>年</w:t>
      </w:r>
      <w:r w:rsidR="00B7567E">
        <w:rPr>
          <w:rFonts w:hint="eastAsia"/>
          <w:b/>
          <w:bCs/>
          <w:szCs w:val="21"/>
        </w:rPr>
        <w:t>10</w:t>
      </w:r>
      <w:r>
        <w:rPr>
          <w:rFonts w:hint="eastAsia"/>
          <w:b/>
          <w:bCs/>
          <w:szCs w:val="21"/>
        </w:rPr>
        <w:t>月</w:t>
      </w:r>
    </w:p>
    <w:p w14:paraId="487C0DF2" w14:textId="77777777" w:rsidR="005F21C6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5A2FE12B" w14:textId="2CDBF407" w:rsidR="005F21C6" w:rsidRDefault="00000000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B7567E">
        <w:rPr>
          <w:rFonts w:hint="eastAsia"/>
          <w:b/>
          <w:bCs/>
          <w:szCs w:val="21"/>
        </w:rPr>
        <w:t>272</w:t>
      </w:r>
      <w:r w:rsidR="00B7567E">
        <w:rPr>
          <w:rFonts w:hint="eastAsia"/>
          <w:b/>
          <w:bCs/>
          <w:szCs w:val="21"/>
        </w:rPr>
        <w:t>页</w:t>
      </w:r>
    </w:p>
    <w:p w14:paraId="79DE09CE" w14:textId="09DB728B" w:rsidR="005F21C6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 w:rsidR="00B7567E">
        <w:rPr>
          <w:rFonts w:hint="eastAsia"/>
          <w:b/>
          <w:bCs/>
          <w:szCs w:val="21"/>
        </w:rPr>
        <w:t>韩语</w:t>
      </w:r>
      <w:r>
        <w:rPr>
          <w:b/>
          <w:bCs/>
          <w:szCs w:val="21"/>
        </w:rPr>
        <w:t>电子稿</w:t>
      </w:r>
    </w:p>
    <w:p w14:paraId="562B2636" w14:textId="77777777" w:rsidR="005F21C6" w:rsidRDefault="00000000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文学小说</w:t>
      </w:r>
    </w:p>
    <w:p w14:paraId="6ABF398D" w14:textId="415AA052" w:rsidR="005F21C6" w:rsidRDefault="00000000" w:rsidP="00B7567E">
      <w:pPr>
        <w:jc w:val="left"/>
        <w:rPr>
          <w:rFonts w:ascii="Garamond" w:eastAsiaTheme="minorEastAsia" w:hAnsi="Garamond" w:cs="Garamond"/>
          <w:b/>
          <w:color w:val="C00000"/>
          <w:sz w:val="26"/>
          <w:szCs w:val="26"/>
          <w:shd w:val="clear" w:color="auto" w:fill="FFFFFF"/>
        </w:rPr>
      </w:pPr>
      <w:r>
        <w:rPr>
          <w:rFonts w:hint="eastAsia"/>
          <w:b/>
          <w:color w:val="C00000"/>
          <w:szCs w:val="21"/>
        </w:rPr>
        <w:t>版权已授：</w:t>
      </w:r>
      <w:r w:rsidR="00B7567E">
        <w:rPr>
          <w:rFonts w:hint="eastAsia"/>
          <w:b/>
          <w:color w:val="C00000"/>
          <w:szCs w:val="21"/>
        </w:rPr>
        <w:t>英国、意大利、德国、法国、荷兰、西班牙、巴西、波兰、葡萄牙、丹麦、芬兰、以色列、挪威、俄罗斯</w:t>
      </w:r>
    </w:p>
    <w:p w14:paraId="4833187A" w14:textId="77777777" w:rsidR="00B7567E" w:rsidRPr="00B7567E" w:rsidRDefault="00B7567E" w:rsidP="00B7567E">
      <w:pPr>
        <w:jc w:val="left"/>
        <w:rPr>
          <w:rFonts w:eastAsiaTheme="minorEastAsia" w:hint="eastAsia"/>
          <w:bCs/>
          <w:color w:val="FF0000"/>
          <w:szCs w:val="21"/>
        </w:rPr>
      </w:pPr>
    </w:p>
    <w:p w14:paraId="450FD5AD" w14:textId="77777777" w:rsidR="005F21C6" w:rsidRDefault="00000000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0B852691" w14:textId="77777777" w:rsidR="005F21C6" w:rsidRDefault="005F21C6">
      <w:pPr>
        <w:rPr>
          <w:rFonts w:ascii="Calibri" w:hAnsi="Calibri" w:cs="Calibri"/>
          <w:color w:val="333333"/>
          <w:sz w:val="20"/>
          <w:szCs w:val="20"/>
        </w:rPr>
      </w:pPr>
    </w:p>
    <w:p w14:paraId="0E253E8D" w14:textId="1F215F95" w:rsidR="005F21C6" w:rsidRDefault="00000000">
      <w:pPr>
        <w:ind w:firstLineChars="200" w:firstLine="422"/>
        <w:rPr>
          <w:rFonts w:ascii="宋体" w:hAnsi="宋体" w:cs="宋体" w:hint="eastAsia"/>
          <w:b/>
          <w:bCs/>
          <w:color w:val="333333"/>
          <w:szCs w:val="21"/>
        </w:rPr>
      </w:pPr>
      <w:r>
        <w:rPr>
          <w:rFonts w:ascii="宋体" w:hAnsi="宋体" w:cs="宋体" w:hint="eastAsia"/>
          <w:b/>
          <w:bCs/>
          <w:color w:val="333333"/>
          <w:szCs w:val="21"/>
          <w:lang w:val="en-GB"/>
        </w:rPr>
        <w:t xml:space="preserve"> “语言优美、振奋人心</w:t>
      </w:r>
      <w:r>
        <w:rPr>
          <w:rFonts w:ascii="宋体" w:hAnsi="宋体" w:cs="宋体" w:hint="eastAsia"/>
          <w:b/>
          <w:bCs/>
          <w:color w:val="333333"/>
          <w:szCs w:val="21"/>
        </w:rPr>
        <w:t>,</w:t>
      </w:r>
      <w:r>
        <w:rPr>
          <w:rFonts w:ascii="宋体" w:hAnsi="宋体" w:cs="宋体" w:hint="eastAsia"/>
          <w:b/>
          <w:bCs/>
          <w:color w:val="333333"/>
          <w:szCs w:val="21"/>
          <w:lang w:val="en-GB"/>
        </w:rPr>
        <w:t>读起来令人心情愉悦，能让你的心情在忙碌时光中为之一振。</w:t>
      </w:r>
      <w:r>
        <w:rPr>
          <w:rFonts w:ascii="宋体" w:hAnsi="宋体" w:cs="宋体" w:hint="eastAsia"/>
          <w:b/>
          <w:bCs/>
          <w:color w:val="333333"/>
          <w:szCs w:val="21"/>
        </w:rPr>
        <w:t>作者</w:t>
      </w:r>
      <w:r>
        <w:rPr>
          <w:rFonts w:ascii="宋体" w:hAnsi="宋体" w:cs="宋体" w:hint="eastAsia"/>
          <w:b/>
          <w:szCs w:val="21"/>
        </w:rPr>
        <w:t>延索敏以</w:t>
      </w:r>
      <w:r>
        <w:rPr>
          <w:rFonts w:ascii="宋体" w:hAnsi="宋体" w:cs="宋体" w:hint="eastAsia"/>
          <w:b/>
          <w:bCs/>
          <w:color w:val="333333"/>
          <w:szCs w:val="21"/>
          <w:lang w:val="en-GB"/>
        </w:rPr>
        <w:t>睿智的观察和温馨的幽默，带领读者</w:t>
      </w:r>
      <w:r>
        <w:rPr>
          <w:rFonts w:ascii="宋体" w:hAnsi="宋体" w:cs="宋体" w:hint="eastAsia"/>
          <w:b/>
          <w:bCs/>
          <w:color w:val="333333"/>
          <w:szCs w:val="21"/>
        </w:rPr>
        <w:t>踏上</w:t>
      </w:r>
      <w:r>
        <w:rPr>
          <w:rFonts w:ascii="宋体" w:hAnsi="宋体" w:cs="宋体" w:hint="eastAsia"/>
          <w:b/>
          <w:bCs/>
          <w:color w:val="333333"/>
          <w:szCs w:val="21"/>
          <w:lang w:val="en-GB"/>
        </w:rPr>
        <w:t>一段非常贴近生活的旅程，主人公从身心疲惫不堪到</w:t>
      </w:r>
      <w:r>
        <w:rPr>
          <w:rFonts w:ascii="宋体" w:hAnsi="宋体" w:cs="宋体" w:hint="eastAsia"/>
          <w:b/>
          <w:bCs/>
          <w:color w:val="333333"/>
          <w:szCs w:val="21"/>
        </w:rPr>
        <w:t>慢慢与</w:t>
      </w:r>
      <w:r>
        <w:rPr>
          <w:rFonts w:ascii="宋体" w:hAnsi="宋体" w:cs="宋体" w:hint="eastAsia"/>
          <w:b/>
          <w:bCs/>
          <w:color w:val="333333"/>
          <w:szCs w:val="21"/>
          <w:lang w:val="en-GB"/>
        </w:rPr>
        <w:t>自己内心和谐相处，新朋友与新环境提供了急需的慰藉。每个人的生活都</w:t>
      </w:r>
      <w:r>
        <w:rPr>
          <w:rFonts w:ascii="宋体" w:hAnsi="宋体" w:cs="宋体" w:hint="eastAsia"/>
          <w:b/>
          <w:bCs/>
          <w:color w:val="333333"/>
          <w:szCs w:val="21"/>
        </w:rPr>
        <w:t>时不时</w:t>
      </w:r>
      <w:r>
        <w:rPr>
          <w:rFonts w:ascii="宋体" w:hAnsi="宋体" w:cs="宋体" w:hint="eastAsia"/>
          <w:b/>
          <w:bCs/>
          <w:color w:val="333333"/>
          <w:szCs w:val="21"/>
          <w:lang w:val="en-GB"/>
        </w:rPr>
        <w:t>需要一点新鲜感觉，我很高兴这本书就能给读者带来这样的体验。”</w:t>
      </w:r>
    </w:p>
    <w:p w14:paraId="45DD71B4" w14:textId="77777777" w:rsidR="005F21C6" w:rsidRDefault="00000000">
      <w:pPr>
        <w:spacing w:line="230" w:lineRule="atLeast"/>
        <w:rPr>
          <w:rFonts w:ascii="宋体" w:hAnsi="宋体" w:cs="宋体" w:hint="eastAsia"/>
          <w:color w:val="333333"/>
          <w:szCs w:val="21"/>
        </w:rPr>
      </w:pPr>
      <w:r>
        <w:rPr>
          <w:rFonts w:ascii="宋体" w:hAnsi="宋体" w:cs="宋体" w:hint="eastAsia"/>
          <w:color w:val="333333"/>
          <w:szCs w:val="21"/>
        </w:rPr>
        <w:t> </w:t>
      </w:r>
    </w:p>
    <w:p w14:paraId="5B5FCEFF" w14:textId="77777777" w:rsidR="005F21C6" w:rsidRDefault="00000000">
      <w:pPr>
        <w:spacing w:line="230" w:lineRule="atLeast"/>
        <w:ind w:firstLineChars="200" w:firstLine="420"/>
        <w:rPr>
          <w:rFonts w:ascii="宋体" w:hAnsi="宋体" w:cs="宋体" w:hint="eastAsia"/>
          <w:color w:val="333333"/>
          <w:szCs w:val="21"/>
        </w:rPr>
      </w:pPr>
      <w:r>
        <w:rPr>
          <w:rFonts w:ascii="宋体" w:hAnsi="宋体" w:cs="宋体" w:hint="eastAsia"/>
          <w:color w:val="333333"/>
          <w:szCs w:val="21"/>
        </w:rPr>
        <w:t>夏日的一天，30岁的静敏（</w:t>
      </w:r>
      <w:proofErr w:type="spellStart"/>
      <w:r>
        <w:rPr>
          <w:rFonts w:ascii="宋体" w:hAnsi="宋体" w:cs="宋体" w:hint="eastAsia"/>
          <w:color w:val="333333"/>
          <w:szCs w:val="21"/>
        </w:rPr>
        <w:t>Jungmin</w:t>
      </w:r>
      <w:proofErr w:type="spellEnd"/>
      <w:r>
        <w:rPr>
          <w:rFonts w:ascii="宋体" w:hAnsi="宋体" w:cs="宋体" w:hint="eastAsia"/>
          <w:color w:val="333333"/>
          <w:szCs w:val="21"/>
        </w:rPr>
        <w:t>）冲出家门，不加抑制地大喊大叫起来。她发现自己成日一个人待在公寓，没有朋友，也没有工作。七年来，身为编剧，她不懈地工作，如今发现自己已经完全陷入倦怠之中，甚至无法离开公寓。但是，长达数月与世隔绝之后，她决定到外面的世界去闯一闯。偶然间，她踏入误以为是咖啡馆的一家陶艺作坊，一个新世界自此向她敞开了大门。</w:t>
      </w:r>
    </w:p>
    <w:p w14:paraId="0594E6DB" w14:textId="77777777" w:rsidR="005F21C6" w:rsidRDefault="005F21C6">
      <w:pPr>
        <w:spacing w:line="230" w:lineRule="atLeast"/>
        <w:ind w:firstLineChars="200" w:firstLine="420"/>
        <w:rPr>
          <w:rFonts w:ascii="宋体" w:hAnsi="宋体" w:cs="宋体" w:hint="eastAsia"/>
          <w:color w:val="333333"/>
          <w:szCs w:val="21"/>
        </w:rPr>
      </w:pPr>
    </w:p>
    <w:p w14:paraId="3C690759" w14:textId="77777777" w:rsidR="005F21C6" w:rsidRDefault="00000000">
      <w:pPr>
        <w:spacing w:line="230" w:lineRule="atLeast"/>
        <w:ind w:firstLineChars="200" w:firstLine="420"/>
        <w:rPr>
          <w:rFonts w:ascii="宋体" w:hAnsi="宋体" w:cs="宋体" w:hint="eastAsia"/>
          <w:color w:val="333333"/>
          <w:szCs w:val="21"/>
        </w:rPr>
      </w:pPr>
      <w:r>
        <w:rPr>
          <w:rFonts w:ascii="宋体" w:hAnsi="宋体" w:cs="宋体" w:hint="eastAsia"/>
          <w:color w:val="333333"/>
          <w:szCs w:val="21"/>
        </w:rPr>
        <w:t>工作坊里的主人秀熙（</w:t>
      </w:r>
      <w:proofErr w:type="spellStart"/>
      <w:r>
        <w:rPr>
          <w:rFonts w:ascii="宋体" w:hAnsi="宋体" w:cs="宋体" w:hint="eastAsia"/>
          <w:color w:val="333333"/>
          <w:szCs w:val="21"/>
        </w:rPr>
        <w:t>Johee</w:t>
      </w:r>
      <w:proofErr w:type="spellEnd"/>
      <w:r>
        <w:rPr>
          <w:rFonts w:ascii="宋体" w:hAnsi="宋体" w:cs="宋体" w:hint="eastAsia"/>
          <w:color w:val="333333"/>
          <w:szCs w:val="21"/>
        </w:rPr>
        <w:t>）向静敏介绍了这门古老的手艺。每周两次，静敏都会前来学习如何将手中一团团不听话的陶土变成美丽的陶器。整个酷热难耐的夏天，静敏都沉浸在慢工出细活的乐趣中，曾经冰冷疏离的心，似乎也在窑炉的高温下慢慢变暖。慢慢地，她与工作坊的其他常客也彼此交起心来，聆听各自的故事。暑往寒来，一年时间倏忽而逝，静敏内心的伤口慢慢愈合了。制作陶器的过程中，随着双手的忙碌，她的头脑变得越来越冷静，心也前所未有地敞开了。</w:t>
      </w:r>
    </w:p>
    <w:p w14:paraId="244BA61E" w14:textId="77777777" w:rsidR="005F21C6" w:rsidRDefault="005F21C6">
      <w:pPr>
        <w:spacing w:line="230" w:lineRule="atLeast"/>
        <w:ind w:firstLineChars="200" w:firstLine="420"/>
        <w:rPr>
          <w:rFonts w:ascii="宋体" w:hAnsi="宋体" w:cs="宋体" w:hint="eastAsia"/>
          <w:color w:val="333333"/>
          <w:szCs w:val="21"/>
        </w:rPr>
      </w:pPr>
    </w:p>
    <w:p w14:paraId="05309D00" w14:textId="77777777" w:rsidR="005F21C6" w:rsidRDefault="00000000">
      <w:pPr>
        <w:spacing w:line="230" w:lineRule="atLeast"/>
        <w:ind w:firstLineChars="200" w:firstLine="420"/>
        <w:rPr>
          <w:rFonts w:ascii="宋体" w:hAnsi="宋体" w:cs="宋体" w:hint="eastAsia"/>
          <w:color w:val="333333"/>
          <w:szCs w:val="21"/>
        </w:rPr>
      </w:pPr>
      <w:r>
        <w:rPr>
          <w:rFonts w:ascii="宋体" w:hAnsi="宋体" w:cs="宋体" w:hint="eastAsia"/>
          <w:color w:val="333333"/>
          <w:szCs w:val="21"/>
        </w:rPr>
        <w:t>《我和陶器的新生活》带我们体验了一次感官之旅——嗅觉、味觉、视觉、听觉、触觉——书中呈现的生活片段令人难以抗拒，既是对陶器艺术的致敬，也让我们意识到在快节奏的生活中放慢脚步，与他人保持情感联系的重要性。这是一部关于手工艺、友谊和爱所带来的救赎力量的感人小说。</w:t>
      </w:r>
    </w:p>
    <w:p w14:paraId="3503C325" w14:textId="77777777" w:rsidR="005F21C6" w:rsidRDefault="005F21C6">
      <w:pPr>
        <w:spacing w:line="230" w:lineRule="atLeast"/>
        <w:ind w:firstLineChars="200" w:firstLine="420"/>
        <w:rPr>
          <w:rFonts w:ascii="宋体" w:hAnsi="宋体" w:cs="宋体" w:hint="eastAsia"/>
          <w:color w:val="333333"/>
          <w:szCs w:val="21"/>
        </w:rPr>
      </w:pPr>
    </w:p>
    <w:p w14:paraId="6C623A7B" w14:textId="1B49D2B1" w:rsidR="005F21C6" w:rsidRDefault="005F21C6">
      <w:pPr>
        <w:spacing w:line="230" w:lineRule="atLeast"/>
        <w:ind w:firstLineChars="200" w:firstLine="422"/>
        <w:rPr>
          <w:rStyle w:val="ad"/>
        </w:rPr>
      </w:pPr>
    </w:p>
    <w:p w14:paraId="13FF291F" w14:textId="77777777" w:rsidR="005510C7" w:rsidRDefault="005510C7">
      <w:pPr>
        <w:spacing w:line="230" w:lineRule="atLeast"/>
        <w:ind w:firstLineChars="200" w:firstLine="422"/>
        <w:rPr>
          <w:rStyle w:val="ad"/>
        </w:rPr>
      </w:pPr>
    </w:p>
    <w:p w14:paraId="331BDF8D" w14:textId="77777777" w:rsidR="005510C7" w:rsidRDefault="005510C7">
      <w:pPr>
        <w:spacing w:line="230" w:lineRule="atLeast"/>
        <w:ind w:firstLineChars="200" w:firstLine="422"/>
        <w:rPr>
          <w:rStyle w:val="ad"/>
          <w:rFonts w:hint="eastAsia"/>
          <w:vanish/>
        </w:rPr>
      </w:pPr>
    </w:p>
    <w:p w14:paraId="0F6A6AEF" w14:textId="77777777" w:rsidR="005F21C6" w:rsidRDefault="005F21C6">
      <w:pPr>
        <w:spacing w:line="230" w:lineRule="atLeast"/>
        <w:ind w:firstLineChars="200" w:firstLine="422"/>
        <w:rPr>
          <w:rStyle w:val="ad"/>
          <w:vanish/>
        </w:rPr>
      </w:pPr>
    </w:p>
    <w:p w14:paraId="00951C2F" w14:textId="77777777" w:rsidR="005F21C6" w:rsidRDefault="005F21C6">
      <w:pPr>
        <w:spacing w:line="230" w:lineRule="atLeast"/>
        <w:ind w:firstLineChars="200" w:firstLine="422"/>
        <w:rPr>
          <w:rStyle w:val="ad"/>
          <w:vanish/>
        </w:rPr>
      </w:pPr>
    </w:p>
    <w:p w14:paraId="7366E3E1" w14:textId="77777777" w:rsidR="005F21C6" w:rsidRDefault="005F21C6">
      <w:pPr>
        <w:spacing w:line="230" w:lineRule="atLeast"/>
        <w:ind w:firstLineChars="200" w:firstLine="422"/>
        <w:rPr>
          <w:rStyle w:val="ad"/>
          <w:vanish/>
        </w:rPr>
      </w:pPr>
    </w:p>
    <w:p w14:paraId="4D412068" w14:textId="77777777" w:rsidR="005F21C6" w:rsidRDefault="005F21C6">
      <w:pPr>
        <w:spacing w:line="230" w:lineRule="atLeast"/>
        <w:ind w:firstLineChars="200" w:firstLine="422"/>
        <w:rPr>
          <w:rStyle w:val="ad"/>
          <w:vanish/>
        </w:rPr>
      </w:pPr>
    </w:p>
    <w:p w14:paraId="568509ED" w14:textId="77777777" w:rsidR="005F21C6" w:rsidRDefault="005F21C6">
      <w:pPr>
        <w:spacing w:line="230" w:lineRule="atLeast"/>
        <w:ind w:firstLineChars="200" w:firstLine="422"/>
        <w:rPr>
          <w:rStyle w:val="ad"/>
          <w:vanish/>
        </w:rPr>
      </w:pPr>
    </w:p>
    <w:p w14:paraId="48DAA243" w14:textId="77777777" w:rsidR="005F21C6" w:rsidRDefault="005F21C6">
      <w:pPr>
        <w:spacing w:line="230" w:lineRule="atLeast"/>
        <w:ind w:firstLineChars="200" w:firstLine="420"/>
        <w:rPr>
          <w:vanish/>
        </w:rPr>
      </w:pPr>
    </w:p>
    <w:p w14:paraId="068FC407" w14:textId="77777777" w:rsidR="005F21C6" w:rsidRDefault="005F21C6">
      <w:pPr>
        <w:autoSpaceDE w:val="0"/>
        <w:autoSpaceDN w:val="0"/>
        <w:adjustRightInd w:val="0"/>
        <w:rPr>
          <w:kern w:val="0"/>
          <w:szCs w:val="21"/>
        </w:rPr>
      </w:pPr>
      <w:bookmarkStart w:id="5" w:name="#author"/>
      <w:bookmarkStart w:id="6" w:name="#alsoinseries"/>
      <w:bookmarkEnd w:id="5"/>
      <w:bookmarkEnd w:id="6"/>
    </w:p>
    <w:p w14:paraId="545FF24B" w14:textId="77777777" w:rsidR="005F21C6" w:rsidRDefault="00000000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  <w:lang w:val="zh-CN"/>
        </w:rPr>
        <w:lastRenderedPageBreak/>
        <w:t>作者简介</w:t>
      </w:r>
      <w:r>
        <w:rPr>
          <w:b/>
          <w:bCs/>
          <w:kern w:val="0"/>
          <w:szCs w:val="21"/>
        </w:rPr>
        <w:t>：</w:t>
      </w:r>
      <w:bookmarkEnd w:id="0"/>
      <w:bookmarkEnd w:id="1"/>
    </w:p>
    <w:p w14:paraId="7FDF1876" w14:textId="76ECF078" w:rsidR="005F21C6" w:rsidRDefault="005510C7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noProof/>
          <w:szCs w:val="21"/>
          <w:lang w:val="zh-CN"/>
        </w:rPr>
        <w:drawing>
          <wp:anchor distT="0" distB="0" distL="114300" distR="114300" simplePos="0" relativeHeight="251657728" behindDoc="1" locked="0" layoutInCell="1" allowOverlap="1" wp14:anchorId="1A81B03D" wp14:editId="139F69D1">
            <wp:simplePos x="0" y="0"/>
            <wp:positionH relativeFrom="column">
              <wp:posOffset>-28448</wp:posOffset>
            </wp:positionH>
            <wp:positionV relativeFrom="paragraph">
              <wp:posOffset>165074</wp:posOffset>
            </wp:positionV>
            <wp:extent cx="981075" cy="1374140"/>
            <wp:effectExtent l="0" t="0" r="0" b="0"/>
            <wp:wrapTight wrapText="bothSides">
              <wp:wrapPolygon edited="0">
                <wp:start x="0" y="0"/>
                <wp:lineTo x="0" y="21360"/>
                <wp:lineTo x="21250" y="21360"/>
                <wp:lineTo x="21250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BA5251" w14:textId="15DDBEC9" w:rsidR="005F21C6" w:rsidRDefault="00000000">
      <w:pPr>
        <w:autoSpaceDE w:val="0"/>
        <w:autoSpaceDN w:val="0"/>
        <w:adjustRightInd w:val="0"/>
        <w:ind w:firstLineChars="200" w:firstLine="422"/>
        <w:rPr>
          <w:bCs/>
          <w:szCs w:val="21"/>
        </w:rPr>
      </w:pPr>
      <w:r>
        <w:rPr>
          <w:rFonts w:hint="eastAsia"/>
          <w:b/>
          <w:szCs w:val="21"/>
        </w:rPr>
        <w:t>延索敏（</w:t>
      </w:r>
      <w:r>
        <w:rPr>
          <w:rFonts w:hint="eastAsia"/>
          <w:b/>
          <w:szCs w:val="21"/>
        </w:rPr>
        <w:t>Y</w:t>
      </w:r>
      <w:r>
        <w:rPr>
          <w:b/>
          <w:szCs w:val="21"/>
        </w:rPr>
        <w:t>eon Somin</w:t>
      </w:r>
      <w:r>
        <w:rPr>
          <w:rFonts w:hint="eastAsia"/>
          <w:b/>
          <w:szCs w:val="21"/>
        </w:rPr>
        <w:t>）</w:t>
      </w:r>
      <w:r>
        <w:rPr>
          <w:rFonts w:hint="eastAsia"/>
          <w:bCs/>
          <w:szCs w:val="21"/>
        </w:rPr>
        <w:t>是韩国冉冉升起的文学新秀，在文学和电视创作领域都有建树。</w:t>
      </w:r>
      <w:r>
        <w:rPr>
          <w:rFonts w:hint="eastAsia"/>
          <w:bCs/>
          <w:szCs w:val="21"/>
        </w:rPr>
        <w:t>2022</w:t>
      </w:r>
      <w:r>
        <w:rPr>
          <w:rFonts w:hint="eastAsia"/>
          <w:bCs/>
          <w:szCs w:val="21"/>
        </w:rPr>
        <w:t>年，她凭借处女作</w:t>
      </w:r>
      <w:r>
        <w:rPr>
          <w:rFonts w:hint="eastAsia"/>
          <w:bCs/>
          <w:i/>
          <w:iCs/>
          <w:szCs w:val="21"/>
        </w:rPr>
        <w:t>Lazy Kinko</w:t>
      </w:r>
      <w:r>
        <w:rPr>
          <w:rFonts w:hint="eastAsia"/>
          <w:bCs/>
          <w:szCs w:val="21"/>
        </w:rPr>
        <w:t>获得了著名的韩国新人作家奖（</w:t>
      </w:r>
      <w:r>
        <w:rPr>
          <w:color w:val="333333"/>
          <w:szCs w:val="21"/>
          <w:lang w:val="en-GB"/>
        </w:rPr>
        <w:t>Korea New Writer’s Award</w:t>
      </w:r>
      <w:r>
        <w:rPr>
          <w:rFonts w:hint="eastAsia"/>
          <w:bCs/>
          <w:szCs w:val="21"/>
        </w:rPr>
        <w:t>），从此开始了小说创作生涯，并获得了多项荣誉。她在</w:t>
      </w:r>
      <w:r>
        <w:rPr>
          <w:rFonts w:hint="eastAsia"/>
          <w:bCs/>
          <w:szCs w:val="21"/>
        </w:rPr>
        <w:t>Brunch</w:t>
      </w:r>
      <w:r>
        <w:rPr>
          <w:rFonts w:hint="eastAsia"/>
          <w:bCs/>
          <w:szCs w:val="21"/>
        </w:rPr>
        <w:t>写作社区也很活跃，并多次撰稿，也是</w:t>
      </w:r>
      <w:r>
        <w:rPr>
          <w:rFonts w:hint="eastAsia"/>
          <w:bCs/>
          <w:szCs w:val="21"/>
        </w:rPr>
        <w:t>SBS</w:t>
      </w:r>
      <w:r>
        <w:rPr>
          <w:rFonts w:hint="eastAsia"/>
          <w:bCs/>
          <w:szCs w:val="21"/>
        </w:rPr>
        <w:t>、</w:t>
      </w:r>
      <w:r>
        <w:rPr>
          <w:rFonts w:hint="eastAsia"/>
          <w:bCs/>
          <w:szCs w:val="21"/>
        </w:rPr>
        <w:t>MBC</w:t>
      </w:r>
      <w:r>
        <w:rPr>
          <w:rFonts w:hint="eastAsia"/>
          <w:bCs/>
          <w:szCs w:val="21"/>
        </w:rPr>
        <w:t>和</w:t>
      </w:r>
      <w:r>
        <w:rPr>
          <w:rFonts w:hint="eastAsia"/>
          <w:bCs/>
          <w:szCs w:val="21"/>
        </w:rPr>
        <w:t>YTN</w:t>
      </w:r>
      <w:r>
        <w:rPr>
          <w:rFonts w:hint="eastAsia"/>
          <w:bCs/>
          <w:szCs w:val="21"/>
        </w:rPr>
        <w:t>等主要电视台的自由电视编剧人。闲暇时，她在陶艺中寻找慰藉。《我和陶器的新生活》是她的第二部小说。</w:t>
      </w:r>
    </w:p>
    <w:p w14:paraId="02F4B330" w14:textId="77777777" w:rsidR="005F21C6" w:rsidRDefault="005F21C6">
      <w:pPr>
        <w:widowControl/>
        <w:shd w:val="clear" w:color="auto" w:fill="FFFFFF"/>
        <w:rPr>
          <w:bCs/>
          <w:kern w:val="0"/>
          <w:szCs w:val="21"/>
        </w:rPr>
      </w:pPr>
    </w:p>
    <w:bookmarkEnd w:id="2"/>
    <w:bookmarkEnd w:id="3"/>
    <w:p w14:paraId="008AF00A" w14:textId="77777777" w:rsidR="005F21C6" w:rsidRDefault="005F21C6">
      <w:pPr>
        <w:widowControl/>
        <w:shd w:val="clear" w:color="auto" w:fill="FFFFFF"/>
        <w:rPr>
          <w:kern w:val="0"/>
          <w:szCs w:val="21"/>
        </w:rPr>
      </w:pPr>
    </w:p>
    <w:p w14:paraId="6D275A91" w14:textId="6F9ADA70" w:rsidR="005F21C6" w:rsidRDefault="005510C7">
      <w:pPr>
        <w:widowControl/>
        <w:shd w:val="clear" w:color="auto" w:fill="FFFFFF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媒体评价：</w:t>
      </w:r>
    </w:p>
    <w:p w14:paraId="797A171B" w14:textId="77777777" w:rsidR="005510C7" w:rsidRPr="005510C7" w:rsidRDefault="005510C7">
      <w:pPr>
        <w:widowControl/>
        <w:shd w:val="clear" w:color="auto" w:fill="FFFFFF"/>
        <w:rPr>
          <w:kern w:val="0"/>
          <w:szCs w:val="21"/>
        </w:rPr>
      </w:pPr>
    </w:p>
    <w:p w14:paraId="53146682" w14:textId="409060CE" w:rsidR="005510C7" w:rsidRDefault="005510C7" w:rsidP="005510C7">
      <w:pPr>
        <w:widowControl/>
        <w:shd w:val="clear" w:color="auto" w:fill="FFFFFF"/>
        <w:ind w:firstLine="420"/>
        <w:rPr>
          <w:kern w:val="0"/>
          <w:szCs w:val="21"/>
        </w:rPr>
      </w:pPr>
      <w:r w:rsidRPr="005510C7">
        <w:rPr>
          <w:rFonts w:hint="eastAsia"/>
          <w:kern w:val="0"/>
          <w:szCs w:val="21"/>
        </w:rPr>
        <w:t>“我已经很久没有读过这么可爱的书了。我对延索敏引导她的人物故事，一步一步走向希望，从不把他们拖入深渊的能力感到敬畏。感觉就像她在温暖的阳光下牵着我的手。我发现自己想要跟随她的领导，塑造一颗美丽的心，送给我最亲爱的人。读她的小说，我感到一种温暖和喜悦，好像我也在</w:t>
      </w:r>
      <w:r>
        <w:rPr>
          <w:rFonts w:hint="eastAsia"/>
          <w:kern w:val="0"/>
          <w:szCs w:val="21"/>
        </w:rPr>
        <w:t>陶艺工作坊里</w:t>
      </w:r>
      <w:r w:rsidRPr="005510C7">
        <w:rPr>
          <w:rFonts w:hint="eastAsia"/>
          <w:kern w:val="0"/>
          <w:szCs w:val="21"/>
        </w:rPr>
        <w:t>度过了四季。</w:t>
      </w:r>
      <w:r>
        <w:rPr>
          <w:rFonts w:hint="eastAsia"/>
          <w:kern w:val="0"/>
          <w:szCs w:val="21"/>
        </w:rPr>
        <w:t>”</w:t>
      </w:r>
    </w:p>
    <w:p w14:paraId="5094B1FE" w14:textId="675C0E15" w:rsidR="005510C7" w:rsidRPr="005510C7" w:rsidRDefault="005510C7" w:rsidP="005510C7">
      <w:pPr>
        <w:widowControl/>
        <w:shd w:val="clear" w:color="auto" w:fill="FFFFFF"/>
        <w:jc w:val="right"/>
        <w:rPr>
          <w:kern w:val="0"/>
          <w:szCs w:val="21"/>
        </w:rPr>
      </w:pPr>
      <w:r w:rsidRPr="005510C7">
        <w:rPr>
          <w:rFonts w:hint="eastAsia"/>
          <w:kern w:val="0"/>
          <w:szCs w:val="21"/>
        </w:rPr>
        <w:t>——白世熙</w:t>
      </w:r>
      <w:r>
        <w:rPr>
          <w:rFonts w:hint="eastAsia"/>
          <w:kern w:val="0"/>
          <w:szCs w:val="21"/>
        </w:rPr>
        <w:t>（</w:t>
      </w:r>
      <w:r w:rsidRPr="005510C7">
        <w:rPr>
          <w:kern w:val="0"/>
          <w:szCs w:val="21"/>
        </w:rPr>
        <w:t xml:space="preserve">Baek </w:t>
      </w:r>
      <w:proofErr w:type="spellStart"/>
      <w:r w:rsidRPr="005510C7">
        <w:rPr>
          <w:kern w:val="0"/>
          <w:szCs w:val="21"/>
        </w:rPr>
        <w:t>Sehee</w:t>
      </w:r>
      <w:proofErr w:type="spellEnd"/>
      <w:r>
        <w:rPr>
          <w:rFonts w:hint="eastAsia"/>
          <w:kern w:val="0"/>
          <w:szCs w:val="21"/>
        </w:rPr>
        <w:t>），</w:t>
      </w:r>
      <w:r w:rsidRPr="005510C7">
        <w:rPr>
          <w:rFonts w:hint="eastAsia"/>
          <w:kern w:val="0"/>
          <w:szCs w:val="21"/>
        </w:rPr>
        <w:t>国际畅销书《虽然想死</w:t>
      </w:r>
      <w:r>
        <w:rPr>
          <w:rFonts w:hint="eastAsia"/>
          <w:kern w:val="0"/>
          <w:szCs w:val="21"/>
        </w:rPr>
        <w:t>，</w:t>
      </w:r>
      <w:r w:rsidRPr="005510C7">
        <w:rPr>
          <w:rFonts w:hint="eastAsia"/>
          <w:kern w:val="0"/>
          <w:szCs w:val="21"/>
        </w:rPr>
        <w:t>但还是想吃辣炒年糕》</w:t>
      </w:r>
      <w:r>
        <w:rPr>
          <w:rFonts w:hint="eastAsia"/>
          <w:kern w:val="0"/>
          <w:szCs w:val="21"/>
        </w:rPr>
        <w:t>（</w:t>
      </w:r>
      <w:r w:rsidRPr="005510C7">
        <w:rPr>
          <w:kern w:val="0"/>
          <w:szCs w:val="21"/>
        </w:rPr>
        <w:t>I WANT TO DIE BUT I WANT TO EAT TTEOKBOKKI</w:t>
      </w:r>
      <w:r>
        <w:rPr>
          <w:rFonts w:hint="eastAsia"/>
          <w:kern w:val="0"/>
          <w:szCs w:val="21"/>
        </w:rPr>
        <w:t>）</w:t>
      </w:r>
      <w:r w:rsidRPr="005510C7">
        <w:rPr>
          <w:rFonts w:hint="eastAsia"/>
          <w:kern w:val="0"/>
          <w:szCs w:val="21"/>
        </w:rPr>
        <w:t>的作者</w:t>
      </w:r>
    </w:p>
    <w:p w14:paraId="01775A43" w14:textId="77777777" w:rsidR="005510C7" w:rsidRDefault="005510C7" w:rsidP="005510C7">
      <w:pPr>
        <w:widowControl/>
        <w:shd w:val="clear" w:color="auto" w:fill="FFFFFF"/>
        <w:rPr>
          <w:kern w:val="0"/>
          <w:szCs w:val="21"/>
        </w:rPr>
      </w:pPr>
    </w:p>
    <w:p w14:paraId="7DDEF277" w14:textId="621CAF20" w:rsidR="005510C7" w:rsidRDefault="005510C7" w:rsidP="005510C7">
      <w:pPr>
        <w:widowControl/>
        <w:shd w:val="clear" w:color="auto" w:fill="FFFFFF"/>
        <w:ind w:firstLine="420"/>
        <w:rPr>
          <w:kern w:val="0"/>
          <w:szCs w:val="21"/>
        </w:rPr>
      </w:pPr>
      <w:r w:rsidRPr="005510C7">
        <w:rPr>
          <w:rFonts w:hint="eastAsia"/>
          <w:kern w:val="0"/>
          <w:szCs w:val="21"/>
        </w:rPr>
        <w:t>“就像粘土被扔到</w:t>
      </w:r>
      <w:r>
        <w:rPr>
          <w:rFonts w:hint="eastAsia"/>
          <w:kern w:val="0"/>
          <w:szCs w:val="21"/>
        </w:rPr>
        <w:t>陶纺轮</w:t>
      </w:r>
      <w:r w:rsidRPr="005510C7">
        <w:rPr>
          <w:rFonts w:hint="eastAsia"/>
          <w:kern w:val="0"/>
          <w:szCs w:val="21"/>
        </w:rPr>
        <w:t>上一样，我被‘扔’进了延索敏这部通过陶器寻找爱、意义与和平的迷人而动人的小说中。读者们，我希望你能像我一样，在这些书页中找到治愈之处。</w:t>
      </w:r>
      <w:r>
        <w:rPr>
          <w:rFonts w:hint="eastAsia"/>
          <w:kern w:val="0"/>
          <w:szCs w:val="21"/>
        </w:rPr>
        <w:t>”</w:t>
      </w:r>
    </w:p>
    <w:p w14:paraId="27BAAE0F" w14:textId="392F2EA1" w:rsidR="005510C7" w:rsidRPr="005510C7" w:rsidRDefault="005510C7" w:rsidP="005510C7">
      <w:pPr>
        <w:widowControl/>
        <w:shd w:val="clear" w:color="auto" w:fill="FFFFFF"/>
        <w:jc w:val="right"/>
        <w:rPr>
          <w:kern w:val="0"/>
          <w:szCs w:val="21"/>
        </w:rPr>
      </w:pPr>
      <w:r w:rsidRPr="005510C7">
        <w:rPr>
          <w:rFonts w:hint="eastAsia"/>
          <w:kern w:val="0"/>
          <w:szCs w:val="21"/>
        </w:rPr>
        <w:t>——帕特丽夏·帕克</w:t>
      </w:r>
      <w:r>
        <w:rPr>
          <w:rFonts w:hint="eastAsia"/>
          <w:kern w:val="0"/>
          <w:szCs w:val="21"/>
        </w:rPr>
        <w:t>（</w:t>
      </w:r>
      <w:r w:rsidRPr="005510C7">
        <w:rPr>
          <w:kern w:val="0"/>
          <w:szCs w:val="21"/>
        </w:rPr>
        <w:t>Patricia Park</w:t>
      </w:r>
      <w:r>
        <w:rPr>
          <w:rFonts w:hint="eastAsia"/>
          <w:kern w:val="0"/>
          <w:szCs w:val="21"/>
        </w:rPr>
        <w:t>）</w:t>
      </w:r>
    </w:p>
    <w:p w14:paraId="13F276DB" w14:textId="77777777" w:rsidR="005510C7" w:rsidRDefault="005510C7" w:rsidP="005510C7">
      <w:pPr>
        <w:widowControl/>
        <w:shd w:val="clear" w:color="auto" w:fill="FFFFFF"/>
        <w:ind w:firstLine="420"/>
        <w:rPr>
          <w:kern w:val="0"/>
          <w:szCs w:val="21"/>
        </w:rPr>
      </w:pPr>
    </w:p>
    <w:p w14:paraId="6A880098" w14:textId="2F8171AB" w:rsidR="005510C7" w:rsidRDefault="005510C7" w:rsidP="005510C7">
      <w:pPr>
        <w:widowControl/>
        <w:shd w:val="clear" w:color="auto" w:fill="FFFFFF"/>
        <w:ind w:firstLine="420"/>
        <w:rPr>
          <w:kern w:val="0"/>
          <w:szCs w:val="21"/>
        </w:rPr>
      </w:pPr>
      <w:r w:rsidRPr="005510C7">
        <w:rPr>
          <w:rFonts w:hint="eastAsia"/>
          <w:kern w:val="0"/>
          <w:szCs w:val="21"/>
        </w:rPr>
        <w:t>“这是一部迷人而辛酸的小说，讲述了友谊、社区和爱好的力量，教会我们放慢脚步，重新建立联系。”</w:t>
      </w:r>
    </w:p>
    <w:p w14:paraId="01F3EB56" w14:textId="589D8EF0" w:rsidR="005510C7" w:rsidRPr="005510C7" w:rsidRDefault="005510C7" w:rsidP="005510C7">
      <w:pPr>
        <w:widowControl/>
        <w:shd w:val="clear" w:color="auto" w:fill="FFFFFF"/>
        <w:ind w:firstLine="420"/>
        <w:jc w:val="right"/>
        <w:rPr>
          <w:kern w:val="0"/>
          <w:szCs w:val="21"/>
        </w:rPr>
      </w:pPr>
      <w:r w:rsidRPr="005510C7">
        <w:rPr>
          <w:rFonts w:hint="eastAsia"/>
          <w:kern w:val="0"/>
          <w:szCs w:val="21"/>
        </w:rPr>
        <w:t>——莉比·佩奇</w:t>
      </w:r>
      <w:r>
        <w:rPr>
          <w:rFonts w:hint="eastAsia"/>
          <w:kern w:val="0"/>
          <w:szCs w:val="21"/>
        </w:rPr>
        <w:t>（</w:t>
      </w:r>
      <w:r w:rsidRPr="005510C7">
        <w:rPr>
          <w:kern w:val="0"/>
          <w:szCs w:val="21"/>
        </w:rPr>
        <w:t>Libby Page</w:t>
      </w:r>
      <w:r>
        <w:rPr>
          <w:rFonts w:hint="eastAsia"/>
          <w:kern w:val="0"/>
          <w:szCs w:val="21"/>
        </w:rPr>
        <w:t>）</w:t>
      </w:r>
      <w:r w:rsidRPr="005510C7">
        <w:rPr>
          <w:rFonts w:hint="eastAsia"/>
          <w:kern w:val="0"/>
          <w:szCs w:val="21"/>
        </w:rPr>
        <w:t>，国际畅销书《罗斯玛丽的早晨》</w:t>
      </w:r>
      <w:r>
        <w:rPr>
          <w:rFonts w:hint="eastAsia"/>
          <w:kern w:val="0"/>
          <w:szCs w:val="21"/>
        </w:rPr>
        <w:t>（</w:t>
      </w:r>
      <w:r w:rsidRPr="005510C7">
        <w:rPr>
          <w:kern w:val="0"/>
          <w:szCs w:val="21"/>
        </w:rPr>
        <w:t>MORNINGS WITH ROSEMARY</w:t>
      </w:r>
      <w:r>
        <w:rPr>
          <w:rFonts w:hint="eastAsia"/>
          <w:kern w:val="0"/>
          <w:szCs w:val="21"/>
        </w:rPr>
        <w:t>）</w:t>
      </w:r>
      <w:r w:rsidRPr="005510C7">
        <w:rPr>
          <w:rFonts w:hint="eastAsia"/>
          <w:kern w:val="0"/>
          <w:szCs w:val="21"/>
        </w:rPr>
        <w:t>的作者</w:t>
      </w:r>
    </w:p>
    <w:p w14:paraId="19CA6096" w14:textId="77777777" w:rsidR="005F21C6" w:rsidRDefault="005F21C6">
      <w:pPr>
        <w:widowControl/>
        <w:shd w:val="clear" w:color="auto" w:fill="FFFFFF"/>
        <w:rPr>
          <w:kern w:val="0"/>
          <w:szCs w:val="21"/>
        </w:rPr>
      </w:pPr>
    </w:p>
    <w:p w14:paraId="03E82127" w14:textId="77777777" w:rsidR="005F21C6" w:rsidRDefault="005F21C6">
      <w:pPr>
        <w:shd w:val="clear" w:color="auto" w:fill="FFFFFF"/>
        <w:rPr>
          <w:b/>
          <w:bCs/>
          <w:color w:val="000000"/>
          <w:szCs w:val="21"/>
        </w:rPr>
      </w:pPr>
      <w:bookmarkStart w:id="7" w:name="OLE_LINK44"/>
      <w:bookmarkStart w:id="8" w:name="OLE_LINK43"/>
      <w:bookmarkStart w:id="9" w:name="OLE_LINK38"/>
      <w:bookmarkStart w:id="10" w:name="OLE_LINK45"/>
    </w:p>
    <w:p w14:paraId="7B4C93A8" w14:textId="77777777" w:rsidR="005F21C6" w:rsidRDefault="00000000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43C9809A" w14:textId="77777777" w:rsidR="005F21C6" w:rsidRDefault="00000000">
      <w:pPr>
        <w:rPr>
          <w:rFonts w:ascii="华文中宋" w:eastAsia="华文中宋" w:hAnsi="华文中宋" w:hint="eastAsia"/>
          <w:b/>
          <w:color w:val="000000"/>
          <w:szCs w:val="21"/>
          <w:lang w:val="de-DE"/>
        </w:rPr>
      </w:pPr>
      <w:r>
        <w:rPr>
          <w:b/>
          <w:color w:val="000000"/>
          <w:szCs w:val="21"/>
        </w:rPr>
        <w:t>请将反馈信息发至</w:t>
      </w:r>
      <w:r>
        <w:rPr>
          <w:b/>
          <w:color w:val="000000"/>
          <w:szCs w:val="21"/>
          <w:lang w:val="de-DE"/>
        </w:rPr>
        <w:t>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2457756E" w14:textId="77777777" w:rsidR="005F21C6" w:rsidRDefault="00000000">
      <w:pPr>
        <w:rPr>
          <w:b/>
          <w:color w:val="000000"/>
          <w:szCs w:val="21"/>
          <w:lang w:val="de-DE"/>
        </w:rPr>
      </w:pPr>
      <w:r>
        <w:rPr>
          <w:b/>
          <w:color w:val="000000"/>
          <w:szCs w:val="21"/>
          <w:lang w:val="de-DE"/>
        </w:rPr>
        <w:t>Email</w:t>
      </w:r>
      <w:r>
        <w:rPr>
          <w:color w:val="000000"/>
          <w:szCs w:val="21"/>
          <w:lang w:val="de-DE"/>
        </w:rPr>
        <w:t>：</w:t>
      </w:r>
      <w:hyperlink r:id="rId8" w:history="1">
        <w:r>
          <w:rPr>
            <w:rStyle w:val="af0"/>
            <w:rFonts w:hint="eastAsia"/>
            <w:b/>
            <w:szCs w:val="21"/>
            <w:lang w:val="de-DE"/>
          </w:rPr>
          <w:t>Righ</w:t>
        </w:r>
        <w:r>
          <w:rPr>
            <w:rStyle w:val="af0"/>
            <w:b/>
            <w:szCs w:val="21"/>
            <w:lang w:val="de-DE"/>
          </w:rPr>
          <w:t>ts@nurnberg.com.cn</w:t>
        </w:r>
      </w:hyperlink>
    </w:p>
    <w:p w14:paraId="4A40BC80" w14:textId="77777777" w:rsidR="005F21C6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308C558A" w14:textId="77777777" w:rsidR="005F21C6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12BA5D36" w14:textId="77777777" w:rsidR="005F21C6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12969E70" w14:textId="77777777" w:rsidR="005F21C6" w:rsidRDefault="00000000">
      <w:pPr>
        <w:rPr>
          <w:rStyle w:val="af0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f0"/>
            <w:szCs w:val="21"/>
          </w:rPr>
          <w:t>http://www.nurnberg.com.cn</w:t>
        </w:r>
      </w:hyperlink>
    </w:p>
    <w:p w14:paraId="3748DC8B" w14:textId="77777777" w:rsidR="005F21C6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f0"/>
            <w:szCs w:val="21"/>
          </w:rPr>
          <w:t>http://www.nurnberg.com.cn/booklist_zh/list.aspx</w:t>
        </w:r>
      </w:hyperlink>
    </w:p>
    <w:p w14:paraId="0141A0A2" w14:textId="77777777" w:rsidR="005F21C6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f0"/>
            <w:szCs w:val="21"/>
          </w:rPr>
          <w:t>http://www.nurnberg.com.cn/book/book.aspx</w:t>
        </w:r>
      </w:hyperlink>
    </w:p>
    <w:p w14:paraId="4DBC1C0D" w14:textId="77777777" w:rsidR="005F21C6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f0"/>
            <w:szCs w:val="21"/>
          </w:rPr>
          <w:t>http://www.nurnberg.com.cn/video/video.aspx</w:t>
        </w:r>
      </w:hyperlink>
    </w:p>
    <w:p w14:paraId="448CF737" w14:textId="77777777" w:rsidR="005F21C6" w:rsidRDefault="00000000">
      <w:pPr>
        <w:rPr>
          <w:rStyle w:val="af0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f0"/>
            <w:szCs w:val="21"/>
          </w:rPr>
          <w:t>http://site.douban.com/110577/</w:t>
        </w:r>
      </w:hyperlink>
    </w:p>
    <w:p w14:paraId="6EF4CBC6" w14:textId="77777777" w:rsidR="005F21C6" w:rsidRDefault="00000000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403A601E" w14:textId="77777777" w:rsidR="005F21C6" w:rsidRDefault="00000000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14:paraId="1A863C09" w14:textId="77777777" w:rsidR="005F21C6" w:rsidRDefault="00000000">
      <w:pPr>
        <w:rPr>
          <w:b/>
          <w:color w:val="000000"/>
        </w:rPr>
      </w:pPr>
      <w:r>
        <w:rPr>
          <w:noProof/>
          <w:color w:val="000000"/>
          <w:szCs w:val="21"/>
        </w:rPr>
        <w:lastRenderedPageBreak/>
        <w:drawing>
          <wp:inline distT="0" distB="0" distL="114300" distR="114300" wp14:anchorId="0ECA2981" wp14:editId="7CA6E099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7"/>
    <w:bookmarkEnd w:id="8"/>
    <w:bookmarkEnd w:id="9"/>
    <w:bookmarkEnd w:id="10"/>
    <w:p w14:paraId="2AB9F6A5" w14:textId="77777777" w:rsidR="005F21C6" w:rsidRDefault="005F21C6">
      <w:pPr>
        <w:widowControl/>
        <w:shd w:val="clear" w:color="auto" w:fill="FFFFFF"/>
        <w:rPr>
          <w:kern w:val="0"/>
          <w:szCs w:val="21"/>
        </w:rPr>
      </w:pPr>
    </w:p>
    <w:sectPr w:rsidR="005F21C6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9F14D" w14:textId="77777777" w:rsidR="00D02E9C" w:rsidRDefault="00D02E9C">
      <w:r>
        <w:separator/>
      </w:r>
    </w:p>
  </w:endnote>
  <w:endnote w:type="continuationSeparator" w:id="0">
    <w:p w14:paraId="04280D1C" w14:textId="77777777" w:rsidR="00D02E9C" w:rsidRDefault="00D0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38D52" w14:textId="77777777" w:rsidR="005F21C6" w:rsidRDefault="0000000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1BD16985" w14:textId="77777777" w:rsidR="005F21C6" w:rsidRDefault="005F21C6">
    <w:pPr>
      <w:pStyle w:val="a7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30DF8" w14:textId="77777777" w:rsidR="00D02E9C" w:rsidRDefault="00D02E9C">
      <w:r>
        <w:separator/>
      </w:r>
    </w:p>
  </w:footnote>
  <w:footnote w:type="continuationSeparator" w:id="0">
    <w:p w14:paraId="4C3D2792" w14:textId="77777777" w:rsidR="00D02E9C" w:rsidRDefault="00D02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C9DC8" w14:textId="77777777" w:rsidR="005F21C6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D9AB5A0" wp14:editId="0336689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3DDFFEA" w14:textId="77777777" w:rsidR="005F21C6" w:rsidRDefault="00000000">
    <w:pPr>
      <w:pStyle w:val="a9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liMGI0ZjVkMGMwNTE0YTk5ZmVhMjgxMjExMTc1NGE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1414"/>
    <w:rsid w:val="0009388D"/>
    <w:rsid w:val="00095454"/>
    <w:rsid w:val="00095FE3"/>
    <w:rsid w:val="0009609F"/>
    <w:rsid w:val="00096C1D"/>
    <w:rsid w:val="00097449"/>
    <w:rsid w:val="000A01BD"/>
    <w:rsid w:val="000A0A6F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1A32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1DF5"/>
    <w:rsid w:val="00163F80"/>
    <w:rsid w:val="00167007"/>
    <w:rsid w:val="00167C2C"/>
    <w:rsid w:val="00167EAA"/>
    <w:rsid w:val="00175A69"/>
    <w:rsid w:val="00186F61"/>
    <w:rsid w:val="00193733"/>
    <w:rsid w:val="00195459"/>
    <w:rsid w:val="0019586E"/>
    <w:rsid w:val="00196295"/>
    <w:rsid w:val="00196FA1"/>
    <w:rsid w:val="001A0C48"/>
    <w:rsid w:val="001A2492"/>
    <w:rsid w:val="001A49D0"/>
    <w:rsid w:val="001A7803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0B6D"/>
    <w:rsid w:val="001E1754"/>
    <w:rsid w:val="001E228F"/>
    <w:rsid w:val="001E6816"/>
    <w:rsid w:val="001F08B6"/>
    <w:rsid w:val="001F27B1"/>
    <w:rsid w:val="001F43A6"/>
    <w:rsid w:val="001F55A2"/>
    <w:rsid w:val="002042A9"/>
    <w:rsid w:val="002243E8"/>
    <w:rsid w:val="002305EA"/>
    <w:rsid w:val="00235E01"/>
    <w:rsid w:val="00236060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91D7C"/>
    <w:rsid w:val="00294C13"/>
    <w:rsid w:val="00295FD8"/>
    <w:rsid w:val="0029676A"/>
    <w:rsid w:val="002A10DF"/>
    <w:rsid w:val="002A2BF9"/>
    <w:rsid w:val="002A3EEF"/>
    <w:rsid w:val="002A641A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F35D0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5F1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60AE"/>
    <w:rsid w:val="00347A87"/>
    <w:rsid w:val="003514A6"/>
    <w:rsid w:val="00354E80"/>
    <w:rsid w:val="00355494"/>
    <w:rsid w:val="00357F6D"/>
    <w:rsid w:val="00360211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076D"/>
    <w:rsid w:val="003A1C11"/>
    <w:rsid w:val="003A3EFD"/>
    <w:rsid w:val="003A5A7A"/>
    <w:rsid w:val="003B0A21"/>
    <w:rsid w:val="003B11D5"/>
    <w:rsid w:val="003B2C5B"/>
    <w:rsid w:val="003C3081"/>
    <w:rsid w:val="003C524C"/>
    <w:rsid w:val="003C7B73"/>
    <w:rsid w:val="003D205A"/>
    <w:rsid w:val="003D49B4"/>
    <w:rsid w:val="003E5CA5"/>
    <w:rsid w:val="003E7B13"/>
    <w:rsid w:val="003F01F4"/>
    <w:rsid w:val="003F0EAE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6C0C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1DD6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0AAB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4677"/>
    <w:rsid w:val="005253A3"/>
    <w:rsid w:val="005273E3"/>
    <w:rsid w:val="00531E34"/>
    <w:rsid w:val="00533440"/>
    <w:rsid w:val="005369B3"/>
    <w:rsid w:val="00541188"/>
    <w:rsid w:val="00542854"/>
    <w:rsid w:val="0054434C"/>
    <w:rsid w:val="0054608A"/>
    <w:rsid w:val="005508BD"/>
    <w:rsid w:val="005510C7"/>
    <w:rsid w:val="00553461"/>
    <w:rsid w:val="00553CE6"/>
    <w:rsid w:val="0055463D"/>
    <w:rsid w:val="00554EB4"/>
    <w:rsid w:val="0055701E"/>
    <w:rsid w:val="00563689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196A"/>
    <w:rsid w:val="005E31E5"/>
    <w:rsid w:val="005E550B"/>
    <w:rsid w:val="005E75C8"/>
    <w:rsid w:val="005F21C6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33375"/>
    <w:rsid w:val="00633637"/>
    <w:rsid w:val="006343F0"/>
    <w:rsid w:val="00644C51"/>
    <w:rsid w:val="00645AC8"/>
    <w:rsid w:val="006474C4"/>
    <w:rsid w:val="0064777F"/>
    <w:rsid w:val="00647D6B"/>
    <w:rsid w:val="006520A4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87356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596A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61EE8"/>
    <w:rsid w:val="00761F7A"/>
    <w:rsid w:val="00774371"/>
    <w:rsid w:val="007778BD"/>
    <w:rsid w:val="00786032"/>
    <w:rsid w:val="007861CC"/>
    <w:rsid w:val="00786DA0"/>
    <w:rsid w:val="00792897"/>
    <w:rsid w:val="00792AB2"/>
    <w:rsid w:val="00794A56"/>
    <w:rsid w:val="00795602"/>
    <w:rsid w:val="007962CA"/>
    <w:rsid w:val="007A335A"/>
    <w:rsid w:val="007A4AF3"/>
    <w:rsid w:val="007A513F"/>
    <w:rsid w:val="007A5AA6"/>
    <w:rsid w:val="007A7237"/>
    <w:rsid w:val="007B26FE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16EB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45FE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49F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1303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9DC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567E"/>
    <w:rsid w:val="00B7682F"/>
    <w:rsid w:val="00B77120"/>
    <w:rsid w:val="00B821D3"/>
    <w:rsid w:val="00B82CB7"/>
    <w:rsid w:val="00B8749F"/>
    <w:rsid w:val="00B928DA"/>
    <w:rsid w:val="00BA25D1"/>
    <w:rsid w:val="00BA695F"/>
    <w:rsid w:val="00BA7E23"/>
    <w:rsid w:val="00BB38B3"/>
    <w:rsid w:val="00BB493B"/>
    <w:rsid w:val="00BB679F"/>
    <w:rsid w:val="00BB6A0E"/>
    <w:rsid w:val="00BC1CC3"/>
    <w:rsid w:val="00BC558C"/>
    <w:rsid w:val="00BC5FAE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B4C83"/>
    <w:rsid w:val="00CB57BB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11E8"/>
    <w:rsid w:val="00CF330C"/>
    <w:rsid w:val="00CF4063"/>
    <w:rsid w:val="00D02E9C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585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727A"/>
    <w:rsid w:val="00E132E9"/>
    <w:rsid w:val="00E15659"/>
    <w:rsid w:val="00E208AB"/>
    <w:rsid w:val="00E221B8"/>
    <w:rsid w:val="00E225AB"/>
    <w:rsid w:val="00E240CE"/>
    <w:rsid w:val="00E26C66"/>
    <w:rsid w:val="00E26D7D"/>
    <w:rsid w:val="00E301AF"/>
    <w:rsid w:val="00E34138"/>
    <w:rsid w:val="00E368C0"/>
    <w:rsid w:val="00E378E3"/>
    <w:rsid w:val="00E41FB0"/>
    <w:rsid w:val="00E4695A"/>
    <w:rsid w:val="00E509A5"/>
    <w:rsid w:val="00E54E5E"/>
    <w:rsid w:val="00E61E35"/>
    <w:rsid w:val="00E65115"/>
    <w:rsid w:val="00E654B4"/>
    <w:rsid w:val="00E66BEF"/>
    <w:rsid w:val="00E71E2E"/>
    <w:rsid w:val="00E725A1"/>
    <w:rsid w:val="00E73AE4"/>
    <w:rsid w:val="00E778FD"/>
    <w:rsid w:val="00E77E44"/>
    <w:rsid w:val="00E81519"/>
    <w:rsid w:val="00E81D51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67140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8A1"/>
    <w:rsid w:val="00FD6FD0"/>
    <w:rsid w:val="00FE22A4"/>
    <w:rsid w:val="00FE7E98"/>
    <w:rsid w:val="00FF01D6"/>
    <w:rsid w:val="00FF1735"/>
    <w:rsid w:val="00FF3636"/>
    <w:rsid w:val="00FF639A"/>
    <w:rsid w:val="00FF6EC1"/>
    <w:rsid w:val="097E11FF"/>
    <w:rsid w:val="0AF36E64"/>
    <w:rsid w:val="1A1459A8"/>
    <w:rsid w:val="391E5FA3"/>
    <w:rsid w:val="3A143EE1"/>
    <w:rsid w:val="401B2838"/>
    <w:rsid w:val="41787651"/>
    <w:rsid w:val="489D136C"/>
    <w:rsid w:val="499F13E5"/>
    <w:rsid w:val="647153D0"/>
    <w:rsid w:val="64E71F99"/>
    <w:rsid w:val="65BC6B1F"/>
    <w:rsid w:val="6A0171F6"/>
    <w:rsid w:val="6DB3037D"/>
    <w:rsid w:val="7D3134F6"/>
    <w:rsid w:val="7DC6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C1DFE8A"/>
  <w15:docId w15:val="{0A5B0EF8-26E4-461E-9C6A-C96ED20D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"/>
    <w:basedOn w:val="a"/>
    <w:qFormat/>
    <w:pPr>
      <w:jc w:val="left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b">
    <w:name w:val="annotation subject"/>
    <w:basedOn w:val="a3"/>
    <w:next w:val="a3"/>
    <w:link w:val="ac"/>
    <w:semiHidden/>
    <w:unhideWhenUsed/>
    <w:qFormat/>
    <w:rPr>
      <w:b/>
      <w:bCs/>
    </w:rPr>
  </w:style>
  <w:style w:type="character" w:styleId="ad">
    <w:name w:val="Strong"/>
    <w:qFormat/>
    <w:rPr>
      <w:b/>
      <w:bCs/>
    </w:rPr>
  </w:style>
  <w:style w:type="character" w:styleId="ae">
    <w:name w:val="FollowedHyperlink"/>
    <w:qFormat/>
    <w:rPr>
      <w:color w:val="800080"/>
      <w:u w:val="single"/>
    </w:rPr>
  </w:style>
  <w:style w:type="character" w:styleId="af">
    <w:name w:val="Emphasis"/>
    <w:qFormat/>
    <w:rPr>
      <w:i/>
      <w:iCs/>
    </w:rPr>
  </w:style>
  <w:style w:type="character" w:styleId="af0">
    <w:name w:val="Hyperlink"/>
    <w:qFormat/>
    <w:rPr>
      <w:color w:val="0000FF"/>
      <w:u w:val="single"/>
    </w:rPr>
  </w:style>
  <w:style w:type="character" w:styleId="af1">
    <w:name w:val="annotation reference"/>
    <w:basedOn w:val="a0"/>
    <w:qFormat/>
    <w:rPr>
      <w:sz w:val="21"/>
      <w:szCs w:val="21"/>
    </w:rPr>
  </w:style>
  <w:style w:type="character" w:customStyle="1" w:styleId="a8">
    <w:name w:val="页脚 字符"/>
    <w:link w:val="a7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qFormat/>
  </w:style>
  <w:style w:type="character" w:customStyle="1" w:styleId="a4">
    <w:name w:val="批注文字 字符"/>
    <w:basedOn w:val="a0"/>
    <w:link w:val="a3"/>
    <w:qFormat/>
    <w:rPr>
      <w:kern w:val="2"/>
      <w:sz w:val="21"/>
      <w:szCs w:val="24"/>
    </w:rPr>
  </w:style>
  <w:style w:type="character" w:customStyle="1" w:styleId="ac">
    <w:name w:val="批注主题 字符"/>
    <w:basedOn w:val="a4"/>
    <w:link w:val="ab"/>
    <w:semiHidden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361</Words>
  <Characters>2059</Characters>
  <Application>Microsoft Office Word</Application>
  <DocSecurity>0</DocSecurity>
  <Lines>17</Lines>
  <Paragraphs>4</Paragraphs>
  <ScaleCrop>false</ScaleCrop>
  <Company>2ndSpAcE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馨宁 周</cp:lastModifiedBy>
  <cp:revision>40</cp:revision>
  <cp:lastPrinted>2005-06-10T06:33:00Z</cp:lastPrinted>
  <dcterms:created xsi:type="dcterms:W3CDTF">2023-10-01T10:10:00Z</dcterms:created>
  <dcterms:modified xsi:type="dcterms:W3CDTF">2024-08-22T06:21:00Z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49B39F1D0A254965A9C9D38BC716D45B_13</vt:lpwstr>
  </property>
</Properties>
</file>