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A6A4" w14:textId="77777777"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4504F5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4504F5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B60FE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3589AF9" w14:textId="54ED18EF" w:rsidR="003C2DA6" w:rsidRDefault="0034718E" w:rsidP="003C2DA6">
      <w:pPr>
        <w:rPr>
          <w:b/>
          <w:bCs/>
          <w:sz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 wp14:anchorId="3C5E4D04" wp14:editId="4B1A1049">
            <wp:simplePos x="0" y="0"/>
            <wp:positionH relativeFrom="column">
              <wp:posOffset>4000500</wp:posOffset>
            </wp:positionH>
            <wp:positionV relativeFrom="paragraph">
              <wp:posOffset>338455</wp:posOffset>
            </wp:positionV>
            <wp:extent cx="140017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ight>
            <wp:docPr id="1278436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E218B" w14:textId="4E1BD68F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113AEF" w:rsidRPr="00113AEF">
        <w:rPr>
          <w:rFonts w:hint="eastAsia"/>
          <w:b/>
        </w:rPr>
        <w:t>阿梅莉亚·埃尔哈特</w:t>
      </w:r>
      <w:r w:rsidR="00113AEF">
        <w:rPr>
          <w:rFonts w:hint="eastAsia"/>
          <w:b/>
        </w:rPr>
        <w:t>与</w:t>
      </w:r>
      <w:r w:rsidR="00113AEF" w:rsidRPr="00113AEF">
        <w:rPr>
          <w:rFonts w:hint="eastAsia"/>
          <w:b/>
        </w:rPr>
        <w:t>乔治·帕尔默·普特南</w:t>
      </w:r>
      <w:r w:rsidRPr="000C1EE1">
        <w:rPr>
          <w:rFonts w:hint="eastAsia"/>
          <w:b/>
        </w:rPr>
        <w:t>》</w:t>
      </w:r>
    </w:p>
    <w:p w14:paraId="2F99983B" w14:textId="73B7D2A5"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113AEF" w:rsidRPr="00113AEF">
        <w:rPr>
          <w:b/>
        </w:rPr>
        <w:t>AMELIA AND GEORGE</w:t>
      </w:r>
    </w:p>
    <w:p w14:paraId="3271D4E5" w14:textId="72CC15A6"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4504F5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13AEF" w:rsidRPr="00113AEF">
        <w:rPr>
          <w:b/>
        </w:rPr>
        <w:t>Laurie Gwen Shapiro</w:t>
      </w:r>
    </w:p>
    <w:p w14:paraId="54011747" w14:textId="744CDF32"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4504F5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4504F5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113AEF" w:rsidRPr="005E25EC">
        <w:rPr>
          <w:b/>
        </w:rPr>
        <w:t>Viking</w:t>
      </w:r>
    </w:p>
    <w:p w14:paraId="48E6E093" w14:textId="07054DAF"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4718E">
        <w:rPr>
          <w:rFonts w:hint="eastAsia"/>
          <w:b/>
        </w:rPr>
        <w:t>UTA</w:t>
      </w:r>
      <w:r w:rsidR="00274BF1">
        <w:rPr>
          <w:rFonts w:hint="eastAsia"/>
          <w:b/>
        </w:rPr>
        <w:t>/ANA/</w:t>
      </w:r>
      <w:r w:rsidR="0034718E">
        <w:rPr>
          <w:rFonts w:hint="eastAsia"/>
          <w:b/>
        </w:rPr>
        <w:t>Sharon</w:t>
      </w:r>
    </w:p>
    <w:p w14:paraId="5C4242D0" w14:textId="506AF6C0"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="004504F5">
        <w:rPr>
          <w:rFonts w:hint="eastAsia"/>
          <w:b/>
        </w:rPr>
        <w:t xml:space="preserve">    </w:t>
      </w:r>
      <w:r w:rsidR="00113AEF">
        <w:rPr>
          <w:rFonts w:hint="eastAsia"/>
          <w:b/>
        </w:rPr>
        <w:t>数：</w:t>
      </w:r>
      <w:r w:rsidR="0034718E">
        <w:rPr>
          <w:rFonts w:hint="eastAsia"/>
          <w:b/>
        </w:rPr>
        <w:t>467</w:t>
      </w:r>
      <w:r w:rsidR="0034718E">
        <w:rPr>
          <w:rFonts w:hint="eastAsia"/>
          <w:b/>
        </w:rPr>
        <w:t>页（暂定）</w:t>
      </w:r>
    </w:p>
    <w:p w14:paraId="750A167A" w14:textId="17A71A50"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34718E">
        <w:rPr>
          <w:rFonts w:hint="eastAsia"/>
          <w:b/>
        </w:rPr>
        <w:t>2025</w:t>
      </w:r>
      <w:r w:rsidR="0034718E">
        <w:rPr>
          <w:rFonts w:hint="eastAsia"/>
          <w:b/>
        </w:rPr>
        <w:t>年</w:t>
      </w:r>
    </w:p>
    <w:p w14:paraId="1F0D3C43" w14:textId="1AF57097" w:rsidR="003C2DA6" w:rsidRPr="0034718E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59CD8638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3CA2EECE" w14:textId="02AA508C"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4504F5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113AEF">
        <w:rPr>
          <w:rFonts w:hint="eastAsia"/>
          <w:b/>
        </w:rPr>
        <w:t>传记</w:t>
      </w:r>
      <w:r w:rsidR="0034718E">
        <w:rPr>
          <w:rFonts w:hint="eastAsia"/>
          <w:b/>
        </w:rPr>
        <w:t>和</w:t>
      </w:r>
      <w:r w:rsidR="00113AEF">
        <w:rPr>
          <w:rFonts w:hint="eastAsia"/>
          <w:b/>
        </w:rPr>
        <w:t>回忆录</w:t>
      </w:r>
    </w:p>
    <w:p w14:paraId="51B03438" w14:textId="77777777" w:rsidR="003C2DA6" w:rsidRPr="000C1EE1" w:rsidRDefault="003C2DA6" w:rsidP="003C2DA6">
      <w:pPr>
        <w:rPr>
          <w:b/>
        </w:rPr>
      </w:pPr>
    </w:p>
    <w:p w14:paraId="6FD02AF2" w14:textId="77777777"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200C879E" w14:textId="77777777" w:rsidR="003C2DA6" w:rsidRPr="00113AEF" w:rsidRDefault="003C2DA6" w:rsidP="00113AEF">
      <w:pPr>
        <w:rPr>
          <w:b/>
          <w:bCs/>
          <w:szCs w:val="21"/>
        </w:rPr>
      </w:pPr>
    </w:p>
    <w:p w14:paraId="1BBB7C10" w14:textId="77777777" w:rsidR="003A4B55" w:rsidRPr="003A4B55" w:rsidRDefault="003A4B55" w:rsidP="00322C33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这部精彩的非小说作品讲述了著名飞行员</w:t>
      </w:r>
      <w:r w:rsidRPr="003A4B55">
        <w:rPr>
          <w:rFonts w:hint="eastAsia"/>
        </w:rPr>
        <w:t>阿梅莉亚·埃尔哈特（</w:t>
      </w:r>
      <w:r w:rsidRPr="003A4B55">
        <w:rPr>
          <w:kern w:val="0"/>
          <w:szCs w:val="21"/>
        </w:rPr>
        <w:t>Amelia Earhart</w:t>
      </w:r>
      <w:r w:rsidRPr="003A4B55">
        <w:rPr>
          <w:rFonts w:hint="eastAsia"/>
        </w:rPr>
        <w:t>）和她的丈夫——出版</w:t>
      </w:r>
      <w:r w:rsidR="002201A1">
        <w:rPr>
          <w:rFonts w:hint="eastAsia"/>
        </w:rPr>
        <w:t>业</w:t>
      </w:r>
      <w:r w:rsidRPr="003A4B55">
        <w:rPr>
          <w:rFonts w:hint="eastAsia"/>
        </w:rPr>
        <w:t>巨头普特纳姆出版公司创始人乔治·帕尔默·普特南（</w:t>
      </w:r>
      <w:r w:rsidRPr="003A4B55">
        <w:rPr>
          <w:kern w:val="0"/>
          <w:szCs w:val="21"/>
        </w:rPr>
        <w:t>George Palmer Putnam</w:t>
      </w:r>
      <w:r w:rsidRPr="003A4B55">
        <w:rPr>
          <w:rFonts w:hint="eastAsia"/>
        </w:rPr>
        <w:t>）</w:t>
      </w:r>
      <w:r>
        <w:rPr>
          <w:rFonts w:hint="eastAsia"/>
        </w:rPr>
        <w:t>之间</w:t>
      </w:r>
      <w:r w:rsidR="002201A1">
        <w:rPr>
          <w:rFonts w:hint="eastAsia"/>
        </w:rPr>
        <w:t>的悲剧</w:t>
      </w:r>
      <w:r>
        <w:rPr>
          <w:rFonts w:hint="eastAsia"/>
        </w:rPr>
        <w:t>关系。</w:t>
      </w:r>
    </w:p>
    <w:p w14:paraId="0293261E" w14:textId="77777777" w:rsidR="00113AEF" w:rsidRDefault="00113AEF" w:rsidP="00322C33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6229F821" w14:textId="3289077B" w:rsidR="00AF7A8D" w:rsidRPr="005E25EC" w:rsidRDefault="00AF7A8D" w:rsidP="00322C33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它不仅仅只讲述了</w:t>
      </w:r>
      <w:r w:rsidRPr="003A4B55">
        <w:rPr>
          <w:rFonts w:hint="eastAsia"/>
        </w:rPr>
        <w:t>阿梅莉亚·埃尔哈特</w:t>
      </w:r>
      <w:r>
        <w:rPr>
          <w:rFonts w:hint="eastAsia"/>
        </w:rPr>
        <w:t>的故事，也讲述了男人和女人之间的权力变化，同时围绕着一个狡猾的创新者</w:t>
      </w:r>
      <w:r w:rsidR="002201A1">
        <w:rPr>
          <w:rFonts w:hint="eastAsia"/>
        </w:rPr>
        <w:t>重现</w:t>
      </w:r>
      <w:r>
        <w:rPr>
          <w:rFonts w:hint="eastAsia"/>
        </w:rPr>
        <w:t>了出版史上一段引人注目的时期。</w:t>
      </w:r>
    </w:p>
    <w:p w14:paraId="7F2102C6" w14:textId="77777777" w:rsidR="003C2DA6" w:rsidRDefault="003C2DA6" w:rsidP="00322C33">
      <w:pPr>
        <w:ind w:firstLineChars="200" w:firstLine="422"/>
        <w:rPr>
          <w:b/>
          <w:bCs/>
          <w:szCs w:val="21"/>
        </w:rPr>
      </w:pPr>
    </w:p>
    <w:p w14:paraId="30744F48" w14:textId="58AE6773" w:rsidR="00AF7A8D" w:rsidRPr="00AF7A8D" w:rsidRDefault="00AF7A8D" w:rsidP="00322C33">
      <w:pPr>
        <w:ind w:firstLineChars="200" w:firstLine="420"/>
      </w:pPr>
      <w:r w:rsidRPr="00AF7A8D">
        <w:rPr>
          <w:rFonts w:hint="eastAsia"/>
        </w:rPr>
        <w:t>《阿梅莉亚·埃尔哈特与乔治·帕尔默·普特南》</w:t>
      </w:r>
      <w:r>
        <w:rPr>
          <w:rFonts w:hint="eastAsia"/>
        </w:rPr>
        <w:t>（</w:t>
      </w:r>
      <w:r w:rsidRPr="005E25EC">
        <w:rPr>
          <w:i/>
          <w:iCs/>
          <w:kern w:val="0"/>
          <w:szCs w:val="21"/>
        </w:rPr>
        <w:t>Amelia and George</w:t>
      </w:r>
      <w:r>
        <w:rPr>
          <w:rFonts w:hint="eastAsia"/>
        </w:rPr>
        <w:t>）是一部出自</w:t>
      </w:r>
      <w:r w:rsidRPr="00AF7A8D">
        <w:rPr>
          <w:rFonts w:hint="eastAsia"/>
          <w:kern w:val="0"/>
          <w:szCs w:val="21"/>
        </w:rPr>
        <w:t>劳里·格温·夏皮罗（</w:t>
      </w:r>
      <w:r w:rsidRPr="00AF7A8D">
        <w:rPr>
          <w:kern w:val="0"/>
          <w:szCs w:val="21"/>
        </w:rPr>
        <w:t>Laurie Gwen Shapiro</w:t>
      </w:r>
      <w:r w:rsidRPr="00AF7A8D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之手的非小说类叙事小说，讲述了飞行员</w:t>
      </w:r>
      <w:r w:rsidRPr="003A4B55">
        <w:rPr>
          <w:rFonts w:hint="eastAsia"/>
        </w:rPr>
        <w:t>阿梅莉亚·埃尔哈特</w:t>
      </w:r>
      <w:r>
        <w:rPr>
          <w:rFonts w:hint="eastAsia"/>
        </w:rPr>
        <w:t>和出版业领袖</w:t>
      </w:r>
      <w:r w:rsidRPr="003A4B55">
        <w:rPr>
          <w:rFonts w:hint="eastAsia"/>
        </w:rPr>
        <w:t>乔治·帕尔默·普特南</w:t>
      </w:r>
      <w:r w:rsidR="00E84ABA">
        <w:rPr>
          <w:rFonts w:hint="eastAsia"/>
        </w:rPr>
        <w:t>之间长达十年之久的混乱关系，乔治与</w:t>
      </w:r>
      <w:r w:rsidR="00E84ABA" w:rsidRPr="003A4B55">
        <w:rPr>
          <w:rFonts w:hint="eastAsia"/>
        </w:rPr>
        <w:t>阿梅莉亚</w:t>
      </w:r>
      <w:r w:rsidR="00E84ABA">
        <w:rPr>
          <w:rFonts w:hint="eastAsia"/>
        </w:rPr>
        <w:t>的暧昧</w:t>
      </w:r>
      <w:r w:rsidR="002201A1">
        <w:rPr>
          <w:rFonts w:hint="eastAsia"/>
        </w:rPr>
        <w:t>情愫促使其同</w:t>
      </w:r>
      <w:hyperlink r:id="rId8" w:tgtFrame="_blank" w:history="1">
        <w:proofErr w:type="gramStart"/>
        <w:r w:rsidR="00E84ABA" w:rsidRPr="00E84ABA">
          <w:t>绘儿乐</w:t>
        </w:r>
        <w:proofErr w:type="gramEnd"/>
      </w:hyperlink>
      <w:r w:rsidR="00E84ABA">
        <w:t>（</w:t>
      </w:r>
      <w:r w:rsidR="00E84ABA" w:rsidRPr="005E25EC">
        <w:rPr>
          <w:kern w:val="0"/>
          <w:szCs w:val="21"/>
        </w:rPr>
        <w:t>Crayola</w:t>
      </w:r>
      <w:r w:rsidR="00E84ABA">
        <w:t>）</w:t>
      </w:r>
      <w:r w:rsidR="00E84ABA">
        <w:rPr>
          <w:rFonts w:hint="eastAsia"/>
        </w:rPr>
        <w:t>继承人离婚，</w:t>
      </w:r>
      <w:r w:rsidR="002201A1">
        <w:rPr>
          <w:rFonts w:hint="eastAsia"/>
        </w:rPr>
        <w:t>而后</w:t>
      </w:r>
      <w:r w:rsidR="00E84ABA">
        <w:rPr>
          <w:rFonts w:hint="eastAsia"/>
        </w:rPr>
        <w:t>与</w:t>
      </w:r>
      <w:r w:rsidR="00E84ABA" w:rsidRPr="003A4B55">
        <w:rPr>
          <w:rFonts w:hint="eastAsia"/>
        </w:rPr>
        <w:t>阿梅莉亚</w:t>
      </w:r>
      <w:r w:rsidR="00E84ABA">
        <w:rPr>
          <w:rFonts w:hint="eastAsia"/>
        </w:rPr>
        <w:t>结婚。</w:t>
      </w:r>
      <w:r w:rsidR="00381C20">
        <w:rPr>
          <w:rFonts w:hint="eastAsia"/>
        </w:rPr>
        <w:t>这个前所未有的故事颠覆了传统视角“她的飞机坠在哪里？”，转而关注</w:t>
      </w:r>
      <w:proofErr w:type="gramStart"/>
      <w:r w:rsidR="00381C20">
        <w:rPr>
          <w:rFonts w:hint="eastAsia"/>
        </w:rPr>
        <w:t>她死亡</w:t>
      </w:r>
      <w:proofErr w:type="gramEnd"/>
      <w:r w:rsidR="00381C20">
        <w:rPr>
          <w:rFonts w:hint="eastAsia"/>
        </w:rPr>
        <w:t>的原因。答案出人意料，</w:t>
      </w:r>
      <w:r w:rsidR="0037008B">
        <w:rPr>
          <w:rFonts w:hint="eastAsia"/>
        </w:rPr>
        <w:t>一部分是因为她的鲁莽，但是更主要</w:t>
      </w:r>
      <w:r w:rsidR="002201A1">
        <w:rPr>
          <w:rFonts w:hint="eastAsia"/>
        </w:rPr>
        <w:t>的原因</w:t>
      </w:r>
      <w:r w:rsidR="0037008B">
        <w:rPr>
          <w:rFonts w:hint="eastAsia"/>
        </w:rPr>
        <w:t>是为了在大萧条时期维持她曾经的秘密情人、现在的丈夫经济</w:t>
      </w:r>
      <w:r w:rsidR="009A6C8F">
        <w:rPr>
          <w:rFonts w:hint="eastAsia"/>
        </w:rPr>
        <w:t>方面</w:t>
      </w:r>
      <w:r w:rsidR="0037008B">
        <w:rPr>
          <w:rFonts w:hint="eastAsia"/>
        </w:rPr>
        <w:t>的成功。</w:t>
      </w:r>
      <w:r w:rsidR="009A6C8F">
        <w:rPr>
          <w:rFonts w:hint="eastAsia"/>
        </w:rPr>
        <w:t>蓬勃的</w:t>
      </w:r>
      <w:r w:rsidR="009A6C8F">
        <w:rPr>
          <w:rFonts w:hint="eastAsia"/>
        </w:rPr>
        <w:t>20</w:t>
      </w:r>
      <w:r w:rsidR="009A6C8F">
        <w:rPr>
          <w:rFonts w:hint="eastAsia"/>
        </w:rPr>
        <w:t>年代，</w:t>
      </w:r>
      <w:r w:rsidR="009A6C8F" w:rsidRPr="00AF7A8D">
        <w:rPr>
          <w:rFonts w:hint="eastAsia"/>
        </w:rPr>
        <w:t>普特南</w:t>
      </w:r>
      <w:r w:rsidR="002201A1">
        <w:rPr>
          <w:rFonts w:hint="eastAsia"/>
        </w:rPr>
        <w:t>被人称之为</w:t>
      </w:r>
      <w:r w:rsidR="00B80F9D">
        <w:rPr>
          <w:rFonts w:hint="eastAsia"/>
        </w:rPr>
        <w:t>出版界的</w:t>
      </w:r>
      <w:r w:rsidR="00B80F9D">
        <w:rPr>
          <w:rFonts w:hint="eastAsia"/>
        </w:rPr>
        <w:t>P</w:t>
      </w:r>
      <w:r w:rsidR="00B80F9D">
        <w:rPr>
          <w:rFonts w:hint="eastAsia"/>
        </w:rPr>
        <w:t>·</w:t>
      </w:r>
      <w:r w:rsidR="00B80F9D">
        <w:rPr>
          <w:rFonts w:hint="eastAsia"/>
        </w:rPr>
        <w:t>T</w:t>
      </w:r>
      <w:r w:rsidR="00B80F9D">
        <w:rPr>
          <w:rFonts w:hint="eastAsia"/>
        </w:rPr>
        <w:t>·巴纳姆（</w:t>
      </w:r>
      <w:r w:rsidR="00B80F9D" w:rsidRPr="005E25EC">
        <w:rPr>
          <w:kern w:val="0"/>
          <w:szCs w:val="21"/>
        </w:rPr>
        <w:t>P.T. Barnum</w:t>
      </w:r>
      <w:r w:rsidR="00B80F9D">
        <w:rPr>
          <w:rFonts w:hint="eastAsia"/>
        </w:rPr>
        <w:t>）</w:t>
      </w:r>
      <w:r w:rsidR="00D55C3B">
        <w:rPr>
          <w:rFonts w:hint="eastAsia"/>
        </w:rPr>
        <w:t>，这位图书创意和宣传大师拯救了初出茅庐、默默无闻的</w:t>
      </w:r>
      <w:r w:rsidR="00D55C3B" w:rsidRPr="00AF7A8D">
        <w:rPr>
          <w:rFonts w:hint="eastAsia"/>
        </w:rPr>
        <w:t>阿梅莉亚</w:t>
      </w:r>
      <w:r w:rsidR="00D55C3B">
        <w:rPr>
          <w:rFonts w:hint="eastAsia"/>
        </w:rPr>
        <w:t>，帮助她打造了自己的创奇。随着时间的推移，她成了乔治的主要收入来源，这蕴含着巨大的风险，最终导致了她的死亡。</w:t>
      </w:r>
    </w:p>
    <w:p w14:paraId="79123F9D" w14:textId="77777777" w:rsidR="00B334CE" w:rsidRDefault="00B334CE" w:rsidP="00322C33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4C1F6EA8" w14:textId="2B829888" w:rsidR="00D55C3B" w:rsidRPr="00B334CE" w:rsidRDefault="00D55C3B" w:rsidP="00322C33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像泰坦尼克号的灾难一样，狂妄占据了舞台的中心。即使你在故事开始之前就知道了悲剧的结局，它依然扣人心弦，</w:t>
      </w:r>
      <w:r w:rsidR="00CC10A0">
        <w:rPr>
          <w:rFonts w:hint="eastAsia"/>
          <w:kern w:val="0"/>
          <w:szCs w:val="21"/>
        </w:rPr>
        <w:t>人物形象丰满，</w:t>
      </w:r>
      <w:r w:rsidR="009A4533">
        <w:rPr>
          <w:rFonts w:hint="eastAsia"/>
          <w:kern w:val="0"/>
          <w:szCs w:val="21"/>
        </w:rPr>
        <w:t>充斥着</w:t>
      </w:r>
      <w:r w:rsidR="00CC10A0">
        <w:rPr>
          <w:rFonts w:hint="eastAsia"/>
          <w:kern w:val="0"/>
          <w:szCs w:val="21"/>
        </w:rPr>
        <w:t>谎言、欺骗、婚外情。迄今为止，尚未有人撰写过埃里克·拉森（</w:t>
      </w:r>
      <w:r w:rsidR="00CC10A0" w:rsidRPr="005E25EC">
        <w:rPr>
          <w:color w:val="000000"/>
          <w:kern w:val="0"/>
          <w:szCs w:val="21"/>
        </w:rPr>
        <w:t>Eric Larson</w:t>
      </w:r>
      <w:r w:rsidR="00CC10A0">
        <w:rPr>
          <w:rFonts w:hint="eastAsia"/>
          <w:kern w:val="0"/>
          <w:szCs w:val="21"/>
        </w:rPr>
        <w:t>）式的</w:t>
      </w:r>
      <w:r w:rsidR="00CC10A0" w:rsidRPr="003A4B55">
        <w:rPr>
          <w:rFonts w:hint="eastAsia"/>
        </w:rPr>
        <w:t>阿梅莉亚·埃尔哈特</w:t>
      </w:r>
      <w:r w:rsidR="00CC10A0">
        <w:rPr>
          <w:rFonts w:hint="eastAsia"/>
        </w:rPr>
        <w:t>故事，劳里通过出人意料的研究，将历史学家从未提及的故事</w:t>
      </w:r>
      <w:r w:rsidR="00DA5D9D">
        <w:rPr>
          <w:rFonts w:hint="eastAsia"/>
        </w:rPr>
        <w:t>联系到一切，挖掘了真相。像历史上最优秀的作家一样，她拂去历史的灰尘，将读者带入故事之中，身临其境。</w:t>
      </w:r>
      <w:r w:rsidR="009A4533">
        <w:rPr>
          <w:rFonts w:hint="eastAsia"/>
        </w:rPr>
        <w:t>公众</w:t>
      </w:r>
      <w:r w:rsidR="00FC3347">
        <w:rPr>
          <w:rFonts w:hint="eastAsia"/>
        </w:rPr>
        <w:t>对于</w:t>
      </w:r>
      <w:r w:rsidR="00567689" w:rsidRPr="003A4B55">
        <w:rPr>
          <w:rFonts w:hint="eastAsia"/>
        </w:rPr>
        <w:t>阿梅莉亚·埃尔哈特</w:t>
      </w:r>
      <w:r w:rsidR="00567689">
        <w:rPr>
          <w:rFonts w:hint="eastAsia"/>
        </w:rPr>
        <w:t>和普通</w:t>
      </w:r>
      <w:r w:rsidR="00567689">
        <w:rPr>
          <w:rFonts w:hint="eastAsia"/>
        </w:rPr>
        <w:lastRenderedPageBreak/>
        <w:t>女性飞行员的故事怀有无法满足的兴趣，</w:t>
      </w:r>
      <w:r w:rsidR="001C157B">
        <w:rPr>
          <w:rFonts w:hint="eastAsia"/>
        </w:rPr>
        <w:t>近期《蓝天使者》（</w:t>
      </w:r>
      <w:r w:rsidR="001C157B" w:rsidRPr="005E25EC">
        <w:rPr>
          <w:i/>
          <w:iCs/>
          <w:color w:val="000000"/>
          <w:kern w:val="0"/>
          <w:szCs w:val="21"/>
        </w:rPr>
        <w:t>Fly Girls</w:t>
      </w:r>
      <w:r w:rsidR="001C157B">
        <w:rPr>
          <w:rFonts w:hint="eastAsia"/>
        </w:rPr>
        <w:t>）的成功</w:t>
      </w:r>
      <w:r w:rsidR="006F26CF">
        <w:rPr>
          <w:rFonts w:hint="eastAsia"/>
        </w:rPr>
        <w:t>刚好佐证了这一点。本书囊括了</w:t>
      </w:r>
      <w:r w:rsidR="006F26CF">
        <w:rPr>
          <w:rFonts w:hint="eastAsia"/>
        </w:rPr>
        <w:t>20</w:t>
      </w:r>
      <w:r w:rsidR="006F26CF">
        <w:rPr>
          <w:rFonts w:hint="eastAsia"/>
        </w:rPr>
        <w:t>世纪</w:t>
      </w:r>
      <w:r w:rsidR="006F26CF">
        <w:rPr>
          <w:rFonts w:hint="eastAsia"/>
        </w:rPr>
        <w:t>20</w:t>
      </w:r>
      <w:r w:rsidR="006F26CF">
        <w:rPr>
          <w:rFonts w:hint="eastAsia"/>
        </w:rPr>
        <w:t>年代的大量细节，</w:t>
      </w:r>
      <w:r w:rsidR="00322C33">
        <w:rPr>
          <w:rFonts w:hint="eastAsia"/>
        </w:rPr>
        <w:t>能够联系上各种各样的一百周年纪念活动。</w:t>
      </w:r>
    </w:p>
    <w:p w14:paraId="6CE51059" w14:textId="77777777" w:rsidR="00113AEF" w:rsidRPr="00B334CE" w:rsidRDefault="00113AEF" w:rsidP="00B334CE">
      <w:pPr>
        <w:rPr>
          <w:b/>
          <w:bCs/>
          <w:szCs w:val="21"/>
        </w:rPr>
      </w:pPr>
    </w:p>
    <w:p w14:paraId="2AB1270F" w14:textId="77777777" w:rsidR="008B3081" w:rsidRPr="00113AEF" w:rsidRDefault="003C2DA6" w:rsidP="00113AEF">
      <w:pPr>
        <w:rPr>
          <w:b/>
          <w:szCs w:val="21"/>
        </w:rPr>
      </w:pPr>
      <w:r w:rsidRPr="00113AEF">
        <w:rPr>
          <w:b/>
          <w:szCs w:val="21"/>
        </w:rPr>
        <w:t>作者简介：</w:t>
      </w:r>
      <w:bookmarkStart w:id="0" w:name="productDetails"/>
      <w:bookmarkEnd w:id="0"/>
    </w:p>
    <w:p w14:paraId="693446AF" w14:textId="76D977BB" w:rsidR="005664AD" w:rsidRPr="00113AEF" w:rsidRDefault="0034718E" w:rsidP="00113AEF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1" locked="0" layoutInCell="1" allowOverlap="1" wp14:anchorId="14F2B69A" wp14:editId="21F7BADF">
            <wp:simplePos x="0" y="0"/>
            <wp:positionH relativeFrom="column">
              <wp:posOffset>-276</wp:posOffset>
            </wp:positionH>
            <wp:positionV relativeFrom="paragraph">
              <wp:posOffset>142765</wp:posOffset>
            </wp:positionV>
            <wp:extent cx="1724400" cy="1508400"/>
            <wp:effectExtent l="0" t="0" r="0" b="0"/>
            <wp:wrapTight wrapText="bothSides">
              <wp:wrapPolygon edited="0">
                <wp:start x="0" y="0"/>
                <wp:lineTo x="0" y="21282"/>
                <wp:lineTo x="21481" y="21282"/>
                <wp:lineTo x="21481" y="0"/>
                <wp:lineTo x="0" y="0"/>
              </wp:wrapPolygon>
            </wp:wrapTight>
            <wp:docPr id="404374370" name="图片 2" descr="Portrait on Lau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rait on Laur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8" r="17117"/>
                    <a:stretch/>
                  </pic:blipFill>
                  <pic:spPr bwMode="auto">
                    <a:xfrm>
                      <a:off x="0" y="0"/>
                      <a:ext cx="17244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8986B" w14:textId="6EB5FCFC" w:rsidR="00AE2202" w:rsidRDefault="00AE2202" w:rsidP="00401E00">
      <w:pPr>
        <w:widowControl/>
        <w:shd w:val="clear" w:color="auto" w:fill="FFFFFF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劳里·格温·</w:t>
      </w:r>
      <w:r w:rsidR="00411E2F">
        <w:rPr>
          <w:rFonts w:hint="eastAsia"/>
          <w:b/>
          <w:kern w:val="0"/>
          <w:szCs w:val="21"/>
        </w:rPr>
        <w:t>夏皮罗</w:t>
      </w:r>
      <w:r>
        <w:rPr>
          <w:rFonts w:hint="eastAsia"/>
          <w:b/>
          <w:kern w:val="0"/>
          <w:szCs w:val="21"/>
        </w:rPr>
        <w:t>（</w:t>
      </w:r>
      <w:r w:rsidR="00411E2F" w:rsidRPr="005E25EC">
        <w:rPr>
          <w:b/>
          <w:kern w:val="0"/>
          <w:szCs w:val="21"/>
        </w:rPr>
        <w:t>Laurie Gwen Shapiro</w:t>
      </w:r>
      <w:r>
        <w:rPr>
          <w:rFonts w:hint="eastAsia"/>
          <w:b/>
          <w:kern w:val="0"/>
          <w:szCs w:val="21"/>
        </w:rPr>
        <w:t>）</w:t>
      </w:r>
      <w:r w:rsidR="0034718E" w:rsidRPr="0034718E">
        <w:rPr>
          <w:rFonts w:hint="eastAsia"/>
          <w:bCs/>
          <w:kern w:val="0"/>
          <w:szCs w:val="21"/>
        </w:rPr>
        <w:t>的</w:t>
      </w:r>
      <w:r w:rsidR="00C66F10" w:rsidRPr="0016602C">
        <w:rPr>
          <w:rFonts w:hint="eastAsia"/>
          <w:kern w:val="0"/>
          <w:szCs w:val="21"/>
        </w:rPr>
        <w:t>第一部非小说作品《偷渡者》（</w:t>
      </w:r>
      <w:r w:rsidR="00C66F10" w:rsidRPr="0016602C">
        <w:rPr>
          <w:i/>
          <w:iCs/>
          <w:kern w:val="0"/>
          <w:szCs w:val="21"/>
          <w:shd w:val="clear" w:color="auto" w:fill="FFFFFF"/>
        </w:rPr>
        <w:t>The Stowaway</w:t>
      </w:r>
      <w:r w:rsidR="00C66F10" w:rsidRPr="0016602C">
        <w:rPr>
          <w:rFonts w:hint="eastAsia"/>
          <w:kern w:val="0"/>
          <w:szCs w:val="21"/>
        </w:rPr>
        <w:t>）</w:t>
      </w:r>
      <w:r w:rsidR="0016602C">
        <w:rPr>
          <w:rFonts w:hint="eastAsia"/>
          <w:kern w:val="0"/>
          <w:szCs w:val="21"/>
        </w:rPr>
        <w:t>荣登独立书店和机场畅销书排行榜，入选亚马逊和巴恩斯</w:t>
      </w:r>
      <w:r w:rsidR="0016602C">
        <w:rPr>
          <w:rFonts w:hint="eastAsia"/>
          <w:kern w:val="0"/>
          <w:szCs w:val="21"/>
        </w:rPr>
        <w:t>&amp;</w:t>
      </w:r>
      <w:proofErr w:type="gramStart"/>
      <w:r w:rsidR="0016602C">
        <w:rPr>
          <w:rFonts w:hint="eastAsia"/>
          <w:kern w:val="0"/>
          <w:szCs w:val="21"/>
        </w:rPr>
        <w:t>诺伯当月</w:t>
      </w:r>
      <w:proofErr w:type="gramEnd"/>
      <w:r w:rsidR="0016602C">
        <w:rPr>
          <w:rFonts w:hint="eastAsia"/>
          <w:kern w:val="0"/>
          <w:szCs w:val="21"/>
        </w:rPr>
        <w:t>最佳历史书。</w:t>
      </w:r>
      <w:r w:rsidR="001E244E" w:rsidRPr="0016602C">
        <w:rPr>
          <w:rFonts w:hint="eastAsia"/>
          <w:kern w:val="0"/>
          <w:szCs w:val="21"/>
        </w:rPr>
        <w:t>《偷渡者》</w:t>
      </w:r>
      <w:r w:rsidR="001E244E">
        <w:rPr>
          <w:rFonts w:hint="eastAsia"/>
          <w:kern w:val="0"/>
          <w:szCs w:val="21"/>
        </w:rPr>
        <w:t>获得了三项独立奖，包括精装本、平装本非小说类最佳新作奖和最佳读书俱乐部奖。</w:t>
      </w:r>
      <w:r w:rsidR="003A1B1D">
        <w:rPr>
          <w:rFonts w:hint="eastAsia"/>
          <w:kern w:val="0"/>
          <w:szCs w:val="21"/>
        </w:rPr>
        <w:t>劳里曾为众多出版物撰稿，其中包括《纽约客》（</w:t>
      </w:r>
      <w:r w:rsidR="00CF2BCA" w:rsidRPr="005E25EC">
        <w:rPr>
          <w:i/>
          <w:iCs/>
          <w:kern w:val="0"/>
          <w:szCs w:val="21"/>
        </w:rPr>
        <w:t>The New Yorker</w:t>
      </w:r>
      <w:r w:rsidR="003A1B1D">
        <w:rPr>
          <w:rFonts w:hint="eastAsia"/>
          <w:kern w:val="0"/>
          <w:szCs w:val="21"/>
        </w:rPr>
        <w:t>）</w:t>
      </w:r>
      <w:r w:rsidR="00CF2BCA">
        <w:rPr>
          <w:rFonts w:hint="eastAsia"/>
          <w:kern w:val="0"/>
          <w:szCs w:val="21"/>
        </w:rPr>
        <w:t>、《纽约杂志》（</w:t>
      </w:r>
      <w:r w:rsidR="00C878B5" w:rsidRPr="005E25EC">
        <w:rPr>
          <w:i/>
          <w:iCs/>
          <w:kern w:val="0"/>
          <w:szCs w:val="21"/>
        </w:rPr>
        <w:t>New York Magazine</w:t>
      </w:r>
      <w:r w:rsidR="00CF2BCA">
        <w:rPr>
          <w:rFonts w:hint="eastAsia"/>
          <w:kern w:val="0"/>
          <w:szCs w:val="21"/>
        </w:rPr>
        <w:t>）</w:t>
      </w:r>
      <w:r w:rsidR="00C878B5">
        <w:rPr>
          <w:rFonts w:hint="eastAsia"/>
          <w:kern w:val="0"/>
          <w:szCs w:val="21"/>
        </w:rPr>
        <w:t>、《每日野兽》（</w:t>
      </w:r>
      <w:r w:rsidR="00C878B5" w:rsidRPr="005E25EC">
        <w:rPr>
          <w:i/>
          <w:iCs/>
          <w:kern w:val="0"/>
          <w:szCs w:val="21"/>
        </w:rPr>
        <w:t>The Daily Beast</w:t>
      </w:r>
      <w:r w:rsidR="00C878B5">
        <w:rPr>
          <w:rFonts w:hint="eastAsia"/>
          <w:kern w:val="0"/>
          <w:szCs w:val="21"/>
        </w:rPr>
        <w:t>）、《</w:t>
      </w:r>
      <w:r w:rsidR="00C878B5" w:rsidRPr="00C878B5">
        <w:rPr>
          <w:kern w:val="0"/>
          <w:szCs w:val="21"/>
        </w:rPr>
        <w:t>拉帕姆季刊</w:t>
      </w:r>
      <w:r w:rsidR="00C878B5">
        <w:rPr>
          <w:rFonts w:hint="eastAsia"/>
          <w:kern w:val="0"/>
          <w:szCs w:val="21"/>
        </w:rPr>
        <w:t>》（</w:t>
      </w:r>
      <w:r w:rsidR="00C878B5" w:rsidRPr="005E25EC">
        <w:rPr>
          <w:i/>
          <w:iCs/>
          <w:kern w:val="0"/>
          <w:szCs w:val="21"/>
        </w:rPr>
        <w:t>Lapham</w:t>
      </w:r>
      <w:proofErr w:type="gramStart"/>
      <w:r w:rsidR="00C878B5" w:rsidRPr="005E25EC">
        <w:rPr>
          <w:i/>
          <w:iCs/>
          <w:kern w:val="0"/>
          <w:szCs w:val="21"/>
        </w:rPr>
        <w:t>’</w:t>
      </w:r>
      <w:proofErr w:type="gramEnd"/>
      <w:r w:rsidR="00C878B5" w:rsidRPr="005E25EC">
        <w:rPr>
          <w:i/>
          <w:iCs/>
          <w:kern w:val="0"/>
          <w:szCs w:val="21"/>
        </w:rPr>
        <w:t>s Quarterly</w:t>
      </w:r>
      <w:r w:rsidR="00C878B5">
        <w:rPr>
          <w:rFonts w:hint="eastAsia"/>
          <w:kern w:val="0"/>
          <w:szCs w:val="21"/>
        </w:rPr>
        <w:t>）、《石板》（</w:t>
      </w:r>
      <w:r w:rsidR="00C878B5" w:rsidRPr="005E25EC">
        <w:rPr>
          <w:i/>
          <w:iCs/>
          <w:kern w:val="0"/>
          <w:szCs w:val="21"/>
        </w:rPr>
        <w:t>Slate</w:t>
      </w:r>
      <w:r w:rsidR="00C878B5">
        <w:rPr>
          <w:rFonts w:hint="eastAsia"/>
          <w:kern w:val="0"/>
          <w:szCs w:val="21"/>
        </w:rPr>
        <w:t>）、《万古》（</w:t>
      </w:r>
      <w:r w:rsidR="00C878B5" w:rsidRPr="00C878B5">
        <w:rPr>
          <w:i/>
          <w:kern w:val="0"/>
          <w:szCs w:val="21"/>
        </w:rPr>
        <w:t>Aeon</w:t>
      </w:r>
      <w:r w:rsidR="00C878B5">
        <w:rPr>
          <w:rFonts w:hint="eastAsia"/>
          <w:kern w:val="0"/>
          <w:szCs w:val="21"/>
        </w:rPr>
        <w:t>）、《洛杉矶书评》（</w:t>
      </w:r>
      <w:r w:rsidR="00C878B5" w:rsidRPr="005E25EC">
        <w:rPr>
          <w:i/>
          <w:iCs/>
          <w:kern w:val="0"/>
          <w:szCs w:val="21"/>
        </w:rPr>
        <w:t>Los Angeles Review of Books</w:t>
      </w:r>
      <w:r w:rsidR="00C878B5">
        <w:rPr>
          <w:rFonts w:hint="eastAsia"/>
          <w:kern w:val="0"/>
          <w:szCs w:val="21"/>
        </w:rPr>
        <w:t>）</w:t>
      </w:r>
      <w:r w:rsidR="00772F26">
        <w:rPr>
          <w:rFonts w:hint="eastAsia"/>
          <w:kern w:val="0"/>
          <w:szCs w:val="21"/>
        </w:rPr>
        <w:t>以及聚焦于幕后英雄</w:t>
      </w:r>
      <w:r w:rsidR="00B65A9E">
        <w:rPr>
          <w:rFonts w:hint="eastAsia"/>
          <w:kern w:val="0"/>
          <w:szCs w:val="21"/>
        </w:rPr>
        <w:t>的《前沿》（</w:t>
      </w:r>
      <w:r w:rsidR="00B65A9E" w:rsidRPr="005E25EC">
        <w:rPr>
          <w:i/>
          <w:iCs/>
          <w:kern w:val="0"/>
          <w:szCs w:val="21"/>
        </w:rPr>
        <w:t>The Forward</w:t>
      </w:r>
      <w:r w:rsidR="00B65A9E">
        <w:rPr>
          <w:rFonts w:hint="eastAsia"/>
          <w:kern w:val="0"/>
          <w:szCs w:val="21"/>
        </w:rPr>
        <w:t>）杂志历史专栏。</w:t>
      </w:r>
      <w:r w:rsidR="007B799D">
        <w:rPr>
          <w:rFonts w:hint="eastAsia"/>
          <w:kern w:val="0"/>
          <w:szCs w:val="21"/>
        </w:rPr>
        <w:t>劳里曾以纪录片制片人的身份荣获过多</w:t>
      </w:r>
      <w:proofErr w:type="gramStart"/>
      <w:r w:rsidR="007B799D">
        <w:rPr>
          <w:rFonts w:hint="eastAsia"/>
          <w:kern w:val="0"/>
          <w:szCs w:val="21"/>
        </w:rPr>
        <w:t>个</w:t>
      </w:r>
      <w:proofErr w:type="gramEnd"/>
      <w:r w:rsidR="007B799D">
        <w:rPr>
          <w:rFonts w:hint="eastAsia"/>
          <w:kern w:val="0"/>
          <w:szCs w:val="21"/>
        </w:rPr>
        <w:t>重要奖项，例如凭借执导《</w:t>
      </w:r>
      <w:r w:rsidR="00F56CE6">
        <w:rPr>
          <w:rFonts w:hint="eastAsia"/>
          <w:kern w:val="0"/>
          <w:szCs w:val="21"/>
        </w:rPr>
        <w:t>站在河流的左边：现代食人族的故事</w:t>
      </w:r>
      <w:r w:rsidR="007B799D">
        <w:rPr>
          <w:rFonts w:hint="eastAsia"/>
          <w:kern w:val="0"/>
          <w:szCs w:val="21"/>
        </w:rPr>
        <w:t>》（</w:t>
      </w:r>
      <w:r w:rsidR="007B799D" w:rsidRPr="005E25EC">
        <w:rPr>
          <w:i/>
          <w:iCs/>
          <w:kern w:val="0"/>
          <w:szCs w:val="21"/>
        </w:rPr>
        <w:t>Keep the River On Your Right: A Modern Cannibal Tale</w:t>
      </w:r>
      <w:r w:rsidR="007B799D">
        <w:rPr>
          <w:rFonts w:hint="eastAsia"/>
          <w:kern w:val="0"/>
          <w:szCs w:val="21"/>
        </w:rPr>
        <w:t>）获得独立精神奖</w:t>
      </w:r>
      <w:r w:rsidR="0034718E">
        <w:rPr>
          <w:rFonts w:hint="eastAsia"/>
          <w:kern w:val="0"/>
          <w:szCs w:val="21"/>
        </w:rPr>
        <w:t>（</w:t>
      </w:r>
      <w:r w:rsidR="007B799D" w:rsidRPr="005E25EC">
        <w:rPr>
          <w:kern w:val="0"/>
          <w:szCs w:val="21"/>
          <w:shd w:val="clear" w:color="auto" w:fill="FFFFFF"/>
        </w:rPr>
        <w:t>Independent Spirit Award</w:t>
      </w:r>
      <w:r w:rsidR="0034718E">
        <w:rPr>
          <w:rFonts w:hint="eastAsia"/>
          <w:kern w:val="0"/>
          <w:szCs w:val="21"/>
        </w:rPr>
        <w:t>）</w:t>
      </w:r>
      <w:r w:rsidR="00F56CE6">
        <w:rPr>
          <w:rFonts w:hint="eastAsia"/>
          <w:kern w:val="0"/>
          <w:szCs w:val="21"/>
        </w:rPr>
        <w:t>，凭借制作</w:t>
      </w:r>
      <w:r w:rsidR="00F56CE6">
        <w:rPr>
          <w:rFonts w:hint="eastAsia"/>
          <w:kern w:val="0"/>
          <w:szCs w:val="21"/>
        </w:rPr>
        <w:t>H</w:t>
      </w:r>
      <w:r w:rsidR="00F56CE6">
        <w:rPr>
          <w:kern w:val="0"/>
          <w:szCs w:val="21"/>
        </w:rPr>
        <w:t>BO</w:t>
      </w:r>
      <w:r w:rsidR="00F56CE6">
        <w:rPr>
          <w:rFonts w:hint="eastAsia"/>
          <w:kern w:val="0"/>
          <w:szCs w:val="21"/>
        </w:rPr>
        <w:t>的《终结天堂》（</w:t>
      </w:r>
      <w:r w:rsidR="00F56CE6" w:rsidRPr="005E25EC">
        <w:rPr>
          <w:i/>
          <w:iCs/>
          <w:kern w:val="0"/>
          <w:szCs w:val="21"/>
        </w:rPr>
        <w:t>Finishing Heaven</w:t>
      </w:r>
      <w:r w:rsidR="00F56CE6">
        <w:rPr>
          <w:rFonts w:hint="eastAsia"/>
          <w:kern w:val="0"/>
          <w:szCs w:val="21"/>
        </w:rPr>
        <w:t>）提名</w:t>
      </w:r>
      <w:r w:rsidR="0034718E">
        <w:rPr>
          <w:rFonts w:hint="eastAsia"/>
          <w:kern w:val="0"/>
          <w:szCs w:val="21"/>
        </w:rPr>
        <w:t>艾美</w:t>
      </w:r>
      <w:r w:rsidR="00F56CE6">
        <w:rPr>
          <w:rFonts w:hint="eastAsia"/>
          <w:kern w:val="0"/>
          <w:szCs w:val="21"/>
        </w:rPr>
        <w:t>奖（</w:t>
      </w:r>
      <w:r w:rsidR="00F56CE6" w:rsidRPr="005E25EC">
        <w:rPr>
          <w:kern w:val="0"/>
          <w:szCs w:val="21"/>
          <w:shd w:val="clear" w:color="auto" w:fill="FFFFFF"/>
        </w:rPr>
        <w:t>Emmy</w:t>
      </w:r>
      <w:r w:rsidR="00F56CE6">
        <w:rPr>
          <w:kern w:val="0"/>
          <w:szCs w:val="21"/>
          <w:shd w:val="clear" w:color="auto" w:fill="FFFFFF"/>
        </w:rPr>
        <w:t xml:space="preserve"> A</w:t>
      </w:r>
      <w:r w:rsidR="00F56CE6">
        <w:rPr>
          <w:rFonts w:hint="eastAsia"/>
          <w:kern w:val="0"/>
          <w:szCs w:val="21"/>
          <w:shd w:val="clear" w:color="auto" w:fill="FFFFFF"/>
        </w:rPr>
        <w:t>ward</w:t>
      </w:r>
      <w:r w:rsidR="00F56CE6">
        <w:rPr>
          <w:rFonts w:hint="eastAsia"/>
          <w:kern w:val="0"/>
          <w:szCs w:val="21"/>
        </w:rPr>
        <w:t>）。她制作过两部关于弗兰克·麦考特家族的电影，</w:t>
      </w:r>
      <w:r w:rsidR="00401E00">
        <w:rPr>
          <w:rFonts w:hint="eastAsia"/>
          <w:kern w:val="0"/>
          <w:szCs w:val="21"/>
        </w:rPr>
        <w:t>并登陆</w:t>
      </w:r>
      <w:r w:rsidR="00401E00">
        <w:rPr>
          <w:rFonts w:hint="eastAsia"/>
          <w:kern w:val="0"/>
          <w:szCs w:val="21"/>
        </w:rPr>
        <w:t>H</w:t>
      </w:r>
      <w:r w:rsidR="00401E00">
        <w:rPr>
          <w:kern w:val="0"/>
          <w:szCs w:val="21"/>
        </w:rPr>
        <w:t>BO</w:t>
      </w:r>
      <w:r w:rsidR="00401E00">
        <w:rPr>
          <w:rFonts w:hint="eastAsia"/>
          <w:kern w:val="0"/>
          <w:szCs w:val="21"/>
        </w:rPr>
        <w:t>电视台，为此她曾同麦考特四兄弟共赴爱尔兰和印度。</w:t>
      </w:r>
    </w:p>
    <w:p w14:paraId="344C097A" w14:textId="77777777" w:rsidR="00D60EB2" w:rsidRPr="00113AEF" w:rsidRDefault="00D60EB2" w:rsidP="00113AEF">
      <w:pPr>
        <w:rPr>
          <w:b/>
          <w:bCs/>
          <w:szCs w:val="21"/>
        </w:rPr>
      </w:pPr>
    </w:p>
    <w:p w14:paraId="64146788" w14:textId="77777777" w:rsidR="005737DB" w:rsidRPr="005737DB" w:rsidRDefault="005737DB" w:rsidP="005737DB">
      <w:pPr>
        <w:jc w:val="left"/>
        <w:rPr>
          <w:b/>
          <w:bCs/>
          <w:szCs w:val="21"/>
        </w:rPr>
      </w:pPr>
    </w:p>
    <w:p w14:paraId="08FF0F1D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感谢您的阅读！</w:t>
      </w:r>
    </w:p>
    <w:p w14:paraId="3BF3921F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请将反馈信息发至：版权负责人</w:t>
      </w:r>
    </w:p>
    <w:p w14:paraId="0A39724A" w14:textId="77777777" w:rsidR="0034718E" w:rsidRPr="0034718E" w:rsidRDefault="0034718E" w:rsidP="0034718E">
      <w:pPr>
        <w:rPr>
          <w:rFonts w:hint="eastAsia"/>
          <w:b/>
          <w:bCs/>
          <w:szCs w:val="21"/>
        </w:rPr>
      </w:pPr>
      <w:r w:rsidRPr="0034718E">
        <w:rPr>
          <w:b/>
          <w:bCs/>
          <w:szCs w:val="21"/>
        </w:rPr>
        <w:t>Email</w:t>
      </w:r>
      <w:r w:rsidRPr="0034718E">
        <w:rPr>
          <w:rFonts w:hint="eastAsia"/>
          <w:b/>
          <w:bCs/>
          <w:szCs w:val="21"/>
        </w:rPr>
        <w:t>：</w:t>
      </w:r>
      <w:hyperlink r:id="rId10" w:history="1">
        <w:r w:rsidRPr="0034718E">
          <w:rPr>
            <w:rStyle w:val="a6"/>
            <w:b/>
            <w:bCs/>
            <w:szCs w:val="21"/>
          </w:rPr>
          <w:t>Rights@nurnberg.com.cn</w:t>
        </w:r>
      </w:hyperlink>
    </w:p>
    <w:p w14:paraId="58E23388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安德鲁</w:t>
      </w:r>
      <w:r w:rsidRPr="0034718E">
        <w:rPr>
          <w:b/>
          <w:bCs/>
          <w:szCs w:val="21"/>
        </w:rPr>
        <w:t>·</w:t>
      </w:r>
      <w:r w:rsidRPr="0034718E">
        <w:rPr>
          <w:rFonts w:hint="eastAsia"/>
          <w:b/>
          <w:bCs/>
          <w:szCs w:val="21"/>
        </w:rPr>
        <w:t>纳伯格联合国际有限公司北京代表处</w:t>
      </w:r>
    </w:p>
    <w:p w14:paraId="78DFE083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北京市海淀区中关村大街甲</w:t>
      </w:r>
      <w:r w:rsidRPr="0034718E">
        <w:rPr>
          <w:b/>
          <w:bCs/>
          <w:szCs w:val="21"/>
        </w:rPr>
        <w:t>59</w:t>
      </w:r>
      <w:r w:rsidRPr="0034718E">
        <w:rPr>
          <w:rFonts w:hint="eastAsia"/>
          <w:b/>
          <w:bCs/>
          <w:szCs w:val="21"/>
        </w:rPr>
        <w:t>号中国人民大学文化大厦</w:t>
      </w:r>
      <w:r w:rsidRPr="0034718E">
        <w:rPr>
          <w:b/>
          <w:bCs/>
          <w:szCs w:val="21"/>
        </w:rPr>
        <w:t>1705</w:t>
      </w:r>
      <w:r w:rsidRPr="0034718E">
        <w:rPr>
          <w:rFonts w:hint="eastAsia"/>
          <w:b/>
          <w:bCs/>
          <w:szCs w:val="21"/>
        </w:rPr>
        <w:t>室</w:t>
      </w:r>
      <w:r w:rsidRPr="0034718E">
        <w:rPr>
          <w:b/>
          <w:bCs/>
          <w:szCs w:val="21"/>
        </w:rPr>
        <w:t xml:space="preserve">, </w:t>
      </w:r>
      <w:r w:rsidRPr="0034718E">
        <w:rPr>
          <w:rFonts w:hint="eastAsia"/>
          <w:b/>
          <w:bCs/>
          <w:szCs w:val="21"/>
        </w:rPr>
        <w:t>邮编：</w:t>
      </w:r>
      <w:r w:rsidRPr="0034718E">
        <w:rPr>
          <w:b/>
          <w:bCs/>
          <w:szCs w:val="21"/>
        </w:rPr>
        <w:t>100872</w:t>
      </w:r>
    </w:p>
    <w:p w14:paraId="3FB50850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电话：</w:t>
      </w:r>
      <w:r w:rsidRPr="0034718E">
        <w:rPr>
          <w:b/>
          <w:bCs/>
          <w:szCs w:val="21"/>
        </w:rPr>
        <w:t xml:space="preserve">010-82504106, </w:t>
      </w:r>
      <w:r w:rsidRPr="0034718E">
        <w:rPr>
          <w:rFonts w:hint="eastAsia"/>
          <w:b/>
          <w:bCs/>
          <w:szCs w:val="21"/>
        </w:rPr>
        <w:t>传真：</w:t>
      </w:r>
      <w:r w:rsidRPr="0034718E">
        <w:rPr>
          <w:b/>
          <w:bCs/>
          <w:szCs w:val="21"/>
        </w:rPr>
        <w:t>010-82504200</w:t>
      </w:r>
    </w:p>
    <w:p w14:paraId="1F0CAF52" w14:textId="77777777" w:rsidR="0034718E" w:rsidRPr="0034718E" w:rsidRDefault="0034718E" w:rsidP="0034718E">
      <w:pPr>
        <w:rPr>
          <w:b/>
          <w:bCs/>
          <w:szCs w:val="21"/>
          <w:u w:val="single"/>
        </w:rPr>
      </w:pPr>
      <w:r w:rsidRPr="0034718E">
        <w:rPr>
          <w:rFonts w:hint="eastAsia"/>
          <w:b/>
          <w:bCs/>
          <w:szCs w:val="21"/>
        </w:rPr>
        <w:t>公司网址：</w:t>
      </w:r>
      <w:hyperlink r:id="rId11" w:history="1">
        <w:r w:rsidRPr="0034718E">
          <w:rPr>
            <w:rStyle w:val="a6"/>
            <w:b/>
            <w:bCs/>
            <w:szCs w:val="21"/>
          </w:rPr>
          <w:t>http://www.nurnberg.com.cn</w:t>
        </w:r>
      </w:hyperlink>
    </w:p>
    <w:p w14:paraId="44AE907D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书目下载：</w:t>
      </w:r>
      <w:hyperlink r:id="rId12" w:history="1">
        <w:r w:rsidRPr="0034718E">
          <w:rPr>
            <w:rStyle w:val="a6"/>
            <w:b/>
            <w:bCs/>
            <w:szCs w:val="21"/>
          </w:rPr>
          <w:t>http://www.nurnberg.com.cn/booklist_zh/list.aspx</w:t>
        </w:r>
      </w:hyperlink>
    </w:p>
    <w:p w14:paraId="77E9F1FC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书讯浏览：</w:t>
      </w:r>
      <w:hyperlink r:id="rId13" w:history="1">
        <w:r w:rsidRPr="0034718E">
          <w:rPr>
            <w:rStyle w:val="a6"/>
            <w:b/>
            <w:bCs/>
            <w:szCs w:val="21"/>
          </w:rPr>
          <w:t>http://www.nurnberg.com.cn/book/book.aspx</w:t>
        </w:r>
      </w:hyperlink>
    </w:p>
    <w:p w14:paraId="64F543EF" w14:textId="77777777" w:rsidR="0034718E" w:rsidRPr="0034718E" w:rsidRDefault="0034718E" w:rsidP="0034718E">
      <w:pPr>
        <w:rPr>
          <w:b/>
          <w:bCs/>
          <w:szCs w:val="21"/>
        </w:rPr>
      </w:pPr>
      <w:r w:rsidRPr="0034718E">
        <w:rPr>
          <w:rFonts w:hint="eastAsia"/>
          <w:b/>
          <w:bCs/>
          <w:szCs w:val="21"/>
        </w:rPr>
        <w:t>视频推荐：</w:t>
      </w:r>
      <w:hyperlink r:id="rId14" w:history="1">
        <w:r w:rsidRPr="0034718E">
          <w:rPr>
            <w:rStyle w:val="a6"/>
            <w:b/>
            <w:bCs/>
            <w:szCs w:val="21"/>
          </w:rPr>
          <w:t>http://www.nurnberg.com.cn/video/video.aspx</w:t>
        </w:r>
      </w:hyperlink>
    </w:p>
    <w:p w14:paraId="303C1D8A" w14:textId="77777777" w:rsidR="0034718E" w:rsidRPr="0034718E" w:rsidRDefault="0034718E" w:rsidP="0034718E">
      <w:pPr>
        <w:rPr>
          <w:b/>
          <w:bCs/>
          <w:szCs w:val="21"/>
          <w:u w:val="single"/>
        </w:rPr>
      </w:pPr>
      <w:r w:rsidRPr="0034718E">
        <w:rPr>
          <w:rFonts w:hint="eastAsia"/>
          <w:b/>
          <w:bCs/>
          <w:szCs w:val="21"/>
        </w:rPr>
        <w:t>豆瓣小站：</w:t>
      </w:r>
      <w:hyperlink r:id="rId15" w:history="1">
        <w:r w:rsidRPr="0034718E">
          <w:rPr>
            <w:rStyle w:val="a6"/>
            <w:b/>
            <w:bCs/>
            <w:szCs w:val="21"/>
          </w:rPr>
          <w:t>http://site.douban.com/110577/</w:t>
        </w:r>
      </w:hyperlink>
    </w:p>
    <w:p w14:paraId="0D45F853" w14:textId="77777777" w:rsidR="0034718E" w:rsidRPr="0034718E" w:rsidRDefault="0034718E" w:rsidP="0034718E">
      <w:pPr>
        <w:rPr>
          <w:b/>
          <w:bCs/>
          <w:szCs w:val="21"/>
        </w:rPr>
      </w:pPr>
      <w:proofErr w:type="gramStart"/>
      <w:r w:rsidRPr="0034718E">
        <w:rPr>
          <w:rFonts w:hint="eastAsia"/>
          <w:b/>
          <w:bCs/>
          <w:szCs w:val="21"/>
        </w:rPr>
        <w:t>新浪微博</w:t>
      </w:r>
      <w:proofErr w:type="gramEnd"/>
      <w:r w:rsidRPr="0034718E">
        <w:rPr>
          <w:rFonts w:hint="eastAsia"/>
          <w:b/>
          <w:bCs/>
          <w:szCs w:val="21"/>
        </w:rPr>
        <w:t>：</w:t>
      </w:r>
      <w:hyperlink r:id="rId16" w:history="1">
        <w:r w:rsidRPr="0034718E">
          <w:rPr>
            <w:rStyle w:val="a6"/>
            <w:rFonts w:hint="eastAsia"/>
            <w:b/>
            <w:bCs/>
            <w:szCs w:val="21"/>
          </w:rPr>
          <w:t>安德鲁纳伯格公司</w:t>
        </w:r>
        <w:proofErr w:type="gramStart"/>
        <w:r w:rsidRPr="0034718E">
          <w:rPr>
            <w:rStyle w:val="a6"/>
            <w:rFonts w:hint="eastAsia"/>
            <w:b/>
            <w:bCs/>
            <w:szCs w:val="21"/>
          </w:rPr>
          <w:t>的微博</w:t>
        </w:r>
        <w:proofErr w:type="gramEnd"/>
        <w:r w:rsidRPr="0034718E">
          <w:rPr>
            <w:rStyle w:val="a6"/>
            <w:b/>
            <w:bCs/>
            <w:szCs w:val="21"/>
          </w:rPr>
          <w:t>_</w:t>
        </w:r>
        <w:r w:rsidRPr="0034718E">
          <w:rPr>
            <w:rStyle w:val="a6"/>
            <w:rFonts w:hint="eastAsia"/>
            <w:b/>
            <w:bCs/>
            <w:szCs w:val="21"/>
          </w:rPr>
          <w:t>微博</w:t>
        </w:r>
        <w:r w:rsidRPr="0034718E">
          <w:rPr>
            <w:rStyle w:val="a6"/>
            <w:b/>
            <w:bCs/>
            <w:szCs w:val="21"/>
          </w:rPr>
          <w:t> (weibo.com)</w:t>
        </w:r>
      </w:hyperlink>
    </w:p>
    <w:p w14:paraId="50543CAD" w14:textId="77777777" w:rsidR="0034718E" w:rsidRPr="0034718E" w:rsidRDefault="0034718E" w:rsidP="0034718E">
      <w:pPr>
        <w:rPr>
          <w:b/>
          <w:bCs/>
          <w:szCs w:val="21"/>
        </w:rPr>
      </w:pPr>
      <w:proofErr w:type="gramStart"/>
      <w:r w:rsidRPr="0034718E">
        <w:rPr>
          <w:rFonts w:hint="eastAsia"/>
          <w:b/>
          <w:bCs/>
          <w:szCs w:val="21"/>
        </w:rPr>
        <w:t>微信订阅</w:t>
      </w:r>
      <w:proofErr w:type="gramEnd"/>
      <w:r w:rsidRPr="0034718E">
        <w:rPr>
          <w:rFonts w:hint="eastAsia"/>
          <w:b/>
          <w:bCs/>
          <w:szCs w:val="21"/>
        </w:rPr>
        <w:t>号：</w:t>
      </w:r>
      <w:r w:rsidRPr="0034718E">
        <w:rPr>
          <w:b/>
          <w:bCs/>
          <w:szCs w:val="21"/>
        </w:rPr>
        <w:t>ANABJ2002</w:t>
      </w:r>
    </w:p>
    <w:p w14:paraId="4AA89F59" w14:textId="502EFE28" w:rsidR="0034718E" w:rsidRPr="0034718E" w:rsidRDefault="0034718E" w:rsidP="0034718E">
      <w:pPr>
        <w:rPr>
          <w:b/>
          <w:bCs/>
          <w:szCs w:val="21"/>
        </w:rPr>
      </w:pPr>
      <w:r w:rsidRPr="0034718E">
        <w:rPr>
          <w:b/>
          <w:bCs/>
          <w:szCs w:val="21"/>
        </w:rPr>
        <w:drawing>
          <wp:inline distT="0" distB="0" distL="0" distR="0" wp14:anchorId="01111FD6" wp14:editId="0137AE86">
            <wp:extent cx="628650" cy="681355"/>
            <wp:effectExtent l="0" t="0" r="0" b="0"/>
            <wp:docPr id="2021518437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3852" w14:textId="4CAF6DB9" w:rsidR="00C6321D" w:rsidRPr="009C31DF" w:rsidRDefault="00C6321D" w:rsidP="0034718E"/>
    <w:sectPr w:rsidR="00C6321D" w:rsidRPr="009C31DF" w:rsidSect="008A21F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3742" w14:textId="77777777" w:rsidR="00E32A00" w:rsidRDefault="00E32A00">
      <w:r>
        <w:separator/>
      </w:r>
    </w:p>
  </w:endnote>
  <w:endnote w:type="continuationSeparator" w:id="0">
    <w:p w14:paraId="599C9E5E" w14:textId="77777777" w:rsidR="00E32A00" w:rsidRDefault="00E3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7050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9735BB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993681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70CC23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F83E151" w14:textId="77777777" w:rsidR="0075278B" w:rsidRDefault="0075278B" w:rsidP="00602E6C">
    <w:pPr>
      <w:pStyle w:val="a5"/>
      <w:jc w:val="center"/>
      <w:rPr>
        <w:rFonts w:eastAsia="方正姚体"/>
      </w:rPr>
    </w:pPr>
  </w:p>
  <w:p w14:paraId="1167CDC0" w14:textId="77777777" w:rsidR="0075278B" w:rsidRDefault="0075278B">
    <w:pPr>
      <w:pStyle w:val="a5"/>
      <w:jc w:val="center"/>
      <w:rPr>
        <w:rFonts w:eastAsia="方正姚体"/>
      </w:rPr>
    </w:pPr>
  </w:p>
  <w:p w14:paraId="564CF2C0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A6CF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A6CF7">
      <w:rPr>
        <w:rFonts w:ascii="方正姚体" w:eastAsia="方正姚体"/>
        <w:kern w:val="0"/>
        <w:szCs w:val="21"/>
      </w:rPr>
      <w:fldChar w:fldCharType="separate"/>
    </w:r>
    <w:r w:rsidR="00B60FE0">
      <w:rPr>
        <w:rFonts w:ascii="方正姚体" w:eastAsia="方正姚体"/>
        <w:noProof/>
        <w:kern w:val="0"/>
        <w:szCs w:val="21"/>
      </w:rPr>
      <w:t>1</w:t>
    </w:r>
    <w:r w:rsidR="008A6CF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8884" w14:textId="77777777" w:rsidR="00E32A00" w:rsidRDefault="00E32A00">
      <w:r>
        <w:separator/>
      </w:r>
    </w:p>
  </w:footnote>
  <w:footnote w:type="continuationSeparator" w:id="0">
    <w:p w14:paraId="093FDBD5" w14:textId="77777777" w:rsidR="00E32A00" w:rsidRDefault="00E3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B69A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CF7828" wp14:editId="0D4149A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FC1C7F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375292">
    <w:abstractNumId w:val="0"/>
  </w:num>
  <w:num w:numId="2" w16cid:durableId="1138498375">
    <w:abstractNumId w:val="1"/>
  </w:num>
  <w:num w:numId="3" w16cid:durableId="188370931">
    <w:abstractNumId w:val="2"/>
  </w:num>
  <w:num w:numId="4" w16cid:durableId="1595432179">
    <w:abstractNumId w:val="3"/>
  </w:num>
  <w:num w:numId="5" w16cid:durableId="2093431662">
    <w:abstractNumId w:val="5"/>
  </w:num>
  <w:num w:numId="6" w16cid:durableId="601500712">
    <w:abstractNumId w:val="18"/>
  </w:num>
  <w:num w:numId="7" w16cid:durableId="171917230">
    <w:abstractNumId w:val="19"/>
  </w:num>
  <w:num w:numId="8" w16cid:durableId="1669021696">
    <w:abstractNumId w:val="17"/>
  </w:num>
  <w:num w:numId="9" w16cid:durableId="1899315758">
    <w:abstractNumId w:val="15"/>
  </w:num>
  <w:num w:numId="10" w16cid:durableId="605387439">
    <w:abstractNumId w:val="12"/>
  </w:num>
  <w:num w:numId="11" w16cid:durableId="371540183">
    <w:abstractNumId w:val="10"/>
  </w:num>
  <w:num w:numId="12" w16cid:durableId="915552828">
    <w:abstractNumId w:val="14"/>
  </w:num>
  <w:num w:numId="13" w16cid:durableId="1866404101">
    <w:abstractNumId w:val="16"/>
  </w:num>
  <w:num w:numId="14" w16cid:durableId="552036538">
    <w:abstractNumId w:val="7"/>
  </w:num>
  <w:num w:numId="15" w16cid:durableId="247691349">
    <w:abstractNumId w:val="6"/>
  </w:num>
  <w:num w:numId="16" w16cid:durableId="1616475447">
    <w:abstractNumId w:val="8"/>
  </w:num>
  <w:num w:numId="17" w16cid:durableId="1290011132">
    <w:abstractNumId w:val="4"/>
  </w:num>
  <w:num w:numId="18" w16cid:durableId="307327637">
    <w:abstractNumId w:val="11"/>
  </w:num>
  <w:num w:numId="19" w16cid:durableId="426659676">
    <w:abstractNumId w:val="13"/>
  </w:num>
  <w:num w:numId="20" w16cid:durableId="1709377124">
    <w:abstractNumId w:val="20"/>
  </w:num>
  <w:num w:numId="21" w16cid:durableId="733239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069EA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13AEF"/>
    <w:rsid w:val="00157258"/>
    <w:rsid w:val="0016602C"/>
    <w:rsid w:val="00182905"/>
    <w:rsid w:val="001835F4"/>
    <w:rsid w:val="001859C2"/>
    <w:rsid w:val="00197385"/>
    <w:rsid w:val="001A170B"/>
    <w:rsid w:val="001A7625"/>
    <w:rsid w:val="001C157B"/>
    <w:rsid w:val="001C3065"/>
    <w:rsid w:val="001C47E4"/>
    <w:rsid w:val="001C76A0"/>
    <w:rsid w:val="001E141F"/>
    <w:rsid w:val="001E244E"/>
    <w:rsid w:val="001E696D"/>
    <w:rsid w:val="001F0856"/>
    <w:rsid w:val="00202EB5"/>
    <w:rsid w:val="002037EA"/>
    <w:rsid w:val="00212EA1"/>
    <w:rsid w:val="00215937"/>
    <w:rsid w:val="002201A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634C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C33"/>
    <w:rsid w:val="00326C8D"/>
    <w:rsid w:val="00337304"/>
    <w:rsid w:val="00344C37"/>
    <w:rsid w:val="0034718E"/>
    <w:rsid w:val="0035593A"/>
    <w:rsid w:val="0037008B"/>
    <w:rsid w:val="0037085F"/>
    <w:rsid w:val="00381C20"/>
    <w:rsid w:val="00383FD0"/>
    <w:rsid w:val="00390940"/>
    <w:rsid w:val="003972FB"/>
    <w:rsid w:val="003A1B1D"/>
    <w:rsid w:val="003A4B55"/>
    <w:rsid w:val="003A5EE9"/>
    <w:rsid w:val="003A6586"/>
    <w:rsid w:val="003B5916"/>
    <w:rsid w:val="003C11BB"/>
    <w:rsid w:val="003C2DA6"/>
    <w:rsid w:val="003D4957"/>
    <w:rsid w:val="003E754D"/>
    <w:rsid w:val="003F0CD0"/>
    <w:rsid w:val="00401E00"/>
    <w:rsid w:val="00411E2F"/>
    <w:rsid w:val="004148D5"/>
    <w:rsid w:val="00414A9C"/>
    <w:rsid w:val="00431D1E"/>
    <w:rsid w:val="004504F5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3FAA"/>
    <w:rsid w:val="004E52F4"/>
    <w:rsid w:val="004E7135"/>
    <w:rsid w:val="004F47CD"/>
    <w:rsid w:val="005116BE"/>
    <w:rsid w:val="00527886"/>
    <w:rsid w:val="0053352C"/>
    <w:rsid w:val="005664AD"/>
    <w:rsid w:val="00567689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0FF6"/>
    <w:rsid w:val="006B2FAD"/>
    <w:rsid w:val="006C005B"/>
    <w:rsid w:val="006D198E"/>
    <w:rsid w:val="006D206A"/>
    <w:rsid w:val="006D297D"/>
    <w:rsid w:val="006F043F"/>
    <w:rsid w:val="006F26C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2F26"/>
    <w:rsid w:val="007766E3"/>
    <w:rsid w:val="00797837"/>
    <w:rsid w:val="007A4BED"/>
    <w:rsid w:val="007B0D11"/>
    <w:rsid w:val="007B543B"/>
    <w:rsid w:val="007B799D"/>
    <w:rsid w:val="007C32FA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6CF7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A30D7"/>
    <w:rsid w:val="009A4533"/>
    <w:rsid w:val="009A6C8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E2202"/>
    <w:rsid w:val="00AF374C"/>
    <w:rsid w:val="00AF3DF9"/>
    <w:rsid w:val="00AF7A8D"/>
    <w:rsid w:val="00B01D5B"/>
    <w:rsid w:val="00B05F67"/>
    <w:rsid w:val="00B11565"/>
    <w:rsid w:val="00B1495D"/>
    <w:rsid w:val="00B21F8D"/>
    <w:rsid w:val="00B26A7A"/>
    <w:rsid w:val="00B334CE"/>
    <w:rsid w:val="00B43536"/>
    <w:rsid w:val="00B44504"/>
    <w:rsid w:val="00B45349"/>
    <w:rsid w:val="00B46A0A"/>
    <w:rsid w:val="00B60FE0"/>
    <w:rsid w:val="00B61C6E"/>
    <w:rsid w:val="00B65A9E"/>
    <w:rsid w:val="00B65F1C"/>
    <w:rsid w:val="00B66C72"/>
    <w:rsid w:val="00B677EF"/>
    <w:rsid w:val="00B80F9D"/>
    <w:rsid w:val="00B81C0B"/>
    <w:rsid w:val="00B85002"/>
    <w:rsid w:val="00B96AC2"/>
    <w:rsid w:val="00BA2C5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6F10"/>
    <w:rsid w:val="00C77355"/>
    <w:rsid w:val="00C817C6"/>
    <w:rsid w:val="00C83A86"/>
    <w:rsid w:val="00C878B5"/>
    <w:rsid w:val="00C903F7"/>
    <w:rsid w:val="00C93394"/>
    <w:rsid w:val="00CB1C0E"/>
    <w:rsid w:val="00CB6825"/>
    <w:rsid w:val="00CC10A0"/>
    <w:rsid w:val="00CD2007"/>
    <w:rsid w:val="00CE1D5B"/>
    <w:rsid w:val="00CE468D"/>
    <w:rsid w:val="00CE67B4"/>
    <w:rsid w:val="00CF1D82"/>
    <w:rsid w:val="00CF2BCA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5C3B"/>
    <w:rsid w:val="00D60EB2"/>
    <w:rsid w:val="00D64CC7"/>
    <w:rsid w:val="00D70677"/>
    <w:rsid w:val="00D70B4B"/>
    <w:rsid w:val="00D81549"/>
    <w:rsid w:val="00D87CCE"/>
    <w:rsid w:val="00D924FC"/>
    <w:rsid w:val="00DA5D9D"/>
    <w:rsid w:val="00DD2D61"/>
    <w:rsid w:val="00DD3D54"/>
    <w:rsid w:val="00DE1211"/>
    <w:rsid w:val="00DF0621"/>
    <w:rsid w:val="00E17EE6"/>
    <w:rsid w:val="00E2561F"/>
    <w:rsid w:val="00E32A00"/>
    <w:rsid w:val="00E346E8"/>
    <w:rsid w:val="00E367D0"/>
    <w:rsid w:val="00E44F09"/>
    <w:rsid w:val="00E557C9"/>
    <w:rsid w:val="00E5688B"/>
    <w:rsid w:val="00E5753A"/>
    <w:rsid w:val="00E744E4"/>
    <w:rsid w:val="00E76E41"/>
    <w:rsid w:val="00E82CB2"/>
    <w:rsid w:val="00E84329"/>
    <w:rsid w:val="00E84ABA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56CE6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347"/>
    <w:rsid w:val="00FC3402"/>
    <w:rsid w:val="00FD7C2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910FF"/>
  <w15:docId w15:val="{0F35288E-F2D3-4670-8295-6D4A48BF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styleId="ab">
    <w:name w:val="Unresolved Mention"/>
    <w:basedOn w:val="a0"/>
    <w:uiPriority w:val="99"/>
    <w:semiHidden/>
    <w:unhideWhenUsed/>
    <w:rsid w:val="0034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baidu.php?url=0f00000uEDLSpLgiCJ1rQcxCQpaIi0ZLLtbcyTmNigVAv4FF0NFjYnUykDQJXmd2dQejYK85ki542BS4T6-ZHFrTv86noeF4lVdgvjwfFE3FPVmA0Es5ZsPoM83t4JYr1PnrxrwYWShIXYAKR8NfJtH1K7TsFwZa4pPpt090PR7AvWneS8GC0Irw12_Ddt5l-gSCczJO28bXj9nr_gSCXh5YOBsn.7Y_NR2Ar5Od66hH4w3cM4bfNrCpMr8WMelMr8WS7dzyQQQQQQQ2lqLWke5ZukLqMyS7Bz1k_LqrS1Wbl32AM-WI6h9ikX1BsIT7jHzlRL5spycTT5QZR17fI6drIIZdsRP5Qa1Gk_EdwnwdnkRZmnSG1oCS8a9G4mgwRDkRArMWXq-dKOgKfYtVKnv-WKktXM_LS5Zz9_tVNM-vdtIdxZxk342qLH4ntpS5Wug_tIOAEzkLJN9h9mLIMH_LJ.U1Yz0ZDqfLF9Xyq_mfKspynqnfKY5RPzmg-EUAD0pyYqnW0Y0ATqUvNsT1D0Iybqmh7GuZR0TA-b5Hck0APGujYkPHn0UgfqnHDsnWFxnH0kPdtknjD40AVG5Hn0TMfqPjR40ANGujYkPjmvg1cknHc1g1D4rHuxn103nWPxnWm1PHKxn10LnHIxnHb4P0KBpHYkPHNxnHR3g1csP7tznHT0Uynqn1KxnH6YPWDsrj6Yndtknj0k0Z7spyfqn0Kkmv-b5H00ThIYmyTqn0K9mWYsg100ugFM5H00TZ0qn0K8IM0qna3snj0snj0sn0KVIZ0qn0KbuAqs5HD0ThCqn0KbugmqTAn0uMfqn0KspjYs0Aq15H00mMTqnH00UMfqn0K1XWY0mgPxpywW5gK1QyPV0A-bm1dRfsKYIgnqrHR4PWRvPjmzn1nLPW0knHnvP6Kzug7Y5HDdrjczPWfYn1DsnWT0Tv-b5yfduAmsujRznj0zrywhuhD0mLPV5RRYPDFDPjfzPjbzwD7jPjD0mynqnfKsUWYs0Z7VIjYs0Z7VT1Ys0ZGY5H00UyPxuMFEUHYsg1Kxn0Kbmy4dmhNxTAk9Uh-bT1Ysg1Kxn0Ksmgwxuhk9u1Yk0ZKzUvfqPHRdPW0krjnzPfKbmv-b5H00ugwGujYVnfK9TLKWm1Ys0ZNspy4Wm1Ys0Z7VuWYs0AuWIgfqn0KGTvP_5H00XMK_Ignqn0K9uAu_myTqnfK_uhnqn0KbmvPb5fKBuA-b5RFKnWuAPWPDwRFawj6sPWF7nRNKnR7AnbcLfbRdwWnk0ZK9Th78p1Ys0AqW5HD0mMfqn0KEIjYs0AqzTZfqnanscznsc10WnansQW0snj0snansczns0Z7xIWYsQW6vg108njKxna3sn7tsQW0Yg108njNxna3zP6K-XZfqn0KWThnqn1nLnj6&amp;word=Crayola&amp;ck=2448.4.0.0.0.384.145.0&amp;shh=www.baidu.com&amp;sht=baidu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597</Words>
  <Characters>3408</Characters>
  <Application>Microsoft Office Word</Application>
  <DocSecurity>0</DocSecurity>
  <Lines>28</Lines>
  <Paragraphs>7</Paragraphs>
  <ScaleCrop>false</ScaleCrop>
  <Company>2ndSpAcE</Company>
  <LinksUpToDate>false</LinksUpToDate>
  <CharactersWithSpaces>3998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馨宁 周</cp:lastModifiedBy>
  <cp:revision>33</cp:revision>
  <cp:lastPrinted>2004-04-23T07:06:00Z</cp:lastPrinted>
  <dcterms:created xsi:type="dcterms:W3CDTF">2019-05-09T07:34:00Z</dcterms:created>
  <dcterms:modified xsi:type="dcterms:W3CDTF">2024-08-29T06:00:00Z</dcterms:modified>
</cp:coreProperties>
</file>