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2C270">
      <w:pPr>
        <w:jc w:val="center"/>
        <w:rPr>
          <w:b/>
          <w:bCs/>
          <w:sz w:val="36"/>
          <w:shd w:val="pct10" w:color="auto" w:fill="FFFFFF"/>
        </w:rPr>
      </w:pPr>
      <w:r>
        <w:rPr>
          <w:b/>
          <w:bCs/>
          <w:sz w:val="36"/>
          <w:shd w:val="pct10" w:color="auto" w:fill="FFFFFF"/>
        </w:rPr>
        <w:t>作 者 推 荐</w:t>
      </w:r>
    </w:p>
    <w:p w14:paraId="298A1449">
      <w:pPr>
        <w:jc w:val="left"/>
        <w:rPr>
          <w:b/>
          <w:kern w:val="0"/>
          <w:szCs w:val="21"/>
        </w:rPr>
      </w:pPr>
      <w:bookmarkStart w:id="0" w:name="awards"/>
      <w:bookmarkEnd w:id="0"/>
    </w:p>
    <w:p w14:paraId="313906F1">
      <w:pPr>
        <w:spacing w:line="500" w:lineRule="exact"/>
        <w:jc w:val="center"/>
        <w:rPr>
          <w:b/>
          <w:sz w:val="36"/>
          <w:szCs w:val="36"/>
        </w:rPr>
      </w:pPr>
      <w:r>
        <w:rPr>
          <w:b/>
          <w:sz w:val="36"/>
          <w:szCs w:val="36"/>
        </w:rPr>
        <w:t>玛丽·H. K. 蔡</w:t>
      </w:r>
    </w:p>
    <w:p w14:paraId="73CC1DE5">
      <w:pPr>
        <w:spacing w:line="500" w:lineRule="exact"/>
        <w:jc w:val="center"/>
        <w:rPr>
          <w:b/>
          <w:sz w:val="36"/>
          <w:szCs w:val="36"/>
        </w:rPr>
      </w:pPr>
      <w:r>
        <w:rPr>
          <w:b/>
          <w:sz w:val="36"/>
          <w:szCs w:val="36"/>
        </w:rPr>
        <w:t>（Mary H. K. Choi）</w:t>
      </w:r>
    </w:p>
    <w:p w14:paraId="78A3CBEE">
      <w:pPr>
        <w:jc w:val="left"/>
        <w:rPr>
          <w:b/>
          <w:szCs w:val="21"/>
        </w:rPr>
      </w:pPr>
    </w:p>
    <w:p w14:paraId="3ED35F79">
      <w:pPr>
        <w:jc w:val="left"/>
        <w:rPr>
          <w:b/>
          <w:szCs w:val="21"/>
        </w:rPr>
      </w:pPr>
    </w:p>
    <w:p w14:paraId="4E028218">
      <w:pPr>
        <w:rPr>
          <w:b/>
          <w:kern w:val="0"/>
          <w:szCs w:val="21"/>
        </w:rPr>
      </w:pPr>
      <w:r>
        <w:rPr>
          <w:b/>
          <w:kern w:val="0"/>
          <w:szCs w:val="21"/>
        </w:rPr>
        <w:t>作者介绍：</w:t>
      </w:r>
    </w:p>
    <w:p w14:paraId="5145A417">
      <w:pPr>
        <w:rPr>
          <w:b/>
          <w:kern w:val="0"/>
          <w:szCs w:val="21"/>
        </w:rPr>
      </w:pPr>
    </w:p>
    <w:p w14:paraId="77B4EA3B">
      <w:pPr>
        <w:ind w:firstLine="413" w:firstLineChars="196"/>
        <w:rPr>
          <w:kern w:val="0"/>
          <w:szCs w:val="21"/>
        </w:rPr>
      </w:pPr>
      <w:bookmarkStart w:id="1" w:name="OLE_LINK11"/>
      <w:bookmarkStart w:id="2" w:name="OLE_LINK14"/>
      <w:r>
        <w:rPr>
          <w:b/>
          <w:kern w:val="0"/>
          <w:szCs w:val="21"/>
        </w:rPr>
        <w:drawing>
          <wp:anchor distT="0" distB="0" distL="114300" distR="114300" simplePos="0" relativeHeight="251662336" behindDoc="0" locked="0" layoutInCell="1" allowOverlap="1">
            <wp:simplePos x="0" y="0"/>
            <wp:positionH relativeFrom="column">
              <wp:posOffset>-3810</wp:posOffset>
            </wp:positionH>
            <wp:positionV relativeFrom="paragraph">
              <wp:posOffset>19685</wp:posOffset>
            </wp:positionV>
            <wp:extent cx="904875" cy="904875"/>
            <wp:effectExtent l="19050" t="0" r="9525" b="0"/>
            <wp:wrapSquare wrapText="bothSides"/>
            <wp:docPr id="7" name="图片 6" descr="91OuuUblLM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91OuuUblLML._US230_.jpg"/>
                    <pic:cNvPicPr>
                      <a:picLocks noChangeAspect="1"/>
                    </pic:cNvPicPr>
                  </pic:nvPicPr>
                  <pic:blipFill>
                    <a:blip r:embed="rId6"/>
                    <a:stretch>
                      <a:fillRect/>
                    </a:stretch>
                  </pic:blipFill>
                  <pic:spPr>
                    <a:xfrm>
                      <a:off x="0" y="0"/>
                      <a:ext cx="904875" cy="904875"/>
                    </a:xfrm>
                    <a:prstGeom prst="rect">
                      <a:avLst/>
                    </a:prstGeom>
                  </pic:spPr>
                </pic:pic>
              </a:graphicData>
            </a:graphic>
          </wp:anchor>
        </w:drawing>
      </w:r>
      <w:r>
        <w:rPr>
          <w:b/>
          <w:szCs w:val="21"/>
        </w:rPr>
        <w:t>玛丽·H. K. 蔡（Mary H. K. Choi）</w:t>
      </w:r>
      <w:r>
        <w:rPr>
          <w:szCs w:val="21"/>
        </w:rPr>
        <w:t>为《智族杂志》（GQ）、《纽约杂志》（New York Magazine）、</w:t>
      </w:r>
      <w:r>
        <w:rPr>
          <w:rFonts w:eastAsia="MS Mincho"/>
          <w:szCs w:val="21"/>
        </w:rPr>
        <w:t> </w:t>
      </w:r>
      <w:r>
        <w:rPr>
          <w:szCs w:val="21"/>
        </w:rPr>
        <w:t>《锥报》（The Awl）、《连线》（Wired）等杂志撰写过几十篇风趣幽默、集体洞察力的文章，她的文章的主题涉及从家庭生活到时尚、零食、电视和社交媒体的方方面面。</w:t>
      </w:r>
    </w:p>
    <w:bookmarkEnd w:id="1"/>
    <w:bookmarkEnd w:id="2"/>
    <w:p w14:paraId="728ADE81">
      <w:pPr>
        <w:rPr>
          <w:szCs w:val="21"/>
        </w:rPr>
      </w:pPr>
      <w:bookmarkStart w:id="3" w:name="OLE_LINK7"/>
    </w:p>
    <w:p w14:paraId="5486EB7B">
      <w:pPr>
        <w:rPr>
          <w:b/>
          <w:szCs w:val="21"/>
        </w:rPr>
      </w:pPr>
    </w:p>
    <w:p w14:paraId="5704A7D2">
      <w:pPr>
        <w:rPr>
          <w:b/>
          <w:szCs w:val="21"/>
        </w:rPr>
      </w:pPr>
      <w:r>
        <w:rPr>
          <w:b/>
          <w:szCs w:val="21"/>
        </w:rPr>
        <w:drawing>
          <wp:anchor distT="0" distB="0" distL="114300" distR="114300" simplePos="0" relativeHeight="251660288" behindDoc="0" locked="0" layoutInCell="1" allowOverlap="1">
            <wp:simplePos x="0" y="0"/>
            <wp:positionH relativeFrom="column">
              <wp:posOffset>4034790</wp:posOffset>
            </wp:positionH>
            <wp:positionV relativeFrom="paragraph">
              <wp:posOffset>67310</wp:posOffset>
            </wp:positionV>
            <wp:extent cx="1314450" cy="2009775"/>
            <wp:effectExtent l="19050" t="0" r="0" b="0"/>
            <wp:wrapSquare wrapText="bothSides"/>
            <wp:docPr id="6" name="图片 5" descr="51hdUH-oWQL._SX32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51hdUH-oWQL._SX324_BO1,204,203,200_.jpg"/>
                    <pic:cNvPicPr>
                      <a:picLocks noChangeAspect="1"/>
                    </pic:cNvPicPr>
                  </pic:nvPicPr>
                  <pic:blipFill>
                    <a:blip r:embed="rId7"/>
                    <a:stretch>
                      <a:fillRect/>
                    </a:stretch>
                  </pic:blipFill>
                  <pic:spPr>
                    <a:xfrm>
                      <a:off x="0" y="0"/>
                      <a:ext cx="1314450" cy="2009775"/>
                    </a:xfrm>
                    <a:prstGeom prst="rect">
                      <a:avLst/>
                    </a:prstGeom>
                  </pic:spPr>
                </pic:pic>
              </a:graphicData>
            </a:graphic>
          </wp:anchor>
        </w:drawing>
      </w:r>
      <w:r>
        <w:rPr>
          <w:b/>
          <w:szCs w:val="21"/>
        </w:rPr>
        <w:t>中文书名：《紧急联系人》</w:t>
      </w:r>
    </w:p>
    <w:p w14:paraId="68A710D5">
      <w:pPr>
        <w:rPr>
          <w:b/>
          <w:szCs w:val="21"/>
        </w:rPr>
      </w:pPr>
      <w:r>
        <w:rPr>
          <w:b/>
          <w:szCs w:val="21"/>
        </w:rPr>
        <w:t>英文书名：EMERGENCY CONTACT</w:t>
      </w:r>
    </w:p>
    <w:p w14:paraId="6C3DAAA5">
      <w:pPr>
        <w:rPr>
          <w:b/>
          <w:szCs w:val="21"/>
        </w:rPr>
      </w:pPr>
      <w:r>
        <w:rPr>
          <w:b/>
          <w:szCs w:val="21"/>
        </w:rPr>
        <w:t>作    者：Mary H. K. Choi</w:t>
      </w:r>
    </w:p>
    <w:p w14:paraId="14C87208">
      <w:pPr>
        <w:rPr>
          <w:b/>
          <w:szCs w:val="21"/>
        </w:rPr>
      </w:pPr>
      <w:r>
        <w:rPr>
          <w:b/>
          <w:szCs w:val="21"/>
        </w:rPr>
        <w:t>出 版 社：Simon &amp; Schuster</w:t>
      </w:r>
    </w:p>
    <w:p w14:paraId="68CB5A92">
      <w:pPr>
        <w:rPr>
          <w:b/>
          <w:szCs w:val="21"/>
        </w:rPr>
      </w:pPr>
      <w:r>
        <w:rPr>
          <w:b/>
          <w:szCs w:val="21"/>
        </w:rPr>
        <w:t>代理公司：McCormick/ANA/</w:t>
      </w:r>
      <w:r>
        <w:rPr>
          <w:b/>
          <w:kern w:val="0"/>
          <w:szCs w:val="21"/>
        </w:rPr>
        <w:t>Winney</w:t>
      </w:r>
    </w:p>
    <w:p w14:paraId="5C5E7FAF">
      <w:pPr>
        <w:rPr>
          <w:b/>
          <w:szCs w:val="21"/>
        </w:rPr>
      </w:pPr>
      <w:r>
        <w:rPr>
          <w:b/>
          <w:szCs w:val="21"/>
        </w:rPr>
        <w:t>页    数：416页</w:t>
      </w:r>
    </w:p>
    <w:p w14:paraId="305544F3">
      <w:pPr>
        <w:rPr>
          <w:b/>
          <w:szCs w:val="21"/>
        </w:rPr>
      </w:pPr>
      <w:r>
        <w:rPr>
          <w:b/>
          <w:szCs w:val="21"/>
        </w:rPr>
        <w:t>出版时间：2019年4月</w:t>
      </w:r>
    </w:p>
    <w:p w14:paraId="5242F917">
      <w:pPr>
        <w:rPr>
          <w:b/>
          <w:szCs w:val="21"/>
        </w:rPr>
      </w:pPr>
      <w:r>
        <w:rPr>
          <w:b/>
          <w:szCs w:val="21"/>
        </w:rPr>
        <w:t>代理地区：中国大陆、台湾</w:t>
      </w:r>
    </w:p>
    <w:p w14:paraId="6E5AC6E3">
      <w:pPr>
        <w:rPr>
          <w:b/>
          <w:szCs w:val="21"/>
        </w:rPr>
      </w:pPr>
      <w:r>
        <w:rPr>
          <w:b/>
          <w:szCs w:val="21"/>
        </w:rPr>
        <w:t>审读资料：电子稿</w:t>
      </w:r>
    </w:p>
    <w:p w14:paraId="2B8CE302">
      <w:pPr>
        <w:rPr>
          <w:b/>
          <w:szCs w:val="21"/>
        </w:rPr>
      </w:pPr>
      <w:r>
        <w:rPr>
          <w:b/>
          <w:szCs w:val="21"/>
        </w:rPr>
        <w:t>类    型：14岁以上青少年文学</w:t>
      </w:r>
    </w:p>
    <w:p w14:paraId="56ED96F9">
      <w:pPr>
        <w:rPr>
          <w:b/>
          <w:szCs w:val="21"/>
        </w:rPr>
      </w:pPr>
    </w:p>
    <w:p w14:paraId="73C5A0BA">
      <w:pPr>
        <w:rPr>
          <w:b/>
          <w:bCs/>
          <w:szCs w:val="21"/>
        </w:rPr>
      </w:pPr>
      <w:r>
        <w:rPr>
          <w:b/>
          <w:bCs/>
          <w:szCs w:val="21"/>
        </w:rPr>
        <w:t>内容简介：</w:t>
      </w:r>
    </w:p>
    <w:p w14:paraId="7FB3EA57">
      <w:pPr>
        <w:rPr>
          <w:b/>
          <w:bCs/>
          <w:szCs w:val="21"/>
        </w:rPr>
      </w:pPr>
    </w:p>
    <w:p w14:paraId="343205AA">
      <w:pPr>
        <w:widowControl/>
        <w:ind w:firstLine="420" w:firstLineChars="200"/>
        <w:rPr>
          <w:kern w:val="0"/>
          <w:szCs w:val="21"/>
        </w:rPr>
      </w:pPr>
      <w:r>
        <w:rPr>
          <w:kern w:val="0"/>
          <w:szCs w:val="21"/>
        </w:rPr>
        <w:t>《紧急联络》（EMERGENCY CONTACT）讲述了佩妮·李（Penny Lee）和山姆·贝克尔（Sam Becker），以及他们是如何跨越阻碍，终成眷属的故事。佩妮刚刚高中毕业，准备去得克萨斯州奥斯汀上大学。她已经做好准备。高中生活对她来说没什么值得怀念的，她成绩不错，有一两个要好的朋友，甚至还有男朋友，但是总的来说，她基本算得上一个隐形人。</w:t>
      </w:r>
    </w:p>
    <w:p w14:paraId="7E10208C">
      <w:pPr>
        <w:widowControl/>
        <w:rPr>
          <w:kern w:val="0"/>
          <w:szCs w:val="21"/>
        </w:rPr>
      </w:pPr>
    </w:p>
    <w:p w14:paraId="4BBD9A3D">
      <w:pPr>
        <w:widowControl/>
        <w:ind w:firstLine="420" w:firstLineChars="200"/>
        <w:rPr>
          <w:kern w:val="0"/>
          <w:szCs w:val="21"/>
        </w:rPr>
      </w:pPr>
      <w:r>
        <w:rPr>
          <w:kern w:val="0"/>
          <w:szCs w:val="21"/>
        </w:rPr>
        <w:t>山姆在过去的几年里的生活十分艰难，他在一个托车停车场长大，当他抓到他吸毒的母亲盗用他的信用卡，从家庭购物网买回更多的垃圾产品时，他不得不离开。他在咖啡厅找到一份工作，咖啡厅老板好心地让他住在楼上一间空房间的床垫上。他想上电影学院，将来成为一名出色的导演，但是他的账户里只有17美元，他的笔记本电脑也快完蛋了。</w:t>
      </w:r>
    </w:p>
    <w:p w14:paraId="43D2E7E8">
      <w:pPr>
        <w:widowControl/>
        <w:rPr>
          <w:kern w:val="0"/>
          <w:szCs w:val="21"/>
        </w:rPr>
      </w:pPr>
    </w:p>
    <w:p w14:paraId="0D178FA4">
      <w:pPr>
        <w:widowControl/>
        <w:ind w:firstLine="420" w:firstLineChars="200"/>
        <w:rPr>
          <w:kern w:val="0"/>
          <w:szCs w:val="21"/>
        </w:rPr>
      </w:pPr>
      <w:r>
        <w:rPr>
          <w:kern w:val="0"/>
          <w:szCs w:val="21"/>
        </w:rPr>
        <w:t>当佩妮和山姆相遇的时候，那个场景远非好莱坞电影中的男女主角邂逅时那般美好：他们都不擅长与人打交道。但是他们还是交换了手机号码，并且保持了联系——几乎完全是靠短信，凭借这种方式，他们既能够彼此相互了解，享受有趣、机智的对话，也能避免面对面的那种令他们不舒服的、过分的亲密。</w:t>
      </w:r>
    </w:p>
    <w:p w14:paraId="5BEE50AE">
      <w:pPr>
        <w:rPr>
          <w:b/>
          <w:szCs w:val="21"/>
        </w:rPr>
      </w:pPr>
    </w:p>
    <w:p w14:paraId="609A15B3">
      <w:pPr>
        <w:rPr>
          <w:b/>
          <w:szCs w:val="21"/>
        </w:rPr>
      </w:pPr>
      <w:r>
        <w:rPr>
          <w:b/>
          <w:szCs w:val="21"/>
        </w:rPr>
        <w:drawing>
          <wp:anchor distT="0" distB="0" distL="114300" distR="114300" simplePos="0" relativeHeight="251663360" behindDoc="0" locked="0" layoutInCell="1" allowOverlap="1">
            <wp:simplePos x="0" y="0"/>
            <wp:positionH relativeFrom="column">
              <wp:posOffset>4067810</wp:posOffset>
            </wp:positionH>
            <wp:positionV relativeFrom="paragraph">
              <wp:posOffset>135890</wp:posOffset>
            </wp:positionV>
            <wp:extent cx="1343660" cy="2038350"/>
            <wp:effectExtent l="19050" t="0" r="8890" b="0"/>
            <wp:wrapSquare wrapText="bothSides"/>
            <wp:docPr id="8" name="图片 7" descr="415sL0Km8O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415sL0Km8OL._SX327_BO1,204,203,200_.jpg"/>
                    <pic:cNvPicPr>
                      <a:picLocks noChangeAspect="1"/>
                    </pic:cNvPicPr>
                  </pic:nvPicPr>
                  <pic:blipFill>
                    <a:blip r:embed="rId8"/>
                    <a:stretch>
                      <a:fillRect/>
                    </a:stretch>
                  </pic:blipFill>
                  <pic:spPr>
                    <a:xfrm>
                      <a:off x="0" y="0"/>
                      <a:ext cx="1343660" cy="2038350"/>
                    </a:xfrm>
                    <a:prstGeom prst="rect">
                      <a:avLst/>
                    </a:prstGeom>
                  </pic:spPr>
                </pic:pic>
              </a:graphicData>
            </a:graphic>
          </wp:anchor>
        </w:drawing>
      </w:r>
    </w:p>
    <w:p w14:paraId="123F62D9">
      <w:pPr>
        <w:rPr>
          <w:b/>
          <w:szCs w:val="21"/>
        </w:rPr>
      </w:pPr>
      <w:r>
        <w:rPr>
          <w:b/>
          <w:szCs w:val="21"/>
        </w:rPr>
        <w:t>中文书名：《永久记录》</w:t>
      </w:r>
    </w:p>
    <w:p w14:paraId="24BFEB1C">
      <w:pPr>
        <w:rPr>
          <w:b/>
          <w:szCs w:val="21"/>
        </w:rPr>
      </w:pPr>
      <w:r>
        <w:rPr>
          <w:b/>
          <w:szCs w:val="21"/>
        </w:rPr>
        <w:t>英文书名：PERMANENT RECORD</w:t>
      </w:r>
    </w:p>
    <w:p w14:paraId="71AB6790">
      <w:pPr>
        <w:rPr>
          <w:b/>
          <w:szCs w:val="21"/>
        </w:rPr>
      </w:pPr>
      <w:r>
        <w:rPr>
          <w:b/>
          <w:szCs w:val="21"/>
        </w:rPr>
        <w:t>作    者：Mary H. K. Choi</w:t>
      </w:r>
    </w:p>
    <w:p w14:paraId="57B0E9B6">
      <w:pPr>
        <w:rPr>
          <w:b/>
          <w:szCs w:val="21"/>
        </w:rPr>
      </w:pPr>
      <w:r>
        <w:rPr>
          <w:b/>
          <w:szCs w:val="21"/>
        </w:rPr>
        <w:t>出 版 社：Simon &amp; Schuster</w:t>
      </w:r>
    </w:p>
    <w:p w14:paraId="3902C242">
      <w:pPr>
        <w:rPr>
          <w:b/>
          <w:szCs w:val="21"/>
        </w:rPr>
      </w:pPr>
      <w:r>
        <w:rPr>
          <w:b/>
          <w:szCs w:val="21"/>
        </w:rPr>
        <w:t>代理公司：McCormick/ANA/</w:t>
      </w:r>
      <w:r>
        <w:rPr>
          <w:b/>
          <w:kern w:val="0"/>
          <w:szCs w:val="21"/>
        </w:rPr>
        <w:t>Winney</w:t>
      </w:r>
    </w:p>
    <w:p w14:paraId="39E34155">
      <w:pPr>
        <w:rPr>
          <w:b/>
          <w:szCs w:val="21"/>
        </w:rPr>
      </w:pPr>
      <w:r>
        <w:rPr>
          <w:b/>
          <w:szCs w:val="21"/>
        </w:rPr>
        <w:t>页    数：432页</w:t>
      </w:r>
    </w:p>
    <w:p w14:paraId="5E4E2E2C">
      <w:pPr>
        <w:rPr>
          <w:b/>
          <w:szCs w:val="21"/>
        </w:rPr>
      </w:pPr>
      <w:r>
        <w:rPr>
          <w:b/>
          <w:szCs w:val="21"/>
        </w:rPr>
        <w:t>出版时间：2019年9月</w:t>
      </w:r>
    </w:p>
    <w:p w14:paraId="784E3515">
      <w:pPr>
        <w:rPr>
          <w:b/>
          <w:szCs w:val="21"/>
        </w:rPr>
      </w:pPr>
      <w:r>
        <w:rPr>
          <w:b/>
          <w:szCs w:val="21"/>
        </w:rPr>
        <w:t>代理地区：中国大陆、台湾</w:t>
      </w:r>
    </w:p>
    <w:p w14:paraId="6B57646E">
      <w:pPr>
        <w:rPr>
          <w:b/>
          <w:szCs w:val="21"/>
        </w:rPr>
      </w:pPr>
      <w:r>
        <w:rPr>
          <w:b/>
          <w:szCs w:val="21"/>
        </w:rPr>
        <w:t>审读资料：电子稿</w:t>
      </w:r>
    </w:p>
    <w:p w14:paraId="12B4CF44">
      <w:pPr>
        <w:rPr>
          <w:b/>
          <w:szCs w:val="21"/>
        </w:rPr>
      </w:pPr>
      <w:r>
        <w:rPr>
          <w:b/>
          <w:szCs w:val="21"/>
        </w:rPr>
        <w:t>类    型：14岁以上青少年文学</w:t>
      </w:r>
    </w:p>
    <w:p w14:paraId="3D802E8F">
      <w:pPr>
        <w:rPr>
          <w:b/>
          <w:szCs w:val="21"/>
        </w:rPr>
      </w:pPr>
    </w:p>
    <w:p w14:paraId="7986E908">
      <w:pPr>
        <w:rPr>
          <w:b/>
          <w:szCs w:val="21"/>
        </w:rPr>
      </w:pPr>
      <w:r>
        <w:rPr>
          <w:b/>
          <w:szCs w:val="21"/>
        </w:rPr>
        <w:t>《纽约时报》畅销书</w:t>
      </w:r>
    </w:p>
    <w:p w14:paraId="47A6C3E1">
      <w:pPr>
        <w:rPr>
          <w:b/>
          <w:szCs w:val="21"/>
        </w:rPr>
      </w:pPr>
      <w:r>
        <w:rPr>
          <w:b/>
          <w:szCs w:val="21"/>
        </w:rPr>
        <w:t>入选2019年度NPR最受欢迎图书</w:t>
      </w:r>
    </w:p>
    <w:p w14:paraId="63B55ED6">
      <w:pPr>
        <w:rPr>
          <w:b/>
          <w:szCs w:val="21"/>
        </w:rPr>
      </w:pPr>
      <w:r>
        <w:rPr>
          <w:b/>
          <w:szCs w:val="21"/>
        </w:rPr>
        <w:t>入选2019年度BuzzFeed“最佳YA图书”书单</w:t>
      </w:r>
    </w:p>
    <w:p w14:paraId="40041840">
      <w:pPr>
        <w:rPr>
          <w:b/>
          <w:szCs w:val="21"/>
        </w:rPr>
      </w:pPr>
    </w:p>
    <w:p w14:paraId="7823274A">
      <w:pPr>
        <w:rPr>
          <w:b/>
          <w:bCs/>
          <w:szCs w:val="21"/>
        </w:rPr>
      </w:pPr>
      <w:r>
        <w:rPr>
          <w:b/>
          <w:bCs/>
          <w:szCs w:val="21"/>
        </w:rPr>
        <w:t>内容简介：</w:t>
      </w:r>
    </w:p>
    <w:p w14:paraId="77A72C21">
      <w:pPr>
        <w:rPr>
          <w:szCs w:val="21"/>
        </w:rPr>
      </w:pPr>
    </w:p>
    <w:p w14:paraId="6354DDB4">
      <w:pPr>
        <w:ind w:firstLine="420" w:firstLineChars="200"/>
        <w:rPr>
          <w:kern w:val="0"/>
          <w:szCs w:val="21"/>
        </w:rPr>
      </w:pPr>
      <w:r>
        <w:rPr>
          <w:kern w:val="0"/>
          <w:szCs w:val="21"/>
        </w:rPr>
        <w:t>《纽约时报》畅销书《紧急联络》被畅销YA小说作家雷恩博·罗厄尔（Rainbow Rowell）赞誉为“机智、有趣”，它的作者这次又为读者带来一部精彩的小说，讲述了一段令人难忘的关于社交网络及其给日常人际关系带来的影响的崭新浪漫故事。</w:t>
      </w:r>
    </w:p>
    <w:p w14:paraId="49CA3C00">
      <w:pPr>
        <w:rPr>
          <w:kern w:val="0"/>
          <w:szCs w:val="21"/>
        </w:rPr>
      </w:pPr>
    </w:p>
    <w:p w14:paraId="6E6C9E45">
      <w:pPr>
        <w:ind w:firstLine="420" w:firstLineChars="200"/>
        <w:rPr>
          <w:kern w:val="0"/>
          <w:szCs w:val="21"/>
        </w:rPr>
      </w:pPr>
      <w:r>
        <w:rPr>
          <w:kern w:val="0"/>
          <w:szCs w:val="21"/>
        </w:rPr>
        <w:t>从书面材料的角度，大学辍学的帕布罗·林德（Pablo Rind）没什么拿得出手的东西。他在布鲁克林一家24小时熟食店上大夜班，工作非常辛苦艰难，再说，他还欠着信用卡，更别提他的助学贷款的情况了。</w:t>
      </w:r>
    </w:p>
    <w:p w14:paraId="5800A7D7">
      <w:pPr>
        <w:rPr>
          <w:kern w:val="0"/>
          <w:szCs w:val="21"/>
        </w:rPr>
      </w:pPr>
    </w:p>
    <w:p w14:paraId="2C33B6CD">
      <w:pPr>
        <w:ind w:firstLine="420" w:firstLineChars="200"/>
        <w:rPr>
          <w:kern w:val="0"/>
          <w:szCs w:val="21"/>
        </w:rPr>
      </w:pPr>
      <w:r>
        <w:rPr>
          <w:kern w:val="0"/>
          <w:szCs w:val="21"/>
        </w:rPr>
        <w:t>关注流行音乐巨星莉娜·斯马特（Leanna Smart）的社交媒体的人成千上万，遍布整个美洲大陆，她的品牌效应势不可挡。从童年开始，她就是一个国际偶像，而她的成年生活则被隐藏在模糊的私人飞机之后。重复的行程，单调的工作，酒店的房间，还有只是为了吸引她的注意就冲她疯狂尖叫的粉丝，这一切都让她倍感压力。</w:t>
      </w:r>
    </w:p>
    <w:p w14:paraId="56F8AC31">
      <w:pPr>
        <w:rPr>
          <w:kern w:val="0"/>
          <w:szCs w:val="21"/>
        </w:rPr>
      </w:pPr>
    </w:p>
    <w:p w14:paraId="1CF2A5DA">
      <w:pPr>
        <w:ind w:firstLine="420" w:firstLineChars="200"/>
        <w:rPr>
          <w:kern w:val="0"/>
          <w:szCs w:val="21"/>
        </w:rPr>
      </w:pPr>
      <w:r>
        <w:rPr>
          <w:kern w:val="0"/>
          <w:szCs w:val="21"/>
        </w:rPr>
        <w:t>当莉娜和帕布罗在隆冬的清晨五点在博德加见面时，没人认为这是一件会有什么发展的事情。但是当他们逐渐相互了解，并且明白了自己是谁，自己想成为什么样的人，以及如何去忽视其他人压倒性的期待的时候，他们开始在彼此身上需求安慰。当然，这一切会让事情变得非常复杂……</w:t>
      </w:r>
    </w:p>
    <w:p w14:paraId="23D14BB4">
      <w:pPr>
        <w:rPr>
          <w:b/>
          <w:kern w:val="0"/>
          <w:szCs w:val="21"/>
        </w:rPr>
      </w:pPr>
    </w:p>
    <w:p w14:paraId="2F51F203">
      <w:pPr>
        <w:rPr>
          <w:b/>
          <w:kern w:val="0"/>
          <w:szCs w:val="21"/>
        </w:rPr>
      </w:pPr>
      <w:r>
        <w:rPr>
          <w:b/>
          <w:kern w:val="0"/>
          <w:szCs w:val="21"/>
        </w:rPr>
        <w:drawing>
          <wp:anchor distT="0" distB="0" distL="114300" distR="114300" simplePos="0" relativeHeight="251659264" behindDoc="0" locked="0" layoutInCell="1" allowOverlap="1">
            <wp:simplePos x="0" y="0"/>
            <wp:positionH relativeFrom="column">
              <wp:posOffset>3996690</wp:posOffset>
            </wp:positionH>
            <wp:positionV relativeFrom="paragraph">
              <wp:posOffset>166370</wp:posOffset>
            </wp:positionV>
            <wp:extent cx="1419225" cy="2085975"/>
            <wp:effectExtent l="19050" t="0" r="9525" b="0"/>
            <wp:wrapSquare wrapText="bothSides"/>
            <wp:docPr id="4" name="图片 3" descr="41fFeHhn6IL._SX33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41fFeHhn6IL._SX337_BO1,204,203,200_.jpg"/>
                    <pic:cNvPicPr>
                      <a:picLocks noChangeAspect="1"/>
                    </pic:cNvPicPr>
                  </pic:nvPicPr>
                  <pic:blipFill>
                    <a:blip r:embed="rId9"/>
                    <a:stretch>
                      <a:fillRect/>
                    </a:stretch>
                  </pic:blipFill>
                  <pic:spPr>
                    <a:xfrm>
                      <a:off x="0" y="0"/>
                      <a:ext cx="1419225" cy="2085975"/>
                    </a:xfrm>
                    <a:prstGeom prst="rect">
                      <a:avLst/>
                    </a:prstGeom>
                  </pic:spPr>
                </pic:pic>
              </a:graphicData>
            </a:graphic>
          </wp:anchor>
        </w:drawing>
      </w:r>
    </w:p>
    <w:p w14:paraId="75BE2AB6">
      <w:pPr>
        <w:rPr>
          <w:b/>
          <w:kern w:val="0"/>
          <w:szCs w:val="21"/>
        </w:rPr>
      </w:pPr>
      <w:r>
        <w:rPr>
          <w:b/>
          <w:kern w:val="0"/>
          <w:szCs w:val="21"/>
        </w:rPr>
        <w:t>中文书名：《蛋黄》</w:t>
      </w:r>
    </w:p>
    <w:p w14:paraId="1B798F37">
      <w:pPr>
        <w:rPr>
          <w:b/>
          <w:kern w:val="0"/>
          <w:szCs w:val="21"/>
        </w:rPr>
      </w:pPr>
      <w:bookmarkStart w:id="4" w:name="OLE_LINK3"/>
      <w:bookmarkStart w:id="5" w:name="OLE_LINK1"/>
      <w:bookmarkStart w:id="6" w:name="OLE_LINK12"/>
      <w:bookmarkStart w:id="7" w:name="OLE_LINK2"/>
      <w:r>
        <w:rPr>
          <w:b/>
          <w:kern w:val="0"/>
          <w:szCs w:val="21"/>
        </w:rPr>
        <w:t>英文书名：YOLK</w:t>
      </w:r>
    </w:p>
    <w:p w14:paraId="2177F7A4">
      <w:pPr>
        <w:rPr>
          <w:b/>
          <w:kern w:val="0"/>
          <w:szCs w:val="21"/>
        </w:rPr>
      </w:pPr>
      <w:r>
        <w:rPr>
          <w:b/>
          <w:kern w:val="0"/>
          <w:szCs w:val="21"/>
        </w:rPr>
        <w:t>作    者：</w:t>
      </w:r>
      <w:bookmarkStart w:id="8" w:name="OLE_LINK10"/>
      <w:bookmarkStart w:id="9" w:name="OLE_LINK15"/>
      <w:bookmarkStart w:id="10" w:name="OLE_LINK19"/>
      <w:bookmarkStart w:id="11" w:name="OLE_LINK4"/>
      <w:bookmarkStart w:id="12" w:name="OLE_LINK20"/>
      <w:r>
        <w:rPr>
          <w:b/>
          <w:kern w:val="0"/>
          <w:szCs w:val="21"/>
        </w:rPr>
        <w:t>Mary HK Choi</w:t>
      </w:r>
    </w:p>
    <w:bookmarkEnd w:id="8"/>
    <w:bookmarkEnd w:id="9"/>
    <w:bookmarkEnd w:id="10"/>
    <w:bookmarkEnd w:id="11"/>
    <w:bookmarkEnd w:id="12"/>
    <w:p w14:paraId="12640D12">
      <w:pPr>
        <w:rPr>
          <w:b/>
          <w:kern w:val="0"/>
          <w:szCs w:val="21"/>
        </w:rPr>
      </w:pPr>
      <w:r>
        <w:rPr>
          <w:b/>
          <w:kern w:val="0"/>
          <w:szCs w:val="21"/>
        </w:rPr>
        <w:t>出 版 社：Simon &amp; Schuster</w:t>
      </w:r>
    </w:p>
    <w:p w14:paraId="235631C0">
      <w:pPr>
        <w:rPr>
          <w:b/>
          <w:szCs w:val="21"/>
        </w:rPr>
      </w:pPr>
      <w:r>
        <w:rPr>
          <w:b/>
          <w:szCs w:val="21"/>
        </w:rPr>
        <w:t>代理公司：McCormick/ANA/</w:t>
      </w:r>
      <w:r>
        <w:rPr>
          <w:b/>
          <w:kern w:val="0"/>
          <w:szCs w:val="21"/>
        </w:rPr>
        <w:t>Winney</w:t>
      </w:r>
    </w:p>
    <w:p w14:paraId="3CBF4DCB">
      <w:pPr>
        <w:rPr>
          <w:b/>
          <w:kern w:val="0"/>
          <w:szCs w:val="21"/>
        </w:rPr>
      </w:pPr>
      <w:r>
        <w:rPr>
          <w:b/>
          <w:kern w:val="0"/>
          <w:szCs w:val="21"/>
        </w:rPr>
        <w:t>页    数：400页</w:t>
      </w:r>
    </w:p>
    <w:p w14:paraId="121843AF">
      <w:pPr>
        <w:rPr>
          <w:b/>
          <w:kern w:val="0"/>
          <w:szCs w:val="21"/>
        </w:rPr>
      </w:pPr>
      <w:r>
        <w:rPr>
          <w:b/>
          <w:kern w:val="0"/>
          <w:szCs w:val="21"/>
        </w:rPr>
        <w:t>出版时间：2021年3月</w:t>
      </w:r>
    </w:p>
    <w:p w14:paraId="47E9495F">
      <w:pPr>
        <w:rPr>
          <w:b/>
          <w:kern w:val="0"/>
          <w:szCs w:val="21"/>
        </w:rPr>
      </w:pPr>
      <w:r>
        <w:rPr>
          <w:b/>
          <w:kern w:val="0"/>
          <w:szCs w:val="21"/>
        </w:rPr>
        <w:t>代理地区：中国大陆、台湾</w:t>
      </w:r>
    </w:p>
    <w:p w14:paraId="5BB08F36">
      <w:pPr>
        <w:rPr>
          <w:b/>
          <w:kern w:val="0"/>
          <w:szCs w:val="21"/>
        </w:rPr>
      </w:pPr>
      <w:r>
        <w:rPr>
          <w:b/>
          <w:kern w:val="0"/>
          <w:szCs w:val="21"/>
        </w:rPr>
        <w:t>审读资料：电子稿</w:t>
      </w:r>
    </w:p>
    <w:p w14:paraId="1F72F252">
      <w:pPr>
        <w:rPr>
          <w:b/>
          <w:szCs w:val="21"/>
        </w:rPr>
      </w:pPr>
      <w:r>
        <w:rPr>
          <w:b/>
          <w:szCs w:val="21"/>
        </w:rPr>
        <w:t>类    型：14岁以上青少年文学</w:t>
      </w:r>
    </w:p>
    <w:bookmarkEnd w:id="4"/>
    <w:bookmarkEnd w:id="5"/>
    <w:bookmarkEnd w:id="6"/>
    <w:bookmarkEnd w:id="7"/>
    <w:p w14:paraId="17C6F641">
      <w:pPr>
        <w:rPr>
          <w:b/>
          <w:bCs/>
          <w:szCs w:val="21"/>
        </w:rPr>
      </w:pPr>
      <w:bookmarkStart w:id="13" w:name="OLE_LINK5"/>
      <w:bookmarkStart w:id="14" w:name="OLE_LINK6"/>
      <w:bookmarkStart w:id="15" w:name="OLE_LINK8"/>
      <w:bookmarkStart w:id="16" w:name="OLE_LINK9"/>
      <w:bookmarkStart w:id="17" w:name="OLE_LINK13"/>
    </w:p>
    <w:p w14:paraId="61C444CA">
      <w:pPr>
        <w:rPr>
          <w:rFonts w:hint="eastAsia"/>
          <w:b/>
          <w:bCs/>
          <w:szCs w:val="21"/>
        </w:rPr>
      </w:pPr>
    </w:p>
    <w:p w14:paraId="46E1D382">
      <w:pPr>
        <w:rPr>
          <w:b/>
          <w:bCs/>
          <w:szCs w:val="21"/>
        </w:rPr>
      </w:pPr>
      <w:bookmarkStart w:id="18" w:name="OLE_LINK16"/>
      <w:r>
        <w:rPr>
          <w:b/>
          <w:bCs/>
          <w:szCs w:val="21"/>
        </w:rPr>
        <w:t>内容简介：</w:t>
      </w:r>
    </w:p>
    <w:p w14:paraId="607C0F65">
      <w:pPr>
        <w:shd w:val="clear" w:color="auto" w:fill="FFFFFF"/>
        <w:rPr>
          <w:szCs w:val="21"/>
        </w:rPr>
      </w:pPr>
    </w:p>
    <w:p w14:paraId="1267887C">
      <w:pPr>
        <w:shd w:val="clear" w:color="auto" w:fill="FFFFFF"/>
        <w:rPr>
          <w:b/>
          <w:szCs w:val="21"/>
        </w:rPr>
      </w:pPr>
      <w:r>
        <w:rPr>
          <w:b/>
          <w:szCs w:val="21"/>
        </w:rPr>
        <w:t xml:space="preserve">    《纽约时报》（</w:t>
      </w:r>
      <w:r>
        <w:rPr>
          <w:b/>
          <w:bCs/>
          <w:i/>
          <w:iCs/>
          <w:szCs w:val="21"/>
          <w:shd w:val="clear" w:color="auto" w:fill="FFFFFF"/>
        </w:rPr>
        <w:t>New York Times</w:t>
      </w:r>
      <w:r>
        <w:rPr>
          <w:b/>
          <w:bCs/>
          <w:szCs w:val="21"/>
          <w:shd w:val="clear" w:color="auto" w:fill="FFFFFF"/>
        </w:rPr>
        <w:t> </w:t>
      </w:r>
      <w:r>
        <w:rPr>
          <w:b/>
          <w:szCs w:val="21"/>
        </w:rPr>
        <w:t>）畅销书作者玛丽·H. K. 蔡（</w:t>
      </w:r>
      <w:r>
        <w:rPr>
          <w:b/>
          <w:bCs/>
          <w:szCs w:val="21"/>
          <w:shd w:val="clear" w:color="auto" w:fill="FFFFFF"/>
        </w:rPr>
        <w:t>Mary H.K. Choi</w:t>
      </w:r>
      <w:r>
        <w:rPr>
          <w:b/>
          <w:szCs w:val="21"/>
        </w:rPr>
        <w:t>）在这本新书中讲述了一个有趣又感人的故事，两个相互疏远的姐妹为了挽救对方的生命甚至愿意与对方换位。</w:t>
      </w:r>
    </w:p>
    <w:p w14:paraId="28EBBB04">
      <w:pPr>
        <w:widowControl/>
        <w:rPr>
          <w:b/>
          <w:bCs/>
          <w:szCs w:val="21"/>
          <w:shd w:val="clear" w:color="auto" w:fill="FFFFFF"/>
        </w:rPr>
      </w:pPr>
    </w:p>
    <w:p w14:paraId="7672443E">
      <w:pPr>
        <w:widowControl/>
        <w:rPr>
          <w:color w:val="434343"/>
          <w:szCs w:val="21"/>
        </w:rPr>
      </w:pPr>
      <w:r>
        <w:rPr>
          <w:b/>
          <w:bCs/>
          <w:szCs w:val="21"/>
          <w:shd w:val="clear" w:color="auto" w:fill="FFFFFF"/>
        </w:rPr>
        <w:t xml:space="preserve">  </w:t>
      </w:r>
      <w:r>
        <w:rPr>
          <w:bCs/>
          <w:szCs w:val="21"/>
          <w:shd w:val="clear" w:color="auto" w:fill="FFFFFF"/>
        </w:rPr>
        <w:t xml:space="preserve">  婕恩（</w:t>
      </w:r>
      <w:r>
        <w:rPr>
          <w:szCs w:val="21"/>
          <w:shd w:val="clear" w:color="auto" w:fill="FFFFFF"/>
        </w:rPr>
        <w:t>Jayne</w:t>
      </w:r>
      <w:r>
        <w:rPr>
          <w:bCs/>
          <w:szCs w:val="21"/>
          <w:shd w:val="clear" w:color="auto" w:fill="FFFFFF"/>
        </w:rPr>
        <w:t>）和琼（</w:t>
      </w:r>
      <w:r>
        <w:rPr>
          <w:szCs w:val="21"/>
          <w:shd w:val="clear" w:color="auto" w:fill="FFFFFF"/>
        </w:rPr>
        <w:t>June</w:t>
      </w:r>
      <w:r>
        <w:rPr>
          <w:bCs/>
          <w:szCs w:val="21"/>
          <w:shd w:val="clear" w:color="auto" w:fill="FFFFFF"/>
        </w:rPr>
        <w:t>） 是两个完全不同的人。琼比婕恩大三岁，性格是典型的长子，在婕恩看来，琼自认为无所不知，却从事着有财务问题的工作，她生活的公寓看上去也缺少灵魂；而在琼看来，婕恩有情感障碍，是个自恋又没什么本事的家伙，她住的公寓又脏又乱，还没有看男人的眼光，她应该去好好上课，并且停止挥霍爸妈的钱。这对姐妹曾经一起从首尔搬到圣安东尼奥，再搬到纽约，她们曾经亲密无间，但是现在却再也不想和对方有任何瓜葛了。</w:t>
      </w:r>
    </w:p>
    <w:p w14:paraId="18B0FCC8">
      <w:pPr>
        <w:widowControl/>
        <w:rPr>
          <w:szCs w:val="21"/>
        </w:rPr>
      </w:pPr>
    </w:p>
    <w:p w14:paraId="58DE3AAE">
      <w:pPr>
        <w:widowControl/>
        <w:rPr>
          <w:color w:val="434343"/>
          <w:szCs w:val="21"/>
        </w:rPr>
      </w:pPr>
      <w:r>
        <w:rPr>
          <w:color w:val="434343"/>
          <w:szCs w:val="21"/>
        </w:rPr>
        <w:t xml:space="preserve">    她们一直保持着疏远的关系——直到</w:t>
      </w:r>
      <w:r>
        <w:rPr>
          <w:bCs/>
          <w:szCs w:val="21"/>
          <w:shd w:val="clear" w:color="auto" w:fill="FFFFFF"/>
        </w:rPr>
        <w:t>琼患上癌症，而婕恩成了唯一能够帮助她的人。</w:t>
      </w:r>
    </w:p>
    <w:p w14:paraId="607DFDA0">
      <w:pPr>
        <w:widowControl/>
        <w:rPr>
          <w:szCs w:val="21"/>
        </w:rPr>
      </w:pPr>
    </w:p>
    <w:p w14:paraId="5C77C9DA">
      <w:pPr>
        <w:widowControl/>
        <w:rPr>
          <w:szCs w:val="21"/>
        </w:rPr>
      </w:pPr>
      <w:r>
        <w:rPr>
          <w:szCs w:val="21"/>
          <w:shd w:val="clear" w:color="auto" w:fill="FFFFFF"/>
        </w:rPr>
        <w:t xml:space="preserve">    这对姐妹被周围的环境、住房问题和家庭的秘密而再次联系到一起，她们能够加深对彼此的了解吗？她们能够一起面对困难吗？而如果</w:t>
      </w:r>
      <w:r>
        <w:rPr>
          <w:bCs/>
          <w:szCs w:val="21"/>
          <w:shd w:val="clear" w:color="auto" w:fill="FFFFFF"/>
        </w:rPr>
        <w:t>婕恩在照顾琼的同时，不得不面对自己也生病了的事实，她又该怎么办呢？</w:t>
      </w:r>
      <w:bookmarkEnd w:id="13"/>
      <w:bookmarkEnd w:id="14"/>
      <w:bookmarkEnd w:id="15"/>
      <w:bookmarkEnd w:id="16"/>
      <w:bookmarkEnd w:id="17"/>
      <w:bookmarkEnd w:id="18"/>
    </w:p>
    <w:p w14:paraId="3AFFC760">
      <w:pPr>
        <w:rPr>
          <w:b/>
          <w:color w:val="000000"/>
        </w:rPr>
      </w:pPr>
    </w:p>
    <w:p w14:paraId="268CF3A8">
      <w:pPr>
        <w:rPr>
          <w:b/>
          <w:color w:val="000000"/>
          <w:szCs w:val="21"/>
        </w:rPr>
      </w:pPr>
    </w:p>
    <w:p w14:paraId="086C37D8">
      <w:pPr>
        <w:rPr>
          <w:b/>
          <w:color w:val="000000"/>
          <w:szCs w:val="21"/>
        </w:rPr>
      </w:pPr>
      <w:r>
        <w:drawing>
          <wp:anchor distT="0" distB="0" distL="114300" distR="114300" simplePos="0" relativeHeight="251664384" behindDoc="0" locked="0" layoutInCell="1" allowOverlap="1">
            <wp:simplePos x="0" y="0"/>
            <wp:positionH relativeFrom="margin">
              <wp:align>right</wp:align>
            </wp:positionH>
            <wp:positionV relativeFrom="paragraph">
              <wp:posOffset>20955</wp:posOffset>
            </wp:positionV>
            <wp:extent cx="1495425" cy="2142490"/>
            <wp:effectExtent l="0" t="0" r="9525" b="0"/>
            <wp:wrapSquare wrapText="bothSides"/>
            <wp:docPr id="1230043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4389"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95425" cy="2142490"/>
                    </a:xfrm>
                    <a:prstGeom prst="rect">
                      <a:avLst/>
                    </a:prstGeom>
                    <a:noFill/>
                    <a:ln>
                      <a:noFill/>
                    </a:ln>
                  </pic:spPr>
                </pic:pic>
              </a:graphicData>
            </a:graphic>
          </wp:anchor>
        </w:drawing>
      </w:r>
      <w:r>
        <w:rPr>
          <w:b/>
          <w:color w:val="000000"/>
          <w:szCs w:val="21"/>
        </w:rPr>
        <w:t>中文书名：</w:t>
      </w:r>
      <w:r>
        <w:rPr>
          <w:rFonts w:hint="eastAsia"/>
          <w:b/>
          <w:color w:val="000000"/>
          <w:szCs w:val="21"/>
        </w:rPr>
        <w:t>《乳牙》</w:t>
      </w:r>
    </w:p>
    <w:p w14:paraId="3AA71BB5">
      <w:pPr>
        <w:rPr>
          <w:b/>
          <w:color w:val="000000"/>
          <w:szCs w:val="21"/>
        </w:rPr>
      </w:pPr>
      <w:r>
        <w:rPr>
          <w:b/>
          <w:color w:val="000000"/>
          <w:szCs w:val="21"/>
        </w:rPr>
        <w:t>英文书名：MILK TEETH</w:t>
      </w:r>
    </w:p>
    <w:p w14:paraId="37DEB81C">
      <w:pPr>
        <w:rPr>
          <w:b/>
          <w:color w:val="000000"/>
          <w:szCs w:val="21"/>
        </w:rPr>
      </w:pPr>
      <w:r>
        <w:rPr>
          <w:b/>
          <w:color w:val="000000"/>
          <w:szCs w:val="21"/>
        </w:rPr>
        <w:t>作    者：Mary H. K. Choi</w:t>
      </w:r>
    </w:p>
    <w:p w14:paraId="7649DD57">
      <w:pPr>
        <w:rPr>
          <w:b/>
          <w:color w:val="000000"/>
          <w:szCs w:val="21"/>
        </w:rPr>
      </w:pPr>
      <w:r>
        <w:rPr>
          <w:b/>
          <w:color w:val="000000"/>
          <w:szCs w:val="21"/>
        </w:rPr>
        <w:t>出 版 社：Flatiron</w:t>
      </w:r>
    </w:p>
    <w:p w14:paraId="0ABD4446">
      <w:pPr>
        <w:rPr>
          <w:rFonts w:hint="default" w:eastAsia="宋体"/>
          <w:b/>
          <w:color w:val="000000"/>
          <w:szCs w:val="21"/>
          <w:lang w:val="en-US" w:eastAsia="zh-CN"/>
        </w:rPr>
      </w:pPr>
      <w:r>
        <w:rPr>
          <w:b/>
          <w:color w:val="000000"/>
          <w:szCs w:val="21"/>
        </w:rPr>
        <w:t>代理公司：</w:t>
      </w:r>
      <w:r>
        <w:rPr>
          <w:rFonts w:hint="eastAsia"/>
          <w:b/>
          <w:color w:val="000000"/>
          <w:szCs w:val="21"/>
        </w:rPr>
        <w:t>McCormick/</w:t>
      </w:r>
      <w:r>
        <w:rPr>
          <w:b/>
          <w:color w:val="000000"/>
          <w:szCs w:val="21"/>
        </w:rPr>
        <w:t>ANA/</w:t>
      </w:r>
      <w:r>
        <w:rPr>
          <w:rFonts w:hint="eastAsia"/>
          <w:b/>
          <w:color w:val="000000"/>
          <w:szCs w:val="21"/>
          <w:lang w:val="en-US" w:eastAsia="zh-CN"/>
        </w:rPr>
        <w:t>Winney</w:t>
      </w:r>
      <w:bookmarkStart w:id="21" w:name="_GoBack"/>
      <w:bookmarkEnd w:id="21"/>
    </w:p>
    <w:p w14:paraId="19F0FA0A">
      <w:pPr>
        <w:rPr>
          <w:b/>
          <w:color w:val="000000"/>
          <w:szCs w:val="21"/>
        </w:rPr>
      </w:pPr>
      <w:r>
        <w:rPr>
          <w:b/>
          <w:color w:val="000000"/>
          <w:szCs w:val="21"/>
        </w:rPr>
        <w:t>页    数：</w:t>
      </w:r>
      <w:r>
        <w:rPr>
          <w:rFonts w:hint="eastAsia"/>
          <w:b/>
          <w:color w:val="000000"/>
          <w:szCs w:val="21"/>
        </w:rPr>
        <w:t>待定</w:t>
      </w:r>
    </w:p>
    <w:p w14:paraId="4CB5057C">
      <w:pPr>
        <w:rPr>
          <w:b/>
          <w:color w:val="000000"/>
          <w:szCs w:val="21"/>
        </w:rPr>
      </w:pPr>
      <w:r>
        <w:rPr>
          <w:b/>
          <w:color w:val="000000"/>
          <w:szCs w:val="21"/>
        </w:rPr>
        <w:t>出版时间：</w:t>
      </w:r>
      <w:r>
        <w:rPr>
          <w:rFonts w:hint="eastAsia"/>
          <w:b/>
          <w:color w:val="000000"/>
          <w:szCs w:val="21"/>
        </w:rPr>
        <w:t>2025年5月</w:t>
      </w:r>
    </w:p>
    <w:p w14:paraId="57A03432">
      <w:pPr>
        <w:rPr>
          <w:b/>
          <w:color w:val="000000"/>
          <w:szCs w:val="21"/>
        </w:rPr>
      </w:pPr>
      <w:r>
        <w:rPr>
          <w:b/>
          <w:color w:val="000000"/>
          <w:szCs w:val="21"/>
        </w:rPr>
        <w:t>代理地区：中国大陆、台湾</w:t>
      </w:r>
    </w:p>
    <w:p w14:paraId="37FF4D50">
      <w:pPr>
        <w:rPr>
          <w:b/>
          <w:color w:val="000000"/>
          <w:szCs w:val="21"/>
        </w:rPr>
      </w:pPr>
      <w:r>
        <w:rPr>
          <w:b/>
          <w:color w:val="000000"/>
          <w:szCs w:val="21"/>
        </w:rPr>
        <w:t>审读资料：电子稿</w:t>
      </w:r>
    </w:p>
    <w:p w14:paraId="5845C629">
      <w:pPr>
        <w:rPr>
          <w:b/>
          <w:color w:val="000000"/>
          <w:szCs w:val="21"/>
        </w:rPr>
      </w:pPr>
      <w:r>
        <w:rPr>
          <w:b/>
          <w:color w:val="000000"/>
          <w:szCs w:val="21"/>
        </w:rPr>
        <w:t>类    型：</w:t>
      </w:r>
      <w:r>
        <w:rPr>
          <w:rFonts w:hint="eastAsia"/>
          <w:b/>
          <w:color w:val="000000"/>
          <w:szCs w:val="21"/>
        </w:rPr>
        <w:t>大众文学</w:t>
      </w:r>
    </w:p>
    <w:p w14:paraId="07CFF368">
      <w:pPr>
        <w:rPr>
          <w:b/>
          <w:bCs/>
          <w:color w:val="000000"/>
          <w:szCs w:val="21"/>
        </w:rPr>
      </w:pPr>
    </w:p>
    <w:p w14:paraId="4FB98E75">
      <w:pPr>
        <w:rPr>
          <w:b/>
          <w:bCs/>
          <w:color w:val="000000"/>
          <w:szCs w:val="21"/>
        </w:rPr>
      </w:pPr>
    </w:p>
    <w:p w14:paraId="1C9B08C1">
      <w:pPr>
        <w:rPr>
          <w:color w:val="000000"/>
          <w:szCs w:val="21"/>
        </w:rPr>
      </w:pPr>
      <w:r>
        <w:rPr>
          <w:b/>
          <w:bCs/>
          <w:color w:val="000000"/>
          <w:szCs w:val="21"/>
        </w:rPr>
        <w:t>内容简介：</w:t>
      </w:r>
    </w:p>
    <w:p w14:paraId="02AB9D53">
      <w:pPr>
        <w:rPr>
          <w:color w:val="000000"/>
          <w:szCs w:val="21"/>
        </w:rPr>
      </w:pPr>
    </w:p>
    <w:p w14:paraId="0CBF1807">
      <w:pPr>
        <w:ind w:firstLine="420" w:firstLineChars="200"/>
        <w:rPr>
          <w:color w:val="000000"/>
          <w:szCs w:val="21"/>
        </w:rPr>
      </w:pPr>
      <w:r>
        <w:rPr>
          <w:rFonts w:hint="eastAsia"/>
          <w:color w:val="000000"/>
          <w:szCs w:val="21"/>
        </w:rPr>
        <w:t>在成长过程中，斯蒂薇一心只想成为像她那光鲜亮丽、声名显赫的母亲黛利拉·穆恩（Delilah Moon，并非真名）那样的人，跻身于那部让她一炮而红的热门（带有种族歧视色彩的）情景喜剧的电视家庭。现在，20 岁的斯蒂薇最关注的是如何摆脱酗酒、事业前景暗淡、住房无保障等炼狱般的生活，而这正是一个落魄女演员的生活。</w:t>
      </w:r>
    </w:p>
    <w:p w14:paraId="1A0971BB">
      <w:pPr>
        <w:rPr>
          <w:color w:val="000000"/>
          <w:szCs w:val="21"/>
        </w:rPr>
      </w:pPr>
    </w:p>
    <w:p w14:paraId="775CCB58">
      <w:pPr>
        <w:ind w:firstLine="420" w:firstLineChars="200"/>
        <w:rPr>
          <w:color w:val="000000"/>
          <w:szCs w:val="21"/>
        </w:rPr>
      </w:pPr>
      <w:r>
        <w:rPr>
          <w:rFonts w:hint="eastAsia"/>
          <w:color w:val="000000"/>
          <w:szCs w:val="21"/>
        </w:rPr>
        <w:t>公平地说，没有人比黛利拉·穆恩更喜欢蹲在药店女继承人的泳池别墅里。尤其是在 45 岁的时候。尤其--尤其是还带着一个对她评头论足的女儿。同时还要努力保持清醒。但黛利拉有一个计划，至少能带她找到配有中央空调、水压充足的容身之地。但是，当黛利拉在情景喜剧中的丈夫、现实生活中时好时坏的男友麦克（Mac）在圣佩德罗湾死亡时，所有的赌注都泡汤了。</w:t>
      </w:r>
    </w:p>
    <w:p w14:paraId="76C108F3">
      <w:pPr>
        <w:rPr>
          <w:b/>
          <w:color w:val="000000"/>
        </w:rPr>
      </w:pPr>
    </w:p>
    <w:p w14:paraId="61B06173">
      <w:pPr>
        <w:rPr>
          <w:rFonts w:hint="eastAsia"/>
          <w:b/>
          <w:color w:val="000000"/>
        </w:rPr>
      </w:pPr>
    </w:p>
    <w:bookmarkEnd w:id="3"/>
    <w:p w14:paraId="6A75BAAD">
      <w:pPr>
        <w:rPr>
          <w:b/>
          <w:color w:val="000000"/>
        </w:rPr>
      </w:pPr>
    </w:p>
    <w:p w14:paraId="41877576">
      <w:pPr>
        <w:shd w:val="clear" w:color="auto" w:fill="FFFFFF"/>
        <w:rPr>
          <w:color w:val="000000"/>
          <w:szCs w:val="21"/>
        </w:rPr>
      </w:pPr>
      <w:bookmarkStart w:id="19" w:name="OLE_LINK43"/>
      <w:bookmarkStart w:id="20" w:name="OLE_LINK38"/>
      <w:r>
        <w:rPr>
          <w:rFonts w:hint="eastAsia"/>
          <w:b/>
          <w:bCs/>
          <w:color w:val="000000"/>
          <w:szCs w:val="21"/>
        </w:rPr>
        <w:t>感</w:t>
      </w:r>
      <w:r>
        <w:rPr>
          <w:b/>
          <w:bCs/>
          <w:color w:val="000000"/>
          <w:szCs w:val="21"/>
        </w:rPr>
        <w:t>谢您的阅读！</w:t>
      </w:r>
    </w:p>
    <w:p w14:paraId="04B1F7F4">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A81F51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26A3C4E7">
      <w:pPr>
        <w:rPr>
          <w:b/>
          <w:color w:val="000000"/>
          <w:szCs w:val="21"/>
        </w:rPr>
      </w:pPr>
      <w:r>
        <w:rPr>
          <w:color w:val="000000"/>
          <w:szCs w:val="21"/>
        </w:rPr>
        <w:t>安德鲁·纳伯格联合国际有限公司北京代表处</w:t>
      </w:r>
    </w:p>
    <w:p w14:paraId="73C59414">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7DCEAC03">
      <w:pPr>
        <w:rPr>
          <w:b/>
          <w:color w:val="000000"/>
          <w:szCs w:val="21"/>
        </w:rPr>
      </w:pPr>
      <w:r>
        <w:rPr>
          <w:color w:val="000000"/>
          <w:szCs w:val="21"/>
        </w:rPr>
        <w:t>电话：010-82504106, 传真：010-82504200</w:t>
      </w:r>
    </w:p>
    <w:p w14:paraId="7CA9ECE4">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1DF1E622">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64167134">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4C01C356">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AAFA636">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3F885C01">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D3E6BE6">
      <w:pPr>
        <w:shd w:val="clear" w:color="auto" w:fill="FFFFFF"/>
        <w:rPr>
          <w:b/>
          <w:color w:val="000000"/>
        </w:rPr>
      </w:pPr>
      <w:r>
        <w:rPr>
          <w:color w:val="000000"/>
          <w:szCs w:val="21"/>
        </w:rPr>
        <w:t>微信订阅号：ANABJ2002</w:t>
      </w:r>
    </w:p>
    <w:bookmarkEnd w:id="19"/>
    <w:bookmarkEnd w:id="20"/>
    <w:p w14:paraId="759FE162">
      <w:pPr>
        <w:ind w:right="420"/>
        <w:rPr>
          <w:rFonts w:eastAsiaTheme="minorEastAsia"/>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Arial Unicode MS">
    <w:altName w:val="Adobe Gothic Std B"/>
    <w:panose1 w:val="020B0604020202020204"/>
    <w:charset w:val="80"/>
    <w:family w:val="swiss"/>
    <w:pitch w:val="default"/>
    <w:sig w:usb0="00000000" w:usb1="00000000" w:usb2="0000003F" w:usb3="00000000" w:csb0="603F01FF" w:csb1="FFFF0000"/>
  </w:font>
  <w:font w:name="MS Mincho">
    <w:panose1 w:val="02020609040205080304"/>
    <w:charset w:val="80"/>
    <w:family w:val="moder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dobe Gothic Std B">
    <w:panose1 w:val="020B08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EE5E0">
    <w:pPr>
      <w:pBdr>
        <w:bottom w:val="single" w:color="auto" w:sz="6" w:space="1"/>
      </w:pBdr>
      <w:jc w:val="center"/>
      <w:rPr>
        <w:rFonts w:ascii="方正姚体" w:eastAsia="方正姚体"/>
        <w:sz w:val="18"/>
      </w:rPr>
    </w:pPr>
  </w:p>
  <w:p w14:paraId="0DB5B58B">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0F024FF2">
    <w:pPr>
      <w:jc w:val="center"/>
      <w:rPr>
        <w:rFonts w:ascii="方正姚体" w:eastAsia="方正姚体"/>
        <w:sz w:val="18"/>
        <w:szCs w:val="18"/>
      </w:rPr>
    </w:pPr>
    <w:r>
      <w:rPr>
        <w:rFonts w:hint="eastAsia" w:ascii="方正姚体" w:eastAsia="方正姚体"/>
        <w:sz w:val="18"/>
        <w:szCs w:val="18"/>
      </w:rPr>
      <w:t>电话：010-82504106，88810959，传真：010-82504200</w:t>
    </w:r>
  </w:p>
  <w:p w14:paraId="66C19E19">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2CDB2536">
    <w:pPr>
      <w:pStyle w:val="9"/>
      <w:jc w:val="center"/>
      <w:rPr>
        <w:rFonts w:eastAsia="方正姚体"/>
      </w:rPr>
    </w:pPr>
  </w:p>
  <w:p w14:paraId="6E2F5351">
    <w:pPr>
      <w:pStyle w:val="9"/>
      <w:jc w:val="center"/>
      <w:rPr>
        <w:rFonts w:eastAsia="方正姚体"/>
      </w:rPr>
    </w:pPr>
  </w:p>
  <w:p w14:paraId="289C4E4D">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924D">
    <w:pPr>
      <w:jc w:val="right"/>
      <w:rPr>
        <w:rFonts w:eastAsia="黑体"/>
        <w:b/>
        <w:bCs/>
      </w:rPr>
    </w:pPr>
    <w:r>
      <w:drawing>
        <wp:anchor distT="0" distB="0" distL="114300" distR="114300" simplePos="0" relativeHeight="251661312"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14:paraId="65F77DB2">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s>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55E64"/>
    <w:rsid w:val="0007163D"/>
    <w:rsid w:val="00071F48"/>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17AE"/>
    <w:rsid w:val="000F7F2D"/>
    <w:rsid w:val="00113FA7"/>
    <w:rsid w:val="001148EA"/>
    <w:rsid w:val="001151DC"/>
    <w:rsid w:val="00122C76"/>
    <w:rsid w:val="00124797"/>
    <w:rsid w:val="0013338B"/>
    <w:rsid w:val="001354C5"/>
    <w:rsid w:val="00136B6B"/>
    <w:rsid w:val="00137AAE"/>
    <w:rsid w:val="00141DD2"/>
    <w:rsid w:val="00161645"/>
    <w:rsid w:val="00163349"/>
    <w:rsid w:val="001638B7"/>
    <w:rsid w:val="00163E82"/>
    <w:rsid w:val="00165D51"/>
    <w:rsid w:val="00167C1F"/>
    <w:rsid w:val="00167E7E"/>
    <w:rsid w:val="00170579"/>
    <w:rsid w:val="00172D50"/>
    <w:rsid w:val="0017325A"/>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1D70"/>
    <w:rsid w:val="002173AA"/>
    <w:rsid w:val="00217B39"/>
    <w:rsid w:val="00221F6B"/>
    <w:rsid w:val="002307C0"/>
    <w:rsid w:val="00230CC1"/>
    <w:rsid w:val="00242EF4"/>
    <w:rsid w:val="00250315"/>
    <w:rsid w:val="002614D3"/>
    <w:rsid w:val="00267909"/>
    <w:rsid w:val="00270715"/>
    <w:rsid w:val="0027445E"/>
    <w:rsid w:val="00284656"/>
    <w:rsid w:val="002852C2"/>
    <w:rsid w:val="0028578A"/>
    <w:rsid w:val="00291E46"/>
    <w:rsid w:val="0029256E"/>
    <w:rsid w:val="00294F7F"/>
    <w:rsid w:val="00296006"/>
    <w:rsid w:val="00296B98"/>
    <w:rsid w:val="002A0FBE"/>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07740"/>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0AC4"/>
    <w:rsid w:val="004E16C5"/>
    <w:rsid w:val="004E3710"/>
    <w:rsid w:val="004E6228"/>
    <w:rsid w:val="004F751B"/>
    <w:rsid w:val="00501243"/>
    <w:rsid w:val="00501293"/>
    <w:rsid w:val="00501562"/>
    <w:rsid w:val="0050414F"/>
    <w:rsid w:val="00507628"/>
    <w:rsid w:val="00507B59"/>
    <w:rsid w:val="00511665"/>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3FAA"/>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87D5F"/>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1F12"/>
    <w:rsid w:val="0077719F"/>
    <w:rsid w:val="0078003E"/>
    <w:rsid w:val="00781506"/>
    <w:rsid w:val="00781554"/>
    <w:rsid w:val="0079019A"/>
    <w:rsid w:val="007924A6"/>
    <w:rsid w:val="00793D2C"/>
    <w:rsid w:val="00795F81"/>
    <w:rsid w:val="007A33C1"/>
    <w:rsid w:val="007B117F"/>
    <w:rsid w:val="007B1530"/>
    <w:rsid w:val="007B205E"/>
    <w:rsid w:val="007B4700"/>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6EE4"/>
    <w:rsid w:val="008870B3"/>
    <w:rsid w:val="00891BF5"/>
    <w:rsid w:val="0089462C"/>
    <w:rsid w:val="0089589B"/>
    <w:rsid w:val="008A0E57"/>
    <w:rsid w:val="008A153B"/>
    <w:rsid w:val="008A2457"/>
    <w:rsid w:val="008A6EB5"/>
    <w:rsid w:val="008B160B"/>
    <w:rsid w:val="008B2378"/>
    <w:rsid w:val="008B4DCA"/>
    <w:rsid w:val="008C03E2"/>
    <w:rsid w:val="008C4F7F"/>
    <w:rsid w:val="008C65CE"/>
    <w:rsid w:val="008D0A92"/>
    <w:rsid w:val="008D4D33"/>
    <w:rsid w:val="008D5BD3"/>
    <w:rsid w:val="008E5BB2"/>
    <w:rsid w:val="008E6FFC"/>
    <w:rsid w:val="008F1C1A"/>
    <w:rsid w:val="008F34B2"/>
    <w:rsid w:val="008F5373"/>
    <w:rsid w:val="008F577A"/>
    <w:rsid w:val="008F5F57"/>
    <w:rsid w:val="008F771D"/>
    <w:rsid w:val="00900F63"/>
    <w:rsid w:val="009020E2"/>
    <w:rsid w:val="00914621"/>
    <w:rsid w:val="00914CDD"/>
    <w:rsid w:val="00916E27"/>
    <w:rsid w:val="00921F6B"/>
    <w:rsid w:val="009234E1"/>
    <w:rsid w:val="00931214"/>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974"/>
    <w:rsid w:val="009E0B26"/>
    <w:rsid w:val="009E4AEC"/>
    <w:rsid w:val="009E5FBF"/>
    <w:rsid w:val="009E69E4"/>
    <w:rsid w:val="009F069F"/>
    <w:rsid w:val="009F111F"/>
    <w:rsid w:val="009F424F"/>
    <w:rsid w:val="009F4A47"/>
    <w:rsid w:val="00A0484C"/>
    <w:rsid w:val="00A058E2"/>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2CA"/>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CF1B38"/>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7783C"/>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13505377"/>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0"/>
    <w:pPr>
      <w:jc w:val="left"/>
    </w:pPr>
  </w:style>
  <w:style w:type="paragraph" w:styleId="8">
    <w:name w:val="Balloon Text"/>
    <w:basedOn w:val="1"/>
    <w:link w:val="5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Emphasis"/>
    <w:qFormat/>
    <w:uiPriority w:val="20"/>
    <w:rPr>
      <w:i/>
      <w:iCs/>
    </w:rPr>
  </w:style>
  <w:style w:type="character" w:styleId="17">
    <w:name w:val="Hyperlink"/>
    <w:qFormat/>
    <w:uiPriority w:val="0"/>
    <w:rPr>
      <w:color w:val="0000FF"/>
      <w:u w:val="single"/>
    </w:rPr>
  </w:style>
  <w:style w:type="character" w:styleId="18">
    <w:name w:val="HTML Cite"/>
    <w:uiPriority w:val="0"/>
    <w:rPr>
      <w:i/>
      <w:iCs/>
    </w:rPr>
  </w:style>
  <w:style w:type="character" w:customStyle="1" w:styleId="19">
    <w:name w:val="访问过的超链接1"/>
    <w:qFormat/>
    <w:uiPriority w:val="0"/>
    <w:rPr>
      <w:color w:val="800080"/>
      <w:u w:val="single"/>
    </w:rPr>
  </w:style>
  <w:style w:type="character" w:customStyle="1" w:styleId="20">
    <w:name w:val="bookauthor1"/>
    <w:uiPriority w:val="0"/>
    <w:rPr>
      <w:rFonts w:hint="default" w:ascii="Arial" w:hAnsi="Arial" w:cs="Arial"/>
      <w:color w:val="6699CC"/>
      <w:sz w:val="18"/>
      <w:szCs w:val="18"/>
      <w:u w:val="single"/>
    </w:rPr>
  </w:style>
  <w:style w:type="character" w:customStyle="1" w:styleId="21">
    <w:name w:val="st1"/>
    <w:qFormat/>
    <w:uiPriority w:val="0"/>
  </w:style>
  <w:style w:type="character" w:customStyle="1" w:styleId="22">
    <w:name w:val="author"/>
    <w:basedOn w:val="14"/>
    <w:qFormat/>
    <w:uiPriority w:val="0"/>
  </w:style>
  <w:style w:type="character" w:customStyle="1" w:styleId="23">
    <w:name w:val="标题 3 字符"/>
    <w:link w:val="4"/>
    <w:qFormat/>
    <w:uiPriority w:val="0"/>
    <w:rPr>
      <w:b/>
      <w:bCs/>
      <w:kern w:val="2"/>
      <w:sz w:val="32"/>
      <w:szCs w:val="32"/>
    </w:rPr>
  </w:style>
  <w:style w:type="character" w:customStyle="1" w:styleId="24">
    <w:name w:val="tiny1"/>
    <w:uiPriority w:val="0"/>
    <w:rPr>
      <w:rFonts w:hint="default" w:ascii="Verdana" w:hAnsi="Verdana"/>
      <w:sz w:val="15"/>
      <w:szCs w:val="15"/>
    </w:rPr>
  </w:style>
  <w:style w:type="character" w:customStyle="1" w:styleId="25">
    <w:name w:val="regbold1"/>
    <w:uiPriority w:val="0"/>
    <w:rPr>
      <w:rFonts w:hint="default" w:ascii="Arial" w:hAnsi="Arial" w:cs="Arial"/>
      <w:b/>
      <w:bCs/>
      <w:color w:val="000000"/>
      <w:sz w:val="18"/>
      <w:szCs w:val="18"/>
    </w:rPr>
  </w:style>
  <w:style w:type="character" w:customStyle="1" w:styleId="26">
    <w:name w:val="a-size-large"/>
    <w:uiPriority w:val="0"/>
  </w:style>
  <w:style w:type="character" w:customStyle="1" w:styleId="27">
    <w:name w:val="apple-converted-space"/>
    <w:basedOn w:val="14"/>
    <w:uiPriority w:val="0"/>
  </w:style>
  <w:style w:type="character" w:customStyle="1" w:styleId="28">
    <w:name w:val="redsubtitle1"/>
    <w:uiPriority w:val="0"/>
    <w:rPr>
      <w:rFonts w:hint="default" w:ascii="Trebuchet MS" w:hAnsi="Trebuchet MS"/>
      <w:b/>
      <w:bCs/>
      <w:caps/>
      <w:color w:val="CC0000"/>
      <w:sz w:val="18"/>
      <w:szCs w:val="18"/>
    </w:rPr>
  </w:style>
  <w:style w:type="character" w:customStyle="1" w:styleId="29">
    <w:name w:val="ad77a7210feaa4fffbd3eced73997807c3422"/>
    <w:basedOn w:val="14"/>
    <w:uiPriority w:val="0"/>
  </w:style>
  <w:style w:type="character" w:customStyle="1" w:styleId="30">
    <w:name w:val="serif1"/>
    <w:uiPriority w:val="0"/>
    <w:rPr>
      <w:rFonts w:hint="default" w:ascii="Times New Roman" w:hAnsi="Times New Roman" w:cs="Times New Roman"/>
      <w:sz w:val="24"/>
      <w:szCs w:val="24"/>
    </w:rPr>
  </w:style>
  <w:style w:type="character" w:customStyle="1" w:styleId="31">
    <w:name w:val="book-title1"/>
    <w:uiPriority w:val="0"/>
    <w:rPr>
      <w:rFonts w:hint="default" w:ascii="Arial" w:hAnsi="Arial" w:cs="Arial"/>
      <w:b/>
      <w:bCs/>
      <w:color w:val="FF6600"/>
      <w:sz w:val="28"/>
      <w:szCs w:val="28"/>
    </w:rPr>
  </w:style>
  <w:style w:type="character" w:customStyle="1" w:styleId="32">
    <w:name w:val="ad77a7210feaa4fffbd3eced73997807c3222"/>
    <w:basedOn w:val="14"/>
    <w:uiPriority w:val="0"/>
  </w:style>
  <w:style w:type="character" w:customStyle="1" w:styleId="33">
    <w:name w:val="bsauthorlink1"/>
    <w:qFormat/>
    <w:uiPriority w:val="0"/>
    <w:rPr>
      <w:color w:val="000000"/>
      <w:u w:val="single"/>
    </w:rPr>
  </w:style>
  <w:style w:type="character" w:customStyle="1" w:styleId="34">
    <w:name w:val="bssubtitle1"/>
    <w:qFormat/>
    <w:uiPriority w:val="0"/>
    <w:rPr>
      <w:rFonts w:hint="default" w:ascii="Arial" w:hAnsi="Arial" w:cs="Arial"/>
      <w:b/>
      <w:bCs/>
      <w:color w:val="000000"/>
      <w:sz w:val="18"/>
      <w:szCs w:val="18"/>
    </w:rPr>
  </w:style>
  <w:style w:type="character" w:customStyle="1" w:styleId="35">
    <w:name w:val="smalltext1"/>
    <w:qFormat/>
    <w:uiPriority w:val="0"/>
    <w:rPr>
      <w:rFonts w:hint="default" w:ascii="Arial" w:hAnsi="Arial" w:cs="Arial"/>
      <w:color w:val="000000"/>
      <w:sz w:val="17"/>
      <w:szCs w:val="17"/>
    </w:rPr>
  </w:style>
  <w:style w:type="character" w:customStyle="1" w:styleId="36">
    <w:name w:val="title111"/>
    <w:qFormat/>
    <w:uiPriority w:val="0"/>
    <w:rPr>
      <w:rFonts w:hint="default" w:ascii="Tahoma" w:hAnsi="Tahoma" w:cs="Tahoma"/>
      <w:b/>
      <w:bCs/>
      <w:color w:val="000066"/>
      <w:sz w:val="22"/>
      <w:szCs w:val="22"/>
    </w:rPr>
  </w:style>
  <w:style w:type="character" w:customStyle="1" w:styleId="37">
    <w:name w:val="lrg"/>
    <w:qFormat/>
    <w:uiPriority w:val="0"/>
  </w:style>
  <w:style w:type="character" w:customStyle="1" w:styleId="38">
    <w:name w:val="bstitle1"/>
    <w:qFormat/>
    <w:uiPriority w:val="0"/>
    <w:rPr>
      <w:b/>
      <w:bCs/>
      <w:color w:val="000000"/>
      <w:sz w:val="24"/>
      <w:szCs w:val="24"/>
    </w:rPr>
  </w:style>
  <w:style w:type="character" w:customStyle="1" w:styleId="39">
    <w:name w:val="bold1"/>
    <w:qFormat/>
    <w:uiPriority w:val="0"/>
    <w:rPr>
      <w:rFonts w:hint="default" w:ascii="Verdana" w:hAnsi="Verdana"/>
      <w:b/>
      <w:bCs/>
      <w:color w:val="000000"/>
      <w:spacing w:val="30"/>
      <w:sz w:val="15"/>
      <w:szCs w:val="15"/>
    </w:rPr>
  </w:style>
  <w:style w:type="character" w:customStyle="1" w:styleId="40">
    <w:name w:val="book_copy1"/>
    <w:qFormat/>
    <w:uiPriority w:val="0"/>
    <w:rPr>
      <w:color w:val="000000"/>
      <w:sz w:val="18"/>
      <w:szCs w:val="18"/>
    </w:rPr>
  </w:style>
  <w:style w:type="character" w:customStyle="1" w:styleId="41">
    <w:name w:val="bsauthor1"/>
    <w:qFormat/>
    <w:uiPriority w:val="0"/>
    <w:rPr>
      <w:b/>
      <w:bCs/>
      <w:color w:val="000000"/>
      <w:sz w:val="18"/>
      <w:szCs w:val="18"/>
    </w:rPr>
  </w:style>
  <w:style w:type="character" w:customStyle="1" w:styleId="42">
    <w:name w:val="bookcopy1"/>
    <w:qFormat/>
    <w:uiPriority w:val="0"/>
    <w:rPr>
      <w:rFonts w:hint="default" w:ascii="Verdana" w:hAnsi="Verdana"/>
      <w:color w:val="000000"/>
      <w:sz w:val="17"/>
      <w:szCs w:val="17"/>
      <w:u w:val="none"/>
    </w:rPr>
  </w:style>
  <w:style w:type="paragraph" w:customStyle="1" w:styleId="43">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qFormat/>
    <w:uiPriority w:val="0"/>
    <w:pPr>
      <w:widowControl/>
      <w:ind w:left="720"/>
      <w:jc w:val="left"/>
    </w:pPr>
    <w:rPr>
      <w:rFonts w:ascii="Calibri" w:hAnsi="Calibri" w:cs="宋体"/>
      <w:kern w:val="0"/>
      <w:sz w:val="22"/>
      <w:szCs w:val="22"/>
      <w:lang w:eastAsia="en-US"/>
    </w:rPr>
  </w:style>
  <w:style w:type="paragraph" w:customStyle="1" w:styleId="50">
    <w:name w:val="text"/>
    <w:basedOn w:val="1"/>
    <w:qFormat/>
    <w:uiPriority w:val="0"/>
    <w:pPr>
      <w:widowControl/>
    </w:pPr>
    <w:rPr>
      <w:rFonts w:ascii="Tahoma" w:hAnsi="Tahoma" w:cs="Tahoma"/>
      <w:color w:val="000000"/>
      <w:kern w:val="0"/>
      <w:sz w:val="16"/>
      <w:szCs w:val="16"/>
    </w:rPr>
  </w:style>
  <w:style w:type="paragraph" w:customStyle="1" w:styleId="5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字符"/>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5</Pages>
  <Words>2243</Words>
  <Characters>2867</Characters>
  <Lines>24</Lines>
  <Paragraphs>6</Paragraphs>
  <TotalTime>40</TotalTime>
  <ScaleCrop>false</ScaleCrop>
  <LinksUpToDate>false</LinksUpToDate>
  <CharactersWithSpaces>2996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Conor Cheng</cp:lastModifiedBy>
  <cp:lastPrinted>2004-04-23T07:06:00Z</cp:lastPrinted>
  <dcterms:modified xsi:type="dcterms:W3CDTF">2024-09-16T03:37:11Z</dcterms:modified>
  <dc:title>新 书 推 荐</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BD82E77BF8BD491B87437481EB90137D_12</vt:lpwstr>
  </property>
</Properties>
</file>