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3D6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E82CF0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DF9B768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1CDE8A6">
      <w:pPr>
        <w:rPr>
          <w:b/>
          <w:color w:val="000000"/>
          <w:szCs w:val="21"/>
        </w:rPr>
      </w:pPr>
    </w:p>
    <w:p w14:paraId="4C75EFBA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92075</wp:posOffset>
            </wp:positionV>
            <wp:extent cx="1082675" cy="1624965"/>
            <wp:effectExtent l="0" t="0" r="0" b="635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99" cy="162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>
        <w:rPr>
          <w:rFonts w:hint="eastAsia"/>
          <w:b/>
          <w:color w:val="000000"/>
          <w:szCs w:val="21"/>
        </w:rPr>
        <w:t>《巨人学舞：企业成功的权威指南》</w:t>
      </w:r>
      <w:bookmarkEnd w:id="0"/>
      <w:bookmarkEnd w:id="1"/>
    </w:p>
    <w:p w14:paraId="4CCE199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"/>
      <w:bookmarkStart w:id="3" w:name="OLE_LINK2"/>
      <w:r>
        <w:rPr>
          <w:b/>
          <w:color w:val="000000"/>
          <w:szCs w:val="21"/>
        </w:rPr>
        <w:t>WHEN GIANTS LEARN TO DANCE: THE DEFINITIVE GUIDE TO CORPORATE SUCCESS</w:t>
      </w:r>
    </w:p>
    <w:bookmarkEnd w:id="2"/>
    <w:bookmarkEnd w:id="3"/>
    <w:p w14:paraId="514167D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者：Rosabeth Moss Kanter</w:t>
      </w:r>
    </w:p>
    <w:p w14:paraId="5BF1DC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社：Simon &amp; Schuster</w:t>
      </w:r>
    </w:p>
    <w:p w14:paraId="269CF0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代理公司：ANA/Sharon</w:t>
      </w:r>
    </w:p>
    <w:p w14:paraId="75BFE59E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420页</w:t>
      </w:r>
    </w:p>
    <w:p w14:paraId="4E5C9F3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1990年7月</w:t>
      </w:r>
    </w:p>
    <w:p w14:paraId="76F115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6F1CB58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4CCD0A53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经管</w:t>
      </w:r>
    </w:p>
    <w:p w14:paraId="397C0B2C">
      <w:pPr>
        <w:rPr>
          <w:b/>
          <w:bCs/>
          <w:color w:val="FF0000"/>
          <w:szCs w:val="21"/>
        </w:rPr>
      </w:pPr>
    </w:p>
    <w:p w14:paraId="22999EE2">
      <w:pPr>
        <w:rPr>
          <w:b/>
          <w:bCs/>
          <w:color w:val="FF0000"/>
          <w:szCs w:val="21"/>
        </w:rPr>
      </w:pPr>
    </w:p>
    <w:p w14:paraId="5DF1947F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D9A6041">
      <w:pPr>
        <w:rPr>
          <w:color w:val="000000"/>
        </w:rPr>
      </w:pPr>
    </w:p>
    <w:p w14:paraId="45D2B393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一本介绍当今新管理战略和技术的权威指南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展示了真正创新的公司如何引领潮流，以及“巨人”如何真正加入这场“后创业革命”。</w:t>
      </w:r>
    </w:p>
    <w:p w14:paraId="3DDD6170">
      <w:pPr>
        <w:rPr>
          <w:bCs/>
          <w:color w:val="000000"/>
        </w:rPr>
      </w:pPr>
      <w:bookmarkStart w:id="5" w:name="_GoBack"/>
      <w:bookmarkEnd w:id="5"/>
    </w:p>
    <w:p w14:paraId="73632B5C">
      <w:pPr>
        <w:rPr>
          <w:bCs/>
          <w:color w:val="000000"/>
        </w:rPr>
      </w:pPr>
    </w:p>
    <w:p w14:paraId="616690A4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7FBB8725">
      <w:pPr>
        <w:shd w:val="clear" w:color="auto" w:fill="FFFFFF"/>
        <w:rPr>
          <w:b/>
          <w:color w:val="000000"/>
        </w:rPr>
      </w:pPr>
      <w:bookmarkStart w:id="4" w:name="OLE_LINK38"/>
    </w:p>
    <w:p w14:paraId="7640049D">
      <w:pPr>
        <w:shd w:val="clear" w:color="auto" w:fill="FFFFFF"/>
        <w:ind w:firstLine="480" w:firstLineChars="200"/>
        <w:rPr>
          <w:rFonts w:hint="eastAsia"/>
          <w:bCs/>
          <w:color w:val="000000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23495</wp:posOffset>
            </wp:positionV>
            <wp:extent cx="1082675" cy="1517650"/>
            <wp:effectExtent l="0" t="0" r="0" b="6350"/>
            <wp:wrapSquare wrapText="bothSides"/>
            <wp:docPr id="1962716880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99" cy="151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罗莎贝斯·莫斯·坎特（Rosabeth Moss Kanter）</w:t>
      </w:r>
      <w:r>
        <w:rPr>
          <w:rFonts w:hint="eastAsia"/>
          <w:bCs/>
          <w:color w:val="000000"/>
        </w:rPr>
        <w:t>在哈佛商学院担任欧内斯特·L·阿巴克尔教授（</w:t>
      </w:r>
      <w:r>
        <w:rPr>
          <w:bCs/>
          <w:color w:val="000000"/>
        </w:rPr>
        <w:t>Ernest L. Arbuckle Professorship</w:t>
      </w:r>
      <w:r>
        <w:rPr>
          <w:rFonts w:hint="eastAsia"/>
          <w:bCs/>
          <w:color w:val="000000"/>
        </w:rPr>
        <w:t>），专门研究战略、创新和变革领导力。25年来，她通过教学、写作以及为大型企业和政府提供直接咨询，用自己的战略和实践见解为全球大大小小组织的领导者提供指导。坎特教授曾任《哈佛商业评论》（</w:t>
      </w:r>
      <w:r>
        <w:rPr>
          <w:bCs/>
          <w:i/>
          <w:iCs/>
          <w:color w:val="000000"/>
        </w:rPr>
        <w:t>Harvard Business Review</w:t>
      </w:r>
      <w:r>
        <w:rPr>
          <w:rFonts w:hint="eastAsia"/>
          <w:bCs/>
          <w:color w:val="000000"/>
        </w:rPr>
        <w:t>）编辑（1989-1992年），曾被《泰晤士报》（</w:t>
      </w:r>
      <w:r>
        <w:rPr>
          <w:bCs/>
          <w:i/>
          <w:iCs/>
          <w:color w:val="000000"/>
        </w:rPr>
        <w:t>Times of London</w:t>
      </w:r>
      <w:r>
        <w:rPr>
          <w:rFonts w:hint="eastAsia"/>
          <w:bCs/>
          <w:color w:val="000000"/>
        </w:rPr>
        <w:t>）评为“全球50位最具影响力的女性”，并被埃森哲咨询公司（</w:t>
      </w:r>
      <w:r>
        <w:rPr>
          <w:bCs/>
          <w:color w:val="000000"/>
        </w:rPr>
        <w:t>Accenture</w:t>
      </w:r>
      <w:r>
        <w:rPr>
          <w:rFonts w:hint="eastAsia"/>
          <w:bCs/>
          <w:color w:val="000000"/>
        </w:rPr>
        <w:t>）和</w:t>
      </w:r>
      <w:r>
        <w:rPr>
          <w:bCs/>
          <w:color w:val="000000"/>
        </w:rPr>
        <w:t>Thinkers 50</w:t>
      </w:r>
      <w:r>
        <w:rPr>
          <w:rFonts w:hint="eastAsia"/>
          <w:bCs/>
          <w:color w:val="000000"/>
        </w:rPr>
        <w:t>评为“全球最影响力的50位商业思想家”。2001年，她因在管理知识方面的学术贡献而获得管理学院杰出职业奖（</w:t>
      </w:r>
      <w:r>
        <w:rPr>
          <w:bCs/>
          <w:color w:val="000000"/>
        </w:rPr>
        <w:t>Academy of Management's Distinguished Career Award</w:t>
      </w:r>
      <w:r>
        <w:rPr>
          <w:rFonts w:hint="eastAsia"/>
          <w:bCs/>
          <w:color w:val="000000"/>
        </w:rPr>
        <w:t>），2002年被世界通讯港协会（</w:t>
      </w:r>
      <w:r>
        <w:rPr>
          <w:bCs/>
          <w:color w:val="000000"/>
        </w:rPr>
        <w:t>World Teleport Association</w:t>
      </w:r>
      <w:r>
        <w:rPr>
          <w:rFonts w:hint="eastAsia"/>
          <w:bCs/>
          <w:color w:val="000000"/>
        </w:rPr>
        <w:t>）授予“智慧城市远景奖”（</w:t>
      </w:r>
      <w:r>
        <w:rPr>
          <w:bCs/>
          <w:color w:val="000000"/>
        </w:rPr>
        <w:t>Intelligent Community Visionary of the Year</w:t>
      </w:r>
      <w:r>
        <w:rPr>
          <w:rFonts w:hint="eastAsia"/>
          <w:bCs/>
          <w:color w:val="000000"/>
        </w:rPr>
        <w:t>）。</w:t>
      </w:r>
    </w:p>
    <w:p w14:paraId="3E34CB75">
      <w:pPr>
        <w:shd w:val="clear" w:color="auto" w:fill="FFFFFF"/>
        <w:ind w:firstLine="420" w:firstLineChars="200"/>
        <w:rPr>
          <w:bCs/>
          <w:color w:val="000000"/>
        </w:rPr>
      </w:pPr>
    </w:p>
    <w:p w14:paraId="27930A27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她著有及与人合著有18本著作，最新著作是《超级企业：先锋企业如何实现机会、利润、成长和社会公益》（</w:t>
      </w:r>
      <w:r>
        <w:rPr>
          <w:bCs/>
          <w:i/>
          <w:iCs/>
          <w:color w:val="000000"/>
        </w:rPr>
        <w:t>SuperCorp: How Vanguard Companies Create Innovation, Profits, Growth, and Social Good</w:t>
      </w:r>
      <w:r>
        <w:rPr>
          <w:rFonts w:hint="eastAsia"/>
          <w:bCs/>
          <w:color w:val="000000"/>
        </w:rPr>
        <w:t>），这是一本关于可持续企业领导力的宣言书。《超级企业》一书基于三年的研究和在20个国家进行的350多次访谈。</w:t>
      </w:r>
    </w:p>
    <w:p w14:paraId="6B73BC80">
      <w:pPr>
        <w:shd w:val="clear" w:color="auto" w:fill="FFFFFF"/>
        <w:rPr>
          <w:bCs/>
          <w:color w:val="000000"/>
        </w:rPr>
      </w:pPr>
    </w:p>
    <w:p w14:paraId="39F4190E">
      <w:pPr>
        <w:shd w:val="clear" w:color="auto" w:fill="FFFFFF"/>
        <w:rPr>
          <w:bCs/>
          <w:color w:val="000000"/>
        </w:rPr>
      </w:pPr>
    </w:p>
    <w:p w14:paraId="01299A6F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20682681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6E97563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03B8AA5A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42CD75A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0C1B5062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5CBAF60D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19ABDE75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2AB8BF07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5CB1EDD2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2084DB5C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18397D7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1A1493CA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570083BD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9EC8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293D2E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16C78DC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CC377C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6A4DF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1646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84614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803C5"/>
    <w:rsid w:val="00381084"/>
    <w:rsid w:val="003814BE"/>
    <w:rsid w:val="0038156C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E30C1"/>
    <w:rsid w:val="003E3F56"/>
    <w:rsid w:val="003E50F7"/>
    <w:rsid w:val="003E62AC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2729"/>
    <w:rsid w:val="004536A9"/>
    <w:rsid w:val="004655CB"/>
    <w:rsid w:val="00467478"/>
    <w:rsid w:val="00475FD5"/>
    <w:rsid w:val="00485E2E"/>
    <w:rsid w:val="00486E31"/>
    <w:rsid w:val="0049486E"/>
    <w:rsid w:val="004A104E"/>
    <w:rsid w:val="004A395A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2E1A"/>
    <w:rsid w:val="00527595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66537"/>
    <w:rsid w:val="0057640B"/>
    <w:rsid w:val="00577215"/>
    <w:rsid w:val="00585E68"/>
    <w:rsid w:val="00587356"/>
    <w:rsid w:val="00590910"/>
    <w:rsid w:val="0059238A"/>
    <w:rsid w:val="00596FD3"/>
    <w:rsid w:val="005A01E1"/>
    <w:rsid w:val="005A4482"/>
    <w:rsid w:val="005B19BB"/>
    <w:rsid w:val="005B2CF5"/>
    <w:rsid w:val="005B35B9"/>
    <w:rsid w:val="005B4198"/>
    <w:rsid w:val="005B444D"/>
    <w:rsid w:val="005C21F8"/>
    <w:rsid w:val="005C244E"/>
    <w:rsid w:val="005C27DC"/>
    <w:rsid w:val="005C4B7C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2F4D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73673"/>
    <w:rsid w:val="00774F31"/>
    <w:rsid w:val="007751E4"/>
    <w:rsid w:val="00781758"/>
    <w:rsid w:val="007906ED"/>
    <w:rsid w:val="00792AB2"/>
    <w:rsid w:val="007936B7"/>
    <w:rsid w:val="007962CA"/>
    <w:rsid w:val="00796464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AE7"/>
    <w:rsid w:val="008B2AD5"/>
    <w:rsid w:val="008C0420"/>
    <w:rsid w:val="008C4BCC"/>
    <w:rsid w:val="008D07F2"/>
    <w:rsid w:val="008D278C"/>
    <w:rsid w:val="008D317D"/>
    <w:rsid w:val="008D3FDE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36C5"/>
    <w:rsid w:val="009909D4"/>
    <w:rsid w:val="00992858"/>
    <w:rsid w:val="00995581"/>
    <w:rsid w:val="00996023"/>
    <w:rsid w:val="009A1093"/>
    <w:rsid w:val="009A53D7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15AC"/>
    <w:rsid w:val="00A41DD5"/>
    <w:rsid w:val="00A45A3D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27DD9"/>
    <w:rsid w:val="00B309D1"/>
    <w:rsid w:val="00B452C1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A25D1"/>
    <w:rsid w:val="00BA2F96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169A7"/>
    <w:rsid w:val="00E208B6"/>
    <w:rsid w:val="00E25929"/>
    <w:rsid w:val="00E349C4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E4860"/>
    <w:rsid w:val="00EF0D4A"/>
    <w:rsid w:val="00EF11B1"/>
    <w:rsid w:val="00EF60DB"/>
    <w:rsid w:val="00F033EC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47E6"/>
    <w:rsid w:val="00F44A51"/>
    <w:rsid w:val="00F44E7C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775EB"/>
    <w:rsid w:val="00F80E8A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C846098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1268F7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763</Words>
  <Characters>1415</Characters>
  <Lines>13</Lines>
  <Paragraphs>3</Paragraphs>
  <TotalTime>49</TotalTime>
  <ScaleCrop>false</ScaleCrop>
  <LinksUpToDate>false</LinksUpToDate>
  <CharactersWithSpaces>1491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2024-09-11T12:49:00Z</dcterms:created>
  <dc:creator>Image</dc:creator>
  <cp:lastModifiedBy>堀  达</cp:lastModifiedBy>
  <cp:lastPrinted>2005-06-10T06:33:00Z</cp:lastPrinted>
  <dcterms:modified xsi:type="dcterms:W3CDTF">2024-09-18T03:40:50Z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5A5123551D634C25847E146805E1F5B8_13</vt:lpwstr>
  </property>
</Properties>
</file>