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F7558" w14:textId="77777777" w:rsidR="00AE574A" w:rsidRDefault="00AE574A">
      <w:pPr>
        <w:jc w:val="center"/>
        <w:rPr>
          <w:b/>
          <w:bCs/>
          <w:color w:val="000000"/>
          <w:sz w:val="18"/>
          <w:szCs w:val="18"/>
          <w:shd w:val="pct10" w:color="auto" w:fill="FFFFFF"/>
        </w:rPr>
      </w:pPr>
    </w:p>
    <w:p w14:paraId="1135778E"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4B383A1C" w14:textId="77777777" w:rsidR="00AE574A" w:rsidRDefault="00AE574A">
      <w:pPr>
        <w:tabs>
          <w:tab w:val="left" w:pos="341"/>
          <w:tab w:val="left" w:pos="5235"/>
        </w:tabs>
        <w:jc w:val="left"/>
        <w:rPr>
          <w:b/>
          <w:bCs/>
          <w:color w:val="000000"/>
          <w:szCs w:val="18"/>
        </w:rPr>
      </w:pPr>
    </w:p>
    <w:p w14:paraId="471A0E80" w14:textId="77777777" w:rsidR="00AE574A" w:rsidRDefault="00AE574A">
      <w:pPr>
        <w:rPr>
          <w:b/>
          <w:color w:val="000000"/>
          <w:szCs w:val="21"/>
        </w:rPr>
      </w:pPr>
    </w:p>
    <w:p w14:paraId="4DAB2588" w14:textId="4D62D729" w:rsidR="00774233" w:rsidRPr="00774233" w:rsidRDefault="00BE0D9B" w:rsidP="00774233">
      <w:pPr>
        <w:tabs>
          <w:tab w:val="left" w:pos="341"/>
          <w:tab w:val="left" w:pos="5235"/>
        </w:tabs>
        <w:rPr>
          <w:b/>
          <w:bCs/>
          <w:color w:val="000000"/>
          <w:szCs w:val="21"/>
        </w:rPr>
      </w:pPr>
      <w:r>
        <w:rPr>
          <w:noProof/>
        </w:rPr>
        <w:drawing>
          <wp:anchor distT="0" distB="0" distL="114300" distR="114300" simplePos="0" relativeHeight="251676672" behindDoc="0" locked="0" layoutInCell="1" allowOverlap="1" wp14:anchorId="76170E47" wp14:editId="2F6949F2">
            <wp:simplePos x="0" y="0"/>
            <wp:positionH relativeFrom="margin">
              <wp:align>right</wp:align>
            </wp:positionH>
            <wp:positionV relativeFrom="paragraph">
              <wp:posOffset>21590</wp:posOffset>
            </wp:positionV>
            <wp:extent cx="1503045" cy="2324100"/>
            <wp:effectExtent l="0" t="0" r="1905" b="0"/>
            <wp:wrapSquare wrapText="bothSides"/>
            <wp:docPr id="402644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44722" name=""/>
                    <pic:cNvPicPr/>
                  </pic:nvPicPr>
                  <pic:blipFill>
                    <a:blip r:embed="rId8">
                      <a:extLst>
                        <a:ext uri="{28A0092B-C50C-407E-A947-70E740481C1C}">
                          <a14:useLocalDpi xmlns:a14="http://schemas.microsoft.com/office/drawing/2010/main" val="0"/>
                        </a:ext>
                      </a:extLst>
                    </a:blip>
                    <a:stretch>
                      <a:fillRect/>
                    </a:stretch>
                  </pic:blipFill>
                  <pic:spPr>
                    <a:xfrm>
                      <a:off x="0" y="0"/>
                      <a:ext cx="1503045" cy="232410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E0D9B">
        <w:rPr>
          <w:rFonts w:hint="eastAsia"/>
          <w:b/>
          <w:bCs/>
          <w:color w:val="000000"/>
          <w:szCs w:val="21"/>
        </w:rPr>
        <w:t>领导者</w:t>
      </w:r>
      <w:r>
        <w:rPr>
          <w:rFonts w:hint="eastAsia"/>
          <w:b/>
          <w:bCs/>
          <w:color w:val="000000"/>
          <w:szCs w:val="21"/>
        </w:rPr>
        <w:t>决定</w:t>
      </w:r>
      <w:r w:rsidRPr="00BE0D9B">
        <w:rPr>
          <w:rFonts w:hint="eastAsia"/>
          <w:b/>
          <w:bCs/>
          <w:color w:val="000000"/>
          <w:szCs w:val="21"/>
        </w:rPr>
        <w:t>未来</w:t>
      </w:r>
      <w:r>
        <w:rPr>
          <w:rFonts w:hint="eastAsia"/>
          <w:b/>
          <w:bCs/>
          <w:color w:val="000000"/>
          <w:szCs w:val="21"/>
        </w:rPr>
        <w:t>（</w:t>
      </w:r>
      <w:r w:rsidRPr="00BE0D9B">
        <w:rPr>
          <w:rFonts w:hint="eastAsia"/>
          <w:b/>
          <w:bCs/>
          <w:color w:val="000000"/>
          <w:szCs w:val="21"/>
        </w:rPr>
        <w:t>第三版</w:t>
      </w:r>
      <w:r>
        <w:rPr>
          <w:rFonts w:hint="eastAsia"/>
          <w:b/>
          <w:bCs/>
          <w:color w:val="000000"/>
          <w:szCs w:val="21"/>
        </w:rPr>
        <w:t>）</w:t>
      </w:r>
      <w:r w:rsidRPr="00BE0D9B">
        <w:rPr>
          <w:rFonts w:hint="eastAsia"/>
          <w:b/>
          <w:bCs/>
          <w:color w:val="000000"/>
          <w:szCs w:val="21"/>
        </w:rPr>
        <w:t>：十大新领导技能以及如何借助生成式人工智能放大其效用</w:t>
      </w:r>
      <w:r w:rsidR="009736A9">
        <w:rPr>
          <w:rFonts w:hint="eastAsia"/>
          <w:b/>
          <w:bCs/>
          <w:color w:val="000000"/>
          <w:szCs w:val="21"/>
        </w:rPr>
        <w:t>》</w:t>
      </w:r>
    </w:p>
    <w:p w14:paraId="39CBB4DD" w14:textId="7F9F434B" w:rsidR="00774233" w:rsidRPr="000D442D" w:rsidRDefault="00774233" w:rsidP="000D442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754AD" w:rsidRPr="007754AD">
        <w:rPr>
          <w:b/>
          <w:bCs/>
          <w:color w:val="000000"/>
          <w:szCs w:val="21"/>
        </w:rPr>
        <w:t>LEADERS MAKE THE FUTURE, THIRD EDITION</w:t>
      </w:r>
      <w:r w:rsidR="007754AD" w:rsidRPr="007754AD">
        <w:rPr>
          <w:b/>
          <w:bCs/>
          <w:color w:val="000000"/>
          <w:szCs w:val="21"/>
        </w:rPr>
        <w:t>: Ten New Leadership Skills and How to Amplify Them with Generative AI</w:t>
      </w:r>
    </w:p>
    <w:p w14:paraId="56E64FAF" w14:textId="4478464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E0D9B" w:rsidRPr="00BE0D9B">
        <w:rPr>
          <w:b/>
          <w:bCs/>
          <w:color w:val="000000"/>
          <w:szCs w:val="21"/>
        </w:rPr>
        <w:t>Bob Johansen, Jeremy Kirshbaum, and Gabe Cervantes</w:t>
      </w:r>
      <w:hyperlink r:id="rId9" w:history="1"/>
    </w:p>
    <w:p w14:paraId="5C8BDEC3" w14:textId="0A4A574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E0D9B" w:rsidRPr="00BE0D9B">
        <w:rPr>
          <w:b/>
          <w:bCs/>
          <w:color w:val="000000"/>
          <w:szCs w:val="21"/>
        </w:rPr>
        <w:t>Berrett-Koehler Publishers</w:t>
      </w:r>
    </w:p>
    <w:p w14:paraId="7CEDD825"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4B8A0691" w14:textId="54E69C8D"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E0D9B">
        <w:rPr>
          <w:rFonts w:hint="eastAsia"/>
          <w:b/>
          <w:bCs/>
          <w:color w:val="000000"/>
          <w:szCs w:val="21"/>
        </w:rPr>
        <w:t>288</w:t>
      </w:r>
      <w:r w:rsidRPr="00774233">
        <w:rPr>
          <w:rFonts w:hint="eastAsia"/>
          <w:b/>
          <w:bCs/>
          <w:color w:val="000000"/>
          <w:szCs w:val="21"/>
        </w:rPr>
        <w:t>页</w:t>
      </w:r>
    </w:p>
    <w:p w14:paraId="092ABDB9" w14:textId="51391339"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1CF7" w:rsidRPr="00221CF7">
        <w:rPr>
          <w:b/>
          <w:bCs/>
          <w:color w:val="000000"/>
          <w:szCs w:val="21"/>
        </w:rPr>
        <w:t>2025</w:t>
      </w:r>
      <w:r w:rsidRPr="00774233">
        <w:rPr>
          <w:b/>
          <w:bCs/>
          <w:color w:val="000000"/>
          <w:szCs w:val="21"/>
        </w:rPr>
        <w:t>年</w:t>
      </w:r>
      <w:r w:rsidR="00BE0D9B">
        <w:rPr>
          <w:rFonts w:hint="eastAsia"/>
          <w:b/>
          <w:bCs/>
          <w:color w:val="000000"/>
          <w:szCs w:val="21"/>
        </w:rPr>
        <w:t>3</w:t>
      </w:r>
      <w:r w:rsidR="00B914FB">
        <w:rPr>
          <w:b/>
          <w:bCs/>
          <w:color w:val="000000"/>
          <w:szCs w:val="21"/>
        </w:rPr>
        <w:t>月</w:t>
      </w:r>
    </w:p>
    <w:p w14:paraId="47BD1BE7" w14:textId="77777777" w:rsidR="00774233" w:rsidRPr="00774233" w:rsidRDefault="00774233" w:rsidP="00774233">
      <w:pPr>
        <w:rPr>
          <w:b/>
          <w:bCs/>
          <w:color w:val="000000"/>
        </w:rPr>
      </w:pPr>
      <w:r w:rsidRPr="00774233">
        <w:rPr>
          <w:b/>
          <w:bCs/>
          <w:color w:val="000000"/>
        </w:rPr>
        <w:t>代理地区：中国大陆、台湾</w:t>
      </w:r>
    </w:p>
    <w:p w14:paraId="3CE44183"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1BB21B34" w14:textId="0C75B501"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E0D9B">
        <w:rPr>
          <w:rFonts w:hint="eastAsia"/>
          <w:b/>
          <w:bCs/>
          <w:szCs w:val="21"/>
        </w:rPr>
        <w:t>经管</w:t>
      </w:r>
    </w:p>
    <w:p w14:paraId="60F23F32" w14:textId="77777777" w:rsidR="00CE590F" w:rsidRPr="00774233" w:rsidRDefault="00CE590F">
      <w:pPr>
        <w:rPr>
          <w:b/>
          <w:bCs/>
          <w:color w:val="000000"/>
          <w:szCs w:val="21"/>
        </w:rPr>
      </w:pPr>
    </w:p>
    <w:p w14:paraId="486F3D40" w14:textId="77777777" w:rsidR="00F347E3" w:rsidRPr="00626B30" w:rsidRDefault="00F347E3">
      <w:pPr>
        <w:rPr>
          <w:b/>
          <w:bCs/>
          <w:color w:val="000000"/>
          <w:szCs w:val="21"/>
        </w:rPr>
      </w:pPr>
    </w:p>
    <w:p w14:paraId="6E8DA327" w14:textId="77777777" w:rsidR="00AE574A" w:rsidRPr="00626B30" w:rsidRDefault="00A14DF2">
      <w:pPr>
        <w:rPr>
          <w:color w:val="000000"/>
          <w:szCs w:val="21"/>
        </w:rPr>
      </w:pPr>
      <w:r w:rsidRPr="00626B30">
        <w:rPr>
          <w:b/>
          <w:bCs/>
          <w:color w:val="000000"/>
          <w:szCs w:val="21"/>
        </w:rPr>
        <w:t>内容简介：</w:t>
      </w:r>
    </w:p>
    <w:p w14:paraId="4AB90661" w14:textId="77777777" w:rsidR="00AE574A" w:rsidRPr="00626B30" w:rsidRDefault="00AE574A">
      <w:pPr>
        <w:rPr>
          <w:color w:val="000000"/>
          <w:szCs w:val="21"/>
        </w:rPr>
      </w:pPr>
    </w:p>
    <w:p w14:paraId="6C6C1DE5" w14:textId="6CEFBAD9" w:rsidR="00BE0D9B" w:rsidRPr="00BE0D9B" w:rsidRDefault="00BE0D9B" w:rsidP="00BE0D9B">
      <w:pPr>
        <w:ind w:firstLineChars="200" w:firstLine="422"/>
        <w:rPr>
          <w:rFonts w:hint="eastAsia"/>
          <w:b/>
          <w:bCs/>
          <w:color w:val="000000"/>
          <w:szCs w:val="21"/>
        </w:rPr>
      </w:pPr>
      <w:r w:rsidRPr="00BE0D9B">
        <w:rPr>
          <w:rFonts w:hint="eastAsia"/>
          <w:b/>
          <w:bCs/>
          <w:color w:val="000000"/>
          <w:szCs w:val="21"/>
        </w:rPr>
        <w:t>这本面向未来的畅销领导技能指南第三版现已更新</w:t>
      </w:r>
      <w:r w:rsidRPr="00BE0D9B">
        <w:rPr>
          <w:rFonts w:hint="eastAsia"/>
          <w:b/>
          <w:bCs/>
          <w:color w:val="000000"/>
          <w:szCs w:val="21"/>
        </w:rPr>
        <w:t>75%</w:t>
      </w:r>
      <w:r w:rsidRPr="00BE0D9B">
        <w:rPr>
          <w:rFonts w:hint="eastAsia"/>
          <w:b/>
          <w:bCs/>
          <w:color w:val="000000"/>
          <w:szCs w:val="21"/>
        </w:rPr>
        <w:t>的新内容，包括一章关于负责任地运用生成式人工智能（</w:t>
      </w:r>
      <w:r w:rsidRPr="00BE0D9B">
        <w:rPr>
          <w:rFonts w:hint="eastAsia"/>
          <w:b/>
          <w:bCs/>
          <w:color w:val="000000"/>
          <w:szCs w:val="21"/>
        </w:rPr>
        <w:t>AI</w:t>
      </w:r>
      <w:r w:rsidRPr="00BE0D9B">
        <w:rPr>
          <w:rFonts w:hint="eastAsia"/>
          <w:b/>
          <w:bCs/>
          <w:color w:val="000000"/>
          <w:szCs w:val="21"/>
        </w:rPr>
        <w:t>）的深度探讨。</w:t>
      </w:r>
    </w:p>
    <w:p w14:paraId="0AC3BFF3" w14:textId="77777777" w:rsidR="00BE0D9B" w:rsidRPr="00BE0D9B" w:rsidRDefault="00BE0D9B" w:rsidP="00BE0D9B">
      <w:pPr>
        <w:ind w:firstLineChars="200" w:firstLine="422"/>
        <w:rPr>
          <w:b/>
          <w:bCs/>
          <w:color w:val="000000"/>
          <w:szCs w:val="21"/>
        </w:rPr>
      </w:pPr>
    </w:p>
    <w:p w14:paraId="12A7742B" w14:textId="6A976332" w:rsidR="00BE0D9B" w:rsidRPr="00BE0D9B" w:rsidRDefault="00BE0D9B" w:rsidP="00BE0D9B">
      <w:pPr>
        <w:ind w:firstLineChars="200" w:firstLine="420"/>
        <w:rPr>
          <w:rFonts w:hint="eastAsia"/>
          <w:color w:val="000000"/>
          <w:szCs w:val="21"/>
        </w:rPr>
      </w:pPr>
      <w:r w:rsidRPr="00BE0D9B">
        <w:rPr>
          <w:rFonts w:hint="eastAsia"/>
          <w:color w:val="000000"/>
          <w:szCs w:val="21"/>
        </w:rPr>
        <w:t>人工智能</w:t>
      </w:r>
      <w:r>
        <w:rPr>
          <w:rFonts w:hint="eastAsia"/>
          <w:color w:val="000000"/>
          <w:szCs w:val="21"/>
        </w:rPr>
        <w:t>的时代</w:t>
      </w:r>
      <w:r w:rsidRPr="00BE0D9B">
        <w:rPr>
          <w:rFonts w:hint="eastAsia"/>
          <w:color w:val="000000"/>
          <w:szCs w:val="21"/>
        </w:rPr>
        <w:t>已经到来。它引发的颠覆不容忽视。过去的传统领导技能不足以应对未来的不确定性。未来学家鲍勃</w:t>
      </w:r>
      <w:r w:rsidR="00B03686">
        <w:rPr>
          <w:rFonts w:hint="eastAsia"/>
          <w:color w:val="000000"/>
          <w:szCs w:val="21"/>
        </w:rPr>
        <w:t>·</w:t>
      </w:r>
      <w:r w:rsidRPr="00BE0D9B">
        <w:rPr>
          <w:rFonts w:hint="eastAsia"/>
          <w:color w:val="000000"/>
          <w:szCs w:val="21"/>
        </w:rPr>
        <w:t>约翰森（</w:t>
      </w:r>
      <w:r w:rsidRPr="00BE0D9B">
        <w:rPr>
          <w:rFonts w:hint="eastAsia"/>
          <w:color w:val="000000"/>
          <w:szCs w:val="21"/>
        </w:rPr>
        <w:t>Bob Johansen</w:t>
      </w:r>
      <w:r w:rsidRPr="00BE0D9B">
        <w:rPr>
          <w:rFonts w:hint="eastAsia"/>
          <w:color w:val="000000"/>
          <w:szCs w:val="21"/>
        </w:rPr>
        <w:t>）在未来研究所（</w:t>
      </w:r>
      <w:r w:rsidRPr="00BE0D9B">
        <w:rPr>
          <w:rFonts w:hint="eastAsia"/>
          <w:color w:val="000000"/>
          <w:szCs w:val="21"/>
        </w:rPr>
        <w:t>Institute for the Future</w:t>
      </w:r>
      <w:r w:rsidRPr="00BE0D9B">
        <w:rPr>
          <w:rFonts w:hint="eastAsia"/>
          <w:color w:val="000000"/>
          <w:szCs w:val="21"/>
        </w:rPr>
        <w:t>）</w:t>
      </w:r>
      <w:r w:rsidR="00B03686" w:rsidRPr="00B03686">
        <w:rPr>
          <w:rFonts w:hint="eastAsia"/>
          <w:color w:val="000000"/>
          <w:szCs w:val="21"/>
        </w:rPr>
        <w:t>任职</w:t>
      </w:r>
      <w:r w:rsidR="00B03686">
        <w:rPr>
          <w:rFonts w:hint="eastAsia"/>
          <w:color w:val="000000"/>
          <w:szCs w:val="21"/>
        </w:rPr>
        <w:t>的</w:t>
      </w:r>
      <w:r w:rsidRPr="00BE0D9B">
        <w:rPr>
          <w:rFonts w:hint="eastAsia"/>
          <w:color w:val="000000"/>
          <w:szCs w:val="21"/>
        </w:rPr>
        <w:t>50</w:t>
      </w:r>
      <w:r w:rsidRPr="00BE0D9B">
        <w:rPr>
          <w:rFonts w:hint="eastAsia"/>
          <w:color w:val="000000"/>
          <w:szCs w:val="21"/>
        </w:rPr>
        <w:t>年</w:t>
      </w:r>
      <w:r w:rsidR="00B03686">
        <w:rPr>
          <w:rFonts w:hint="eastAsia"/>
          <w:color w:val="000000"/>
          <w:szCs w:val="21"/>
        </w:rPr>
        <w:t>间</w:t>
      </w:r>
      <w:r w:rsidRPr="00BE0D9B">
        <w:rPr>
          <w:rFonts w:hint="eastAsia"/>
          <w:color w:val="000000"/>
          <w:szCs w:val="21"/>
        </w:rPr>
        <w:t>，</w:t>
      </w:r>
      <w:r w:rsidR="00B03686" w:rsidRPr="00B03686">
        <w:rPr>
          <w:rFonts w:hint="eastAsia"/>
          <w:color w:val="000000"/>
          <w:szCs w:val="21"/>
        </w:rPr>
        <w:t>准确预测率达到惊人的</w:t>
      </w:r>
      <w:r w:rsidR="00B03686" w:rsidRPr="00B03686">
        <w:rPr>
          <w:rFonts w:hint="eastAsia"/>
          <w:color w:val="000000"/>
          <w:szCs w:val="21"/>
        </w:rPr>
        <w:t>60%-75%</w:t>
      </w:r>
      <w:r w:rsidRPr="00BE0D9B">
        <w:rPr>
          <w:rFonts w:hint="eastAsia"/>
          <w:color w:val="000000"/>
          <w:szCs w:val="21"/>
        </w:rPr>
        <w:t>。</w:t>
      </w:r>
      <w:r w:rsidR="00B03686" w:rsidRPr="00B03686">
        <w:rPr>
          <w:rFonts w:hint="eastAsia"/>
          <w:color w:val="000000"/>
          <w:szCs w:val="21"/>
        </w:rPr>
        <w:t>通过培养由</w:t>
      </w:r>
      <w:r w:rsidR="00B03686">
        <w:rPr>
          <w:rFonts w:hint="eastAsia"/>
          <w:color w:val="000000"/>
          <w:szCs w:val="21"/>
        </w:rPr>
        <w:t>他</w:t>
      </w:r>
      <w:r w:rsidR="00B03686" w:rsidRPr="00B03686">
        <w:rPr>
          <w:rFonts w:hint="eastAsia"/>
          <w:color w:val="000000"/>
          <w:szCs w:val="21"/>
        </w:rPr>
        <w:t>提出的十大领导技能</w:t>
      </w:r>
      <w:r w:rsidR="00B03686">
        <w:rPr>
          <w:rFonts w:hint="eastAsia"/>
          <w:color w:val="000000"/>
          <w:szCs w:val="21"/>
        </w:rPr>
        <w:t>，</w:t>
      </w:r>
      <w:r w:rsidR="00B03686" w:rsidRPr="00B03686">
        <w:rPr>
          <w:rFonts w:hint="eastAsia"/>
          <w:color w:val="000000"/>
          <w:szCs w:val="21"/>
        </w:rPr>
        <w:t>你也可以在不</w:t>
      </w:r>
      <w:r w:rsidR="00B03686">
        <w:rPr>
          <w:rFonts w:hint="eastAsia"/>
          <w:color w:val="000000"/>
          <w:szCs w:val="21"/>
        </w:rPr>
        <w:t>泯灭</w:t>
      </w:r>
      <w:r w:rsidR="00B03686" w:rsidRPr="00B03686">
        <w:rPr>
          <w:rFonts w:hint="eastAsia"/>
          <w:color w:val="000000"/>
          <w:szCs w:val="21"/>
        </w:rPr>
        <w:t>人性的前提下提升自己的领导能力。</w:t>
      </w:r>
    </w:p>
    <w:p w14:paraId="3D205383" w14:textId="77777777" w:rsidR="00BE0D9B" w:rsidRPr="00B03686" w:rsidRDefault="00BE0D9B" w:rsidP="00BE0D9B">
      <w:pPr>
        <w:ind w:firstLineChars="200" w:firstLine="420"/>
        <w:rPr>
          <w:color w:val="000000"/>
          <w:szCs w:val="21"/>
        </w:rPr>
      </w:pPr>
    </w:p>
    <w:p w14:paraId="1C30A3C8" w14:textId="6E3A60C4" w:rsidR="00BE0D9B" w:rsidRDefault="00B03686" w:rsidP="00BE0D9B">
      <w:pPr>
        <w:ind w:firstLineChars="200" w:firstLine="420"/>
        <w:rPr>
          <w:color w:val="000000"/>
          <w:szCs w:val="21"/>
        </w:rPr>
      </w:pPr>
      <w:r>
        <w:rPr>
          <w:rFonts w:hint="eastAsia"/>
          <w:color w:val="000000"/>
          <w:szCs w:val="21"/>
        </w:rPr>
        <w:t>这一更新版</w:t>
      </w:r>
      <w:r w:rsidRPr="00B03686">
        <w:rPr>
          <w:rFonts w:hint="eastAsia"/>
          <w:color w:val="000000"/>
          <w:szCs w:val="21"/>
        </w:rPr>
        <w:t>聚焦</w:t>
      </w:r>
      <w:r w:rsidRPr="00B03686">
        <w:rPr>
          <w:rFonts w:hint="eastAsia"/>
          <w:color w:val="000000"/>
          <w:szCs w:val="21"/>
        </w:rPr>
        <w:t>AI</w:t>
      </w:r>
      <w:r w:rsidRPr="00B03686">
        <w:rPr>
          <w:rFonts w:hint="eastAsia"/>
          <w:color w:val="000000"/>
          <w:szCs w:val="21"/>
        </w:rPr>
        <w:t>与领导力的融合，旨在帮助读者成为未来</w:t>
      </w:r>
      <w:r>
        <w:rPr>
          <w:rFonts w:hint="eastAsia"/>
          <w:color w:val="000000"/>
          <w:szCs w:val="21"/>
        </w:rPr>
        <w:t>的</w:t>
      </w:r>
      <w:r w:rsidRPr="00B03686">
        <w:rPr>
          <w:rFonts w:hint="eastAsia"/>
          <w:color w:val="000000"/>
          <w:szCs w:val="21"/>
        </w:rPr>
        <w:t>增强型领导者，</w:t>
      </w:r>
      <w:r>
        <w:rPr>
          <w:rFonts w:hint="eastAsia"/>
          <w:color w:val="000000"/>
          <w:szCs w:val="21"/>
        </w:rPr>
        <w:t>内容涵盖</w:t>
      </w:r>
      <w:r w:rsidR="00BE0D9B" w:rsidRPr="00BE0D9B">
        <w:rPr>
          <w:rFonts w:hint="eastAsia"/>
          <w:color w:val="000000"/>
          <w:szCs w:val="21"/>
        </w:rPr>
        <w:t>以下主题：</w:t>
      </w:r>
    </w:p>
    <w:p w14:paraId="08FFB9A5" w14:textId="77777777" w:rsidR="00B03686" w:rsidRPr="00BE0D9B" w:rsidRDefault="00B03686" w:rsidP="00BE0D9B">
      <w:pPr>
        <w:ind w:firstLineChars="200" w:firstLine="420"/>
        <w:rPr>
          <w:rFonts w:hint="eastAsia"/>
          <w:color w:val="000000"/>
          <w:szCs w:val="21"/>
        </w:rPr>
      </w:pPr>
    </w:p>
    <w:p w14:paraId="1107E54F" w14:textId="0BCC986D"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1. </w:t>
      </w:r>
      <w:r w:rsidRPr="00BE0D9B">
        <w:rPr>
          <w:rFonts w:hint="eastAsia"/>
          <w:color w:val="000000"/>
          <w:szCs w:val="21"/>
        </w:rPr>
        <w:t>清晰</w:t>
      </w:r>
      <w:r w:rsidR="00B03686">
        <w:rPr>
          <w:rFonts w:hint="eastAsia"/>
          <w:color w:val="000000"/>
          <w:szCs w:val="21"/>
        </w:rPr>
        <w:t>性</w:t>
      </w:r>
    </w:p>
    <w:p w14:paraId="76F4BD45" w14:textId="3C6E576E"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2. </w:t>
      </w:r>
      <w:r w:rsidR="00B03686" w:rsidRPr="00B03686">
        <w:rPr>
          <w:rFonts w:hint="eastAsia"/>
          <w:color w:val="000000"/>
          <w:szCs w:val="21"/>
        </w:rPr>
        <w:t>困境转化</w:t>
      </w:r>
    </w:p>
    <w:p w14:paraId="260DFB66" w14:textId="77777777"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3. </w:t>
      </w:r>
      <w:r w:rsidRPr="00BE0D9B">
        <w:rPr>
          <w:rFonts w:hint="eastAsia"/>
          <w:color w:val="000000"/>
          <w:szCs w:val="21"/>
        </w:rPr>
        <w:t>生物移情</w:t>
      </w:r>
    </w:p>
    <w:p w14:paraId="0172514C" w14:textId="4F6A531A"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4. </w:t>
      </w:r>
      <w:r w:rsidRPr="00BE0D9B">
        <w:rPr>
          <w:rFonts w:hint="eastAsia"/>
          <w:color w:val="000000"/>
          <w:szCs w:val="21"/>
        </w:rPr>
        <w:t>制造者和</w:t>
      </w:r>
      <w:r w:rsidR="00B03686">
        <w:rPr>
          <w:rFonts w:hint="eastAsia"/>
          <w:color w:val="000000"/>
          <w:szCs w:val="21"/>
        </w:rPr>
        <w:t>培育</w:t>
      </w:r>
      <w:r w:rsidRPr="00BE0D9B">
        <w:rPr>
          <w:rFonts w:hint="eastAsia"/>
          <w:color w:val="000000"/>
          <w:szCs w:val="21"/>
        </w:rPr>
        <w:t>者的本能</w:t>
      </w:r>
    </w:p>
    <w:p w14:paraId="19A590E7" w14:textId="77777777"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5. </w:t>
      </w:r>
      <w:r w:rsidRPr="00BE0D9B">
        <w:rPr>
          <w:rFonts w:hint="eastAsia"/>
          <w:color w:val="000000"/>
          <w:szCs w:val="21"/>
        </w:rPr>
        <w:t>沉浸式学习能力</w:t>
      </w:r>
    </w:p>
    <w:p w14:paraId="7FB49B8C" w14:textId="45DA0C1B"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6. </w:t>
      </w:r>
      <w:r w:rsidRPr="00BE0D9B">
        <w:rPr>
          <w:rFonts w:hint="eastAsia"/>
          <w:color w:val="000000"/>
          <w:szCs w:val="21"/>
        </w:rPr>
        <w:t>快速原型设计</w:t>
      </w:r>
    </w:p>
    <w:p w14:paraId="4EC046F4" w14:textId="77777777"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7. </w:t>
      </w:r>
      <w:r w:rsidRPr="00BE0D9B">
        <w:rPr>
          <w:rFonts w:hint="eastAsia"/>
          <w:color w:val="000000"/>
          <w:szCs w:val="21"/>
        </w:rPr>
        <w:t>建设性去极化</w:t>
      </w:r>
    </w:p>
    <w:p w14:paraId="416ECEE4" w14:textId="3DB37EAE"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8. </w:t>
      </w:r>
      <w:r w:rsidRPr="00BE0D9B">
        <w:rPr>
          <w:rFonts w:hint="eastAsia"/>
          <w:color w:val="000000"/>
          <w:szCs w:val="21"/>
        </w:rPr>
        <w:t>共同</w:t>
      </w:r>
      <w:r w:rsidR="00200F0E">
        <w:rPr>
          <w:rFonts w:hint="eastAsia"/>
          <w:color w:val="000000"/>
          <w:szCs w:val="21"/>
        </w:rPr>
        <w:t>体创建</w:t>
      </w:r>
    </w:p>
    <w:p w14:paraId="5303C8E9" w14:textId="3464F53F" w:rsidR="00BE0D9B" w:rsidRPr="00BE0D9B" w:rsidRDefault="00BE0D9B" w:rsidP="00BE0D9B">
      <w:pPr>
        <w:ind w:firstLineChars="200" w:firstLine="420"/>
        <w:rPr>
          <w:rFonts w:hint="eastAsia"/>
          <w:color w:val="000000"/>
          <w:szCs w:val="21"/>
        </w:rPr>
      </w:pPr>
      <w:r w:rsidRPr="00BE0D9B">
        <w:rPr>
          <w:rFonts w:hint="eastAsia"/>
          <w:color w:val="000000"/>
          <w:szCs w:val="21"/>
        </w:rPr>
        <w:t xml:space="preserve">9. </w:t>
      </w:r>
      <w:r w:rsidR="00B03686" w:rsidRPr="00B03686">
        <w:rPr>
          <w:rFonts w:hint="eastAsia"/>
          <w:color w:val="000000"/>
          <w:szCs w:val="21"/>
        </w:rPr>
        <w:t>多变组织</w:t>
      </w:r>
      <w:r w:rsidR="00B03686">
        <w:rPr>
          <w:rFonts w:hint="eastAsia"/>
          <w:color w:val="000000"/>
          <w:szCs w:val="21"/>
        </w:rPr>
        <w:t>中</w:t>
      </w:r>
      <w:r w:rsidRPr="00BE0D9B">
        <w:rPr>
          <w:rFonts w:hint="eastAsia"/>
          <w:color w:val="000000"/>
          <w:szCs w:val="21"/>
        </w:rPr>
        <w:t>的</w:t>
      </w:r>
      <w:r w:rsidR="00B03686" w:rsidRPr="00B03686">
        <w:rPr>
          <w:rFonts w:hint="eastAsia"/>
          <w:color w:val="000000"/>
          <w:szCs w:val="21"/>
        </w:rPr>
        <w:t>聪明行动族</w:t>
      </w:r>
    </w:p>
    <w:p w14:paraId="533F6271" w14:textId="77777777" w:rsidR="00BE0D9B" w:rsidRPr="00BE0D9B" w:rsidRDefault="00BE0D9B" w:rsidP="00BE0D9B">
      <w:pPr>
        <w:ind w:firstLineChars="200" w:firstLine="420"/>
        <w:rPr>
          <w:rFonts w:hint="eastAsia"/>
          <w:color w:val="000000"/>
          <w:szCs w:val="21"/>
        </w:rPr>
      </w:pPr>
      <w:r w:rsidRPr="00BE0D9B">
        <w:rPr>
          <w:rFonts w:hint="eastAsia"/>
          <w:color w:val="000000"/>
          <w:szCs w:val="21"/>
        </w:rPr>
        <w:lastRenderedPageBreak/>
        <w:t xml:space="preserve">10. </w:t>
      </w:r>
      <w:r w:rsidRPr="00BE0D9B">
        <w:rPr>
          <w:rFonts w:hint="eastAsia"/>
          <w:color w:val="000000"/>
          <w:szCs w:val="21"/>
        </w:rPr>
        <w:t>安静透明（谦逊中的力量）</w:t>
      </w:r>
    </w:p>
    <w:p w14:paraId="41B0740C" w14:textId="77777777" w:rsidR="00BE0D9B" w:rsidRPr="00BE0D9B" w:rsidRDefault="00BE0D9B" w:rsidP="00BE0D9B">
      <w:pPr>
        <w:ind w:firstLineChars="200" w:firstLine="420"/>
        <w:rPr>
          <w:color w:val="000000"/>
          <w:szCs w:val="21"/>
        </w:rPr>
      </w:pPr>
    </w:p>
    <w:p w14:paraId="2960D8E3" w14:textId="579D6FA6" w:rsidR="00BE0D9B" w:rsidRPr="00BE0D9B" w:rsidRDefault="00B03686" w:rsidP="00BE0D9B">
      <w:pPr>
        <w:ind w:firstLineChars="200" w:firstLine="420"/>
        <w:rPr>
          <w:rFonts w:hint="eastAsia"/>
          <w:color w:val="000000"/>
          <w:szCs w:val="21"/>
        </w:rPr>
      </w:pPr>
      <w:r w:rsidRPr="00B03686">
        <w:rPr>
          <w:rFonts w:hint="eastAsia"/>
          <w:color w:val="000000"/>
          <w:szCs w:val="21"/>
        </w:rPr>
        <w:t>秉持推动思维转变、接纳</w:t>
      </w:r>
      <w:r w:rsidRPr="00B03686">
        <w:rPr>
          <w:rFonts w:hint="eastAsia"/>
          <w:color w:val="000000"/>
          <w:szCs w:val="21"/>
        </w:rPr>
        <w:t>AI</w:t>
      </w:r>
      <w:r w:rsidRPr="00B03686">
        <w:rPr>
          <w:rFonts w:hint="eastAsia"/>
          <w:color w:val="000000"/>
          <w:szCs w:val="21"/>
        </w:rPr>
        <w:t>作为核心领导工具的理念，</w:t>
      </w:r>
      <w:r w:rsidRPr="00B03686">
        <w:rPr>
          <w:rFonts w:hint="eastAsia"/>
          <w:b/>
          <w:bCs/>
          <w:color w:val="000000"/>
          <w:szCs w:val="21"/>
        </w:rPr>
        <w:t>本书将</w:t>
      </w:r>
      <w:r w:rsidR="00200F0E" w:rsidRPr="00B03686">
        <w:rPr>
          <w:rFonts w:hint="eastAsia"/>
          <w:b/>
          <w:bCs/>
          <w:color w:val="000000"/>
          <w:szCs w:val="21"/>
        </w:rPr>
        <w:t>在即将到来的人工智能数字时代</w:t>
      </w:r>
      <w:r w:rsidRPr="00B03686">
        <w:rPr>
          <w:rFonts w:hint="eastAsia"/>
          <w:b/>
          <w:bCs/>
          <w:color w:val="000000"/>
          <w:szCs w:val="21"/>
        </w:rPr>
        <w:t>，</w:t>
      </w:r>
      <w:r w:rsidR="00200F0E">
        <w:rPr>
          <w:rFonts w:hint="eastAsia"/>
          <w:b/>
          <w:bCs/>
          <w:color w:val="000000"/>
          <w:szCs w:val="21"/>
        </w:rPr>
        <w:t>促进</w:t>
      </w:r>
      <w:r w:rsidRPr="00B03686">
        <w:rPr>
          <w:rFonts w:hint="eastAsia"/>
          <w:b/>
          <w:bCs/>
          <w:color w:val="000000"/>
          <w:szCs w:val="21"/>
        </w:rPr>
        <w:t>实现</w:t>
      </w:r>
      <w:r w:rsidR="00200F0E">
        <w:rPr>
          <w:rFonts w:hint="eastAsia"/>
          <w:b/>
          <w:bCs/>
          <w:color w:val="000000"/>
          <w:szCs w:val="21"/>
        </w:rPr>
        <w:t>具有</w:t>
      </w:r>
      <w:r w:rsidRPr="00B03686">
        <w:rPr>
          <w:rFonts w:hint="eastAsia"/>
          <w:b/>
          <w:bCs/>
          <w:color w:val="000000"/>
          <w:szCs w:val="21"/>
        </w:rPr>
        <w:t>伦理</w:t>
      </w:r>
      <w:r w:rsidR="00200F0E">
        <w:rPr>
          <w:rFonts w:hint="eastAsia"/>
          <w:b/>
          <w:bCs/>
          <w:color w:val="000000"/>
          <w:szCs w:val="21"/>
        </w:rPr>
        <w:t>性</w:t>
      </w:r>
      <w:r w:rsidRPr="00B03686">
        <w:rPr>
          <w:rFonts w:hint="eastAsia"/>
          <w:b/>
          <w:bCs/>
          <w:color w:val="000000"/>
          <w:szCs w:val="21"/>
        </w:rPr>
        <w:t>、</w:t>
      </w:r>
      <w:r w:rsidR="00200F0E">
        <w:rPr>
          <w:rFonts w:hint="eastAsia"/>
          <w:b/>
          <w:bCs/>
          <w:color w:val="000000"/>
          <w:szCs w:val="21"/>
        </w:rPr>
        <w:t>同理心</w:t>
      </w:r>
      <w:r w:rsidRPr="00B03686">
        <w:rPr>
          <w:rFonts w:hint="eastAsia"/>
          <w:b/>
          <w:bCs/>
          <w:color w:val="000000"/>
          <w:szCs w:val="21"/>
        </w:rPr>
        <w:t>和可持续</w:t>
      </w:r>
      <w:r w:rsidR="00200F0E">
        <w:rPr>
          <w:rFonts w:hint="eastAsia"/>
          <w:b/>
          <w:bCs/>
          <w:color w:val="000000"/>
          <w:szCs w:val="21"/>
        </w:rPr>
        <w:t>性</w:t>
      </w:r>
      <w:r w:rsidRPr="00B03686">
        <w:rPr>
          <w:rFonts w:hint="eastAsia"/>
          <w:b/>
          <w:bCs/>
          <w:color w:val="000000"/>
          <w:szCs w:val="21"/>
        </w:rPr>
        <w:t>的领导方式</w:t>
      </w:r>
      <w:r w:rsidRPr="00B03686">
        <w:rPr>
          <w:rFonts w:hint="eastAsia"/>
          <w:color w:val="000000"/>
          <w:szCs w:val="21"/>
        </w:rPr>
        <w:t>。</w:t>
      </w:r>
    </w:p>
    <w:p w14:paraId="6DD807C9" w14:textId="77777777" w:rsidR="00981D4C" w:rsidRPr="00200F0E" w:rsidRDefault="00981D4C" w:rsidP="00981D4C">
      <w:pPr>
        <w:rPr>
          <w:szCs w:val="21"/>
        </w:rPr>
      </w:pPr>
    </w:p>
    <w:p w14:paraId="13AFAA4D" w14:textId="77777777" w:rsidR="00FA57BC" w:rsidRDefault="00FA57BC" w:rsidP="00981D4C">
      <w:pPr>
        <w:rPr>
          <w:szCs w:val="21"/>
        </w:rPr>
      </w:pPr>
    </w:p>
    <w:p w14:paraId="5524FE40" w14:textId="4BA44F73" w:rsidR="00FA57BC" w:rsidRPr="00FA57BC" w:rsidRDefault="00FA57BC" w:rsidP="00981D4C">
      <w:pPr>
        <w:rPr>
          <w:b/>
          <w:szCs w:val="21"/>
        </w:rPr>
      </w:pPr>
      <w:r w:rsidRPr="00FA57BC">
        <w:rPr>
          <w:b/>
          <w:szCs w:val="21"/>
        </w:rPr>
        <w:t>营销亮点：</w:t>
      </w:r>
    </w:p>
    <w:p w14:paraId="073AB286" w14:textId="77777777" w:rsidR="00FA57BC" w:rsidRDefault="00FA57BC" w:rsidP="00981D4C">
      <w:pPr>
        <w:rPr>
          <w:szCs w:val="21"/>
        </w:rPr>
      </w:pPr>
    </w:p>
    <w:p w14:paraId="3E5A5294" w14:textId="2F5E5A70" w:rsidR="00200F0E" w:rsidRPr="00200F0E" w:rsidRDefault="00200F0E" w:rsidP="00200F0E">
      <w:pPr>
        <w:pStyle w:val="ac"/>
        <w:numPr>
          <w:ilvl w:val="0"/>
          <w:numId w:val="30"/>
        </w:numPr>
        <w:ind w:firstLineChars="0"/>
        <w:rPr>
          <w:rFonts w:hint="eastAsia"/>
          <w:bCs/>
          <w:szCs w:val="21"/>
        </w:rPr>
      </w:pPr>
      <w:r w:rsidRPr="00200F0E">
        <w:rPr>
          <w:rFonts w:hint="eastAsia"/>
          <w:b/>
          <w:szCs w:val="21"/>
        </w:rPr>
        <w:t>面向未来的领导者和早期版本的读者：</w:t>
      </w:r>
      <w:r w:rsidRPr="00200F0E">
        <w:rPr>
          <w:rFonts w:hint="eastAsia"/>
          <w:bCs/>
          <w:szCs w:val="21"/>
        </w:rPr>
        <w:t>所有企业、非营利组织和政府机构的现任和新任领导者都能从本书中学到重要的技能和观点。</w:t>
      </w:r>
    </w:p>
    <w:p w14:paraId="2A1ED341" w14:textId="77777777" w:rsidR="00200F0E" w:rsidRPr="00200F0E" w:rsidRDefault="00200F0E" w:rsidP="00200F0E">
      <w:pPr>
        <w:pStyle w:val="ac"/>
        <w:ind w:left="420" w:firstLineChars="0" w:firstLine="0"/>
        <w:rPr>
          <w:rFonts w:hint="eastAsia"/>
          <w:b/>
          <w:szCs w:val="21"/>
        </w:rPr>
      </w:pPr>
    </w:p>
    <w:p w14:paraId="7B9B3622" w14:textId="5C9A5BEB" w:rsidR="00200F0E" w:rsidRPr="00200F0E" w:rsidRDefault="00200F0E" w:rsidP="00200F0E">
      <w:pPr>
        <w:pStyle w:val="ac"/>
        <w:numPr>
          <w:ilvl w:val="0"/>
          <w:numId w:val="30"/>
        </w:numPr>
        <w:ind w:firstLineChars="0"/>
        <w:rPr>
          <w:rFonts w:hint="eastAsia"/>
          <w:b/>
          <w:szCs w:val="21"/>
        </w:rPr>
      </w:pPr>
      <w:r w:rsidRPr="00200F0E">
        <w:rPr>
          <w:rFonts w:hint="eastAsia"/>
          <w:b/>
          <w:szCs w:val="21"/>
        </w:rPr>
        <w:t>畅销书升级版：</w:t>
      </w:r>
      <w:r w:rsidRPr="00200F0E">
        <w:rPr>
          <w:rFonts w:hint="eastAsia"/>
          <w:bCs/>
          <w:szCs w:val="21"/>
        </w:rPr>
        <w:t>前两版销量已超过</w:t>
      </w:r>
      <w:r w:rsidRPr="00200F0E">
        <w:rPr>
          <w:rFonts w:hint="eastAsia"/>
          <w:bCs/>
          <w:szCs w:val="21"/>
        </w:rPr>
        <w:t>50000</w:t>
      </w:r>
      <w:r w:rsidRPr="00200F0E">
        <w:rPr>
          <w:rFonts w:hint="eastAsia"/>
          <w:bCs/>
          <w:szCs w:val="21"/>
        </w:rPr>
        <w:t>册，第二版销量更是超越首版，广受好评。</w:t>
      </w:r>
    </w:p>
    <w:p w14:paraId="0C78A82C" w14:textId="77777777" w:rsidR="00200F0E" w:rsidRPr="00200F0E" w:rsidRDefault="00200F0E" w:rsidP="00200F0E">
      <w:pPr>
        <w:pStyle w:val="ac"/>
        <w:ind w:left="420" w:firstLineChars="0" w:firstLine="0"/>
        <w:rPr>
          <w:rFonts w:hint="eastAsia"/>
          <w:b/>
          <w:szCs w:val="21"/>
        </w:rPr>
      </w:pPr>
    </w:p>
    <w:p w14:paraId="0BD8502B" w14:textId="0F616FE8" w:rsidR="00200F0E" w:rsidRPr="00200F0E" w:rsidRDefault="00200F0E" w:rsidP="00200F0E">
      <w:pPr>
        <w:pStyle w:val="ac"/>
        <w:numPr>
          <w:ilvl w:val="0"/>
          <w:numId w:val="30"/>
        </w:numPr>
        <w:ind w:firstLineChars="0"/>
        <w:rPr>
          <w:rFonts w:hint="eastAsia"/>
          <w:bCs/>
          <w:szCs w:val="21"/>
        </w:rPr>
      </w:pPr>
      <w:r w:rsidRPr="00200F0E">
        <w:rPr>
          <w:rFonts w:hint="eastAsia"/>
          <w:b/>
          <w:szCs w:val="21"/>
        </w:rPr>
        <w:t>十大强效领导力技能：</w:t>
      </w:r>
      <w:r w:rsidRPr="00200F0E">
        <w:rPr>
          <w:rFonts w:hint="eastAsia"/>
          <w:bCs/>
          <w:szCs w:val="21"/>
        </w:rPr>
        <w:t>本书中涉及的领导技能，如“共同体创建”、“</w:t>
      </w:r>
      <w:r w:rsidRPr="00B03686">
        <w:rPr>
          <w:rFonts w:hint="eastAsia"/>
          <w:color w:val="000000"/>
          <w:szCs w:val="21"/>
        </w:rPr>
        <w:t>困境转化</w:t>
      </w:r>
      <w:r w:rsidRPr="00200F0E">
        <w:rPr>
          <w:rFonts w:hint="eastAsia"/>
          <w:bCs/>
          <w:szCs w:val="21"/>
        </w:rPr>
        <w:t>”和“建设性去极化”等，在当今世界显得更为迫切且意义重大。</w:t>
      </w:r>
    </w:p>
    <w:p w14:paraId="04882D3C" w14:textId="77777777" w:rsidR="00200F0E" w:rsidRPr="00200F0E" w:rsidRDefault="00200F0E" w:rsidP="00200F0E">
      <w:pPr>
        <w:pStyle w:val="ac"/>
        <w:ind w:left="420" w:firstLineChars="0" w:firstLine="0"/>
        <w:rPr>
          <w:rFonts w:hint="eastAsia"/>
          <w:b/>
          <w:szCs w:val="21"/>
        </w:rPr>
      </w:pPr>
    </w:p>
    <w:p w14:paraId="773BFF54" w14:textId="77E38AB8" w:rsidR="00200F0E" w:rsidRPr="00200F0E" w:rsidRDefault="00200F0E" w:rsidP="00200F0E">
      <w:pPr>
        <w:pStyle w:val="ac"/>
        <w:numPr>
          <w:ilvl w:val="0"/>
          <w:numId w:val="30"/>
        </w:numPr>
        <w:ind w:firstLineChars="0"/>
        <w:rPr>
          <w:rFonts w:hint="eastAsia"/>
          <w:bCs/>
          <w:szCs w:val="21"/>
        </w:rPr>
      </w:pPr>
      <w:r>
        <w:rPr>
          <w:rFonts w:hint="eastAsia"/>
          <w:b/>
          <w:szCs w:val="21"/>
        </w:rPr>
        <w:t>领导者</w:t>
      </w:r>
      <w:r w:rsidRPr="00200F0E">
        <w:rPr>
          <w:rFonts w:hint="eastAsia"/>
          <w:b/>
          <w:szCs w:val="21"/>
        </w:rPr>
        <w:t>与</w:t>
      </w:r>
      <w:r w:rsidRPr="00200F0E">
        <w:rPr>
          <w:rFonts w:hint="eastAsia"/>
          <w:b/>
          <w:szCs w:val="21"/>
        </w:rPr>
        <w:t>AI</w:t>
      </w:r>
      <w:r w:rsidRPr="00200F0E">
        <w:rPr>
          <w:rFonts w:hint="eastAsia"/>
          <w:b/>
          <w:szCs w:val="21"/>
        </w:rPr>
        <w:t>同行：</w:t>
      </w:r>
      <w:r w:rsidRPr="00200F0E">
        <w:rPr>
          <w:rFonts w:hint="eastAsia"/>
          <w:bCs/>
          <w:szCs w:val="21"/>
        </w:rPr>
        <w:t>生成式</w:t>
      </w:r>
      <w:r w:rsidRPr="00200F0E">
        <w:rPr>
          <w:rFonts w:hint="eastAsia"/>
          <w:bCs/>
          <w:szCs w:val="21"/>
        </w:rPr>
        <w:t>人工智能是当今最热门的话题之一，这本新书展示了如何利用这一前沿科技来增强和拓展每项领导技能。</w:t>
      </w:r>
    </w:p>
    <w:p w14:paraId="53BF43FB" w14:textId="77777777" w:rsidR="00200F0E" w:rsidRPr="00200F0E" w:rsidRDefault="00200F0E" w:rsidP="00200F0E">
      <w:pPr>
        <w:pStyle w:val="ac"/>
        <w:ind w:left="420" w:firstLineChars="0" w:firstLine="0"/>
        <w:rPr>
          <w:rFonts w:hint="eastAsia"/>
          <w:b/>
          <w:szCs w:val="21"/>
        </w:rPr>
      </w:pPr>
    </w:p>
    <w:p w14:paraId="680516FB" w14:textId="7D8FDDF2" w:rsidR="00FA57BC" w:rsidRPr="00200F0E" w:rsidRDefault="00200F0E" w:rsidP="00200F0E">
      <w:pPr>
        <w:pStyle w:val="ac"/>
        <w:numPr>
          <w:ilvl w:val="0"/>
          <w:numId w:val="30"/>
        </w:numPr>
        <w:ind w:firstLineChars="0"/>
        <w:rPr>
          <w:bCs/>
          <w:szCs w:val="21"/>
        </w:rPr>
      </w:pPr>
      <w:r w:rsidRPr="00200F0E">
        <w:rPr>
          <w:rFonts w:hint="eastAsia"/>
          <w:b/>
          <w:szCs w:val="21"/>
        </w:rPr>
        <w:t>科技赋能领导力：</w:t>
      </w:r>
      <w:r w:rsidRPr="00200F0E">
        <w:rPr>
          <w:rFonts w:hint="eastAsia"/>
          <w:bCs/>
          <w:szCs w:val="21"/>
        </w:rPr>
        <w:t>合著者杰里米</w:t>
      </w:r>
      <w:r>
        <w:rPr>
          <w:rFonts w:hint="eastAsia"/>
          <w:bCs/>
          <w:szCs w:val="21"/>
        </w:rPr>
        <w:t>·</w:t>
      </w:r>
      <w:r w:rsidRPr="00200F0E">
        <w:rPr>
          <w:rFonts w:hint="eastAsia"/>
          <w:bCs/>
          <w:szCs w:val="21"/>
        </w:rPr>
        <w:t>柯什鲍姆（</w:t>
      </w:r>
      <w:r w:rsidRPr="00200F0E">
        <w:rPr>
          <w:rFonts w:hint="eastAsia"/>
          <w:bCs/>
          <w:szCs w:val="21"/>
        </w:rPr>
        <w:t>Jeremy Kirshbaum</w:t>
      </w:r>
      <w:r w:rsidRPr="00200F0E">
        <w:rPr>
          <w:rFonts w:hint="eastAsia"/>
          <w:bCs/>
          <w:szCs w:val="21"/>
        </w:rPr>
        <w:t>）</w:t>
      </w:r>
      <w:r>
        <w:rPr>
          <w:rFonts w:hint="eastAsia"/>
          <w:bCs/>
          <w:szCs w:val="21"/>
        </w:rPr>
        <w:t>以</w:t>
      </w:r>
      <w:r w:rsidRPr="00200F0E">
        <w:rPr>
          <w:rFonts w:hint="eastAsia"/>
          <w:bCs/>
          <w:szCs w:val="21"/>
        </w:rPr>
        <w:t>其作为</w:t>
      </w:r>
      <w:r>
        <w:rPr>
          <w:rFonts w:hint="eastAsia"/>
          <w:bCs/>
          <w:szCs w:val="21"/>
        </w:rPr>
        <w:t>AI</w:t>
      </w:r>
      <w:r w:rsidRPr="00200F0E">
        <w:rPr>
          <w:rFonts w:hint="eastAsia"/>
          <w:bCs/>
          <w:szCs w:val="21"/>
        </w:rPr>
        <w:t>战略家的经验</w:t>
      </w:r>
      <w:r>
        <w:rPr>
          <w:rFonts w:hint="eastAsia"/>
          <w:bCs/>
          <w:szCs w:val="21"/>
        </w:rPr>
        <w:t>，结合</w:t>
      </w:r>
      <w:r w:rsidRPr="00BE0D9B">
        <w:rPr>
          <w:rFonts w:hint="eastAsia"/>
          <w:color w:val="000000"/>
          <w:szCs w:val="21"/>
        </w:rPr>
        <w:t>鲍勃</w:t>
      </w:r>
      <w:r>
        <w:rPr>
          <w:rFonts w:hint="eastAsia"/>
          <w:color w:val="000000"/>
          <w:szCs w:val="21"/>
        </w:rPr>
        <w:t>·</w:t>
      </w:r>
      <w:r w:rsidRPr="00BE0D9B">
        <w:rPr>
          <w:rFonts w:hint="eastAsia"/>
          <w:color w:val="000000"/>
          <w:szCs w:val="21"/>
        </w:rPr>
        <w:t>约翰森</w:t>
      </w:r>
      <w:r w:rsidRPr="00200F0E">
        <w:rPr>
          <w:rFonts w:hint="eastAsia"/>
          <w:bCs/>
          <w:szCs w:val="21"/>
        </w:rPr>
        <w:t>和未来研究所的知识体系，共同打造了这本著作。未来研究所是世界上历史最悠久、最成功、最具影响力的未来组织之一。</w:t>
      </w:r>
    </w:p>
    <w:p w14:paraId="264F9039" w14:textId="77777777" w:rsidR="00FA57BC" w:rsidRDefault="00FA57BC" w:rsidP="00981D4C">
      <w:pPr>
        <w:rPr>
          <w:szCs w:val="21"/>
        </w:rPr>
      </w:pPr>
    </w:p>
    <w:p w14:paraId="555CA9E8" w14:textId="77777777" w:rsidR="004E4395" w:rsidRPr="00200F0E" w:rsidRDefault="004E4395" w:rsidP="00981D4C">
      <w:pPr>
        <w:rPr>
          <w:szCs w:val="21"/>
        </w:rPr>
      </w:pPr>
    </w:p>
    <w:p w14:paraId="5EEF02E5" w14:textId="77777777" w:rsidR="00AE574A" w:rsidRDefault="00A14DF2">
      <w:pPr>
        <w:rPr>
          <w:b/>
          <w:bCs/>
          <w:color w:val="000000"/>
          <w:szCs w:val="21"/>
        </w:rPr>
      </w:pPr>
      <w:r>
        <w:rPr>
          <w:b/>
          <w:bCs/>
          <w:color w:val="000000"/>
          <w:szCs w:val="21"/>
        </w:rPr>
        <w:t>作者简介：</w:t>
      </w:r>
    </w:p>
    <w:p w14:paraId="124EEE53" w14:textId="77777777" w:rsidR="0061388D" w:rsidRDefault="0061388D">
      <w:pPr>
        <w:rPr>
          <w:color w:val="000000"/>
          <w:szCs w:val="21"/>
        </w:rPr>
      </w:pPr>
    </w:p>
    <w:p w14:paraId="129FD3E4" w14:textId="33997780" w:rsidR="00200F0E" w:rsidRPr="00200F0E" w:rsidRDefault="00732F0B" w:rsidP="00200F0E">
      <w:pPr>
        <w:ind w:firstLineChars="200" w:firstLine="420"/>
        <w:rPr>
          <w:color w:val="000000"/>
          <w:szCs w:val="21"/>
        </w:rPr>
      </w:pPr>
      <w:r>
        <w:rPr>
          <w:rFonts w:hint="eastAsia"/>
          <w:noProof/>
        </w:rPr>
        <w:drawing>
          <wp:anchor distT="0" distB="0" distL="114300" distR="114300" simplePos="0" relativeHeight="251677696" behindDoc="0" locked="0" layoutInCell="1" allowOverlap="1" wp14:anchorId="34A746CE" wp14:editId="12E146B2">
            <wp:simplePos x="0" y="0"/>
            <wp:positionH relativeFrom="margin">
              <wp:align>left</wp:align>
            </wp:positionH>
            <wp:positionV relativeFrom="paragraph">
              <wp:posOffset>23495</wp:posOffset>
            </wp:positionV>
            <wp:extent cx="752400" cy="752400"/>
            <wp:effectExtent l="0" t="0" r="0" b="0"/>
            <wp:wrapSquare wrapText="bothSides"/>
            <wp:docPr id="16017014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F0E" w:rsidRPr="00200F0E">
        <w:rPr>
          <w:rFonts w:hint="eastAsia"/>
          <w:b/>
          <w:bCs/>
          <w:color w:val="000000"/>
          <w:szCs w:val="21"/>
        </w:rPr>
        <w:t>鲍勃·约翰森（</w:t>
      </w:r>
      <w:r w:rsidR="00200F0E" w:rsidRPr="00200F0E">
        <w:rPr>
          <w:rFonts w:hint="eastAsia"/>
          <w:b/>
          <w:bCs/>
          <w:color w:val="000000"/>
          <w:szCs w:val="21"/>
        </w:rPr>
        <w:t>Bob Johansen</w:t>
      </w:r>
      <w:r w:rsidR="00200F0E" w:rsidRPr="00200F0E">
        <w:rPr>
          <w:rFonts w:hint="eastAsia"/>
          <w:b/>
          <w:bCs/>
          <w:color w:val="000000"/>
          <w:szCs w:val="21"/>
        </w:rPr>
        <w:t>）</w:t>
      </w:r>
      <w:r w:rsidR="00200F0E" w:rsidRPr="00200F0E">
        <w:rPr>
          <w:rFonts w:hint="eastAsia"/>
          <w:color w:val="000000"/>
          <w:szCs w:val="21"/>
        </w:rPr>
        <w:t>在未来研究所（</w:t>
      </w:r>
      <w:r w:rsidR="00200F0E" w:rsidRPr="00200F0E">
        <w:rPr>
          <w:rFonts w:hint="eastAsia"/>
          <w:color w:val="000000"/>
          <w:szCs w:val="21"/>
        </w:rPr>
        <w:t>The Institute for the Future</w:t>
      </w:r>
      <w:r w:rsidR="00200F0E" w:rsidRPr="00200F0E">
        <w:rPr>
          <w:rFonts w:hint="eastAsia"/>
          <w:color w:val="000000"/>
          <w:szCs w:val="21"/>
        </w:rPr>
        <w:t>）担任专业未来学家长达</w:t>
      </w:r>
      <w:r w:rsidR="00200F0E" w:rsidRPr="00200F0E">
        <w:rPr>
          <w:rFonts w:hint="eastAsia"/>
          <w:color w:val="000000"/>
          <w:szCs w:val="21"/>
        </w:rPr>
        <w:t>50</w:t>
      </w:r>
      <w:r w:rsidR="00200F0E" w:rsidRPr="00200F0E">
        <w:rPr>
          <w:rFonts w:hint="eastAsia"/>
          <w:color w:val="000000"/>
          <w:szCs w:val="21"/>
        </w:rPr>
        <w:t>年之久，该研究所是世界上历史最悠久的未来学组织。他撰写了多本重要著作，包括《</w:t>
      </w:r>
      <w:r w:rsidRPr="00732F0B">
        <w:rPr>
          <w:rFonts w:hint="eastAsia"/>
          <w:color w:val="000000"/>
          <w:szCs w:val="21"/>
        </w:rPr>
        <w:t>尽早到达</w:t>
      </w:r>
      <w:r w:rsidR="00200F0E" w:rsidRPr="00200F0E">
        <w:rPr>
          <w:rFonts w:hint="eastAsia"/>
          <w:color w:val="000000"/>
          <w:szCs w:val="21"/>
        </w:rPr>
        <w:t>》（</w:t>
      </w:r>
      <w:r w:rsidR="00200F0E" w:rsidRPr="00732F0B">
        <w:rPr>
          <w:rFonts w:hint="eastAsia"/>
          <w:i/>
          <w:iCs/>
          <w:color w:val="000000"/>
          <w:szCs w:val="21"/>
        </w:rPr>
        <w:t>Get There Early</w:t>
      </w:r>
      <w:r w:rsidR="00200F0E" w:rsidRPr="00200F0E">
        <w:rPr>
          <w:rFonts w:hint="eastAsia"/>
          <w:color w:val="000000"/>
          <w:szCs w:val="21"/>
        </w:rPr>
        <w:t>）、《新领导文学》（</w:t>
      </w:r>
      <w:r w:rsidR="00200F0E" w:rsidRPr="00732F0B">
        <w:rPr>
          <w:rFonts w:hint="eastAsia"/>
          <w:i/>
          <w:iCs/>
          <w:color w:val="000000"/>
          <w:szCs w:val="21"/>
        </w:rPr>
        <w:t>The New Leadership Literacies</w:t>
      </w:r>
      <w:r w:rsidR="00200F0E" w:rsidRPr="00200F0E">
        <w:rPr>
          <w:rFonts w:hint="eastAsia"/>
          <w:color w:val="000000"/>
          <w:szCs w:val="21"/>
        </w:rPr>
        <w:t>）、《互惠优势》（</w:t>
      </w:r>
      <w:r w:rsidR="00200F0E" w:rsidRPr="00732F0B">
        <w:rPr>
          <w:rFonts w:hint="eastAsia"/>
          <w:i/>
          <w:iCs/>
          <w:color w:val="000000"/>
          <w:szCs w:val="21"/>
        </w:rPr>
        <w:t>The Reciprocity Advantage</w:t>
      </w:r>
      <w:r w:rsidR="00200F0E" w:rsidRPr="00200F0E">
        <w:rPr>
          <w:rFonts w:hint="eastAsia"/>
          <w:color w:val="000000"/>
          <w:szCs w:val="21"/>
        </w:rPr>
        <w:t>）、《全谱思维》（</w:t>
      </w:r>
      <w:r w:rsidR="00200F0E" w:rsidRPr="00732F0B">
        <w:rPr>
          <w:rFonts w:hint="eastAsia"/>
          <w:i/>
          <w:iCs/>
          <w:color w:val="000000"/>
          <w:szCs w:val="21"/>
        </w:rPr>
        <w:t>FullSpectrum Thinking</w:t>
      </w:r>
      <w:r w:rsidR="00200F0E" w:rsidRPr="00200F0E">
        <w:rPr>
          <w:rFonts w:hint="eastAsia"/>
          <w:color w:val="000000"/>
          <w:szCs w:val="21"/>
        </w:rPr>
        <w:t>）和《办公室冲击》（</w:t>
      </w:r>
      <w:r w:rsidR="00200F0E" w:rsidRPr="00732F0B">
        <w:rPr>
          <w:rFonts w:hint="eastAsia"/>
          <w:i/>
          <w:iCs/>
          <w:color w:val="000000"/>
          <w:szCs w:val="21"/>
        </w:rPr>
        <w:t>Office Shock</w:t>
      </w:r>
      <w:r w:rsidR="00200F0E" w:rsidRPr="00200F0E">
        <w:rPr>
          <w:rFonts w:hint="eastAsia"/>
          <w:color w:val="000000"/>
          <w:szCs w:val="21"/>
        </w:rPr>
        <w:t>）。</w:t>
      </w:r>
    </w:p>
    <w:p w14:paraId="189090FF" w14:textId="552732B1" w:rsidR="00200F0E" w:rsidRPr="00200F0E" w:rsidRDefault="00200F0E" w:rsidP="00200F0E">
      <w:pPr>
        <w:ind w:firstLineChars="200" w:firstLine="422"/>
        <w:rPr>
          <w:b/>
          <w:bCs/>
          <w:color w:val="000000"/>
          <w:szCs w:val="21"/>
        </w:rPr>
      </w:pPr>
    </w:p>
    <w:p w14:paraId="7D173ED4" w14:textId="75DB3E66" w:rsidR="00200F0E" w:rsidRPr="00200F0E" w:rsidRDefault="00732F0B" w:rsidP="00200F0E">
      <w:pPr>
        <w:ind w:firstLineChars="200" w:firstLine="420"/>
        <w:rPr>
          <w:rFonts w:hint="eastAsia"/>
          <w:color w:val="000000"/>
          <w:szCs w:val="21"/>
        </w:rPr>
      </w:pPr>
      <w:r>
        <w:rPr>
          <w:rFonts w:hint="eastAsia"/>
          <w:noProof/>
        </w:rPr>
        <w:drawing>
          <wp:anchor distT="0" distB="0" distL="114300" distR="114300" simplePos="0" relativeHeight="251678720" behindDoc="0" locked="0" layoutInCell="1" allowOverlap="1" wp14:anchorId="71973193" wp14:editId="66CAF336">
            <wp:simplePos x="0" y="0"/>
            <wp:positionH relativeFrom="margin">
              <wp:align>left</wp:align>
            </wp:positionH>
            <wp:positionV relativeFrom="paragraph">
              <wp:posOffset>17780</wp:posOffset>
            </wp:positionV>
            <wp:extent cx="752475" cy="752475"/>
            <wp:effectExtent l="0" t="0" r="9525" b="9525"/>
            <wp:wrapSquare wrapText="bothSides"/>
            <wp:docPr id="1855569492" name="图片 2" descr="Jeremy Kirshba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remy Kirshba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F0B">
        <w:rPr>
          <w:rFonts w:hint="eastAsia"/>
          <w:b/>
          <w:bCs/>
          <w:color w:val="000000"/>
          <w:szCs w:val="21"/>
        </w:rPr>
        <w:t>杰里米·柯什鲍姆（</w:t>
      </w:r>
      <w:r w:rsidRPr="00732F0B">
        <w:rPr>
          <w:rFonts w:hint="eastAsia"/>
          <w:b/>
          <w:bCs/>
          <w:color w:val="000000"/>
          <w:szCs w:val="21"/>
        </w:rPr>
        <w:t>Jeremy Kirshbaum</w:t>
      </w:r>
      <w:r w:rsidRPr="00732F0B">
        <w:rPr>
          <w:rFonts w:hint="eastAsia"/>
          <w:b/>
          <w:bCs/>
          <w:color w:val="000000"/>
          <w:szCs w:val="21"/>
        </w:rPr>
        <w:t>）</w:t>
      </w:r>
      <w:r w:rsidR="00200F0E" w:rsidRPr="00200F0E">
        <w:rPr>
          <w:rFonts w:hint="eastAsia"/>
          <w:color w:val="000000"/>
          <w:szCs w:val="21"/>
        </w:rPr>
        <w:t>创办了生成式人工智能咨询公司</w:t>
      </w:r>
      <w:r w:rsidR="00200F0E" w:rsidRPr="00200F0E">
        <w:rPr>
          <w:rFonts w:hint="eastAsia"/>
          <w:color w:val="000000"/>
          <w:szCs w:val="21"/>
        </w:rPr>
        <w:t>Handshake</w:t>
      </w:r>
      <w:r w:rsidR="00200F0E" w:rsidRPr="00200F0E">
        <w:rPr>
          <w:rFonts w:hint="eastAsia"/>
          <w:color w:val="000000"/>
          <w:szCs w:val="21"/>
        </w:rPr>
        <w:t>，他是一名风险投资家和战略家，与客户一起了解、规划和实施人工智能项目。</w:t>
      </w:r>
      <w:r w:rsidRPr="00732F0B">
        <w:rPr>
          <w:rFonts w:hint="eastAsia"/>
          <w:color w:val="000000"/>
          <w:szCs w:val="21"/>
        </w:rPr>
        <w:t>除了与</w:t>
      </w:r>
      <w:r>
        <w:rPr>
          <w:rFonts w:hint="eastAsia"/>
          <w:color w:val="000000"/>
          <w:szCs w:val="21"/>
        </w:rPr>
        <w:t>《</w:t>
      </w:r>
      <w:r w:rsidRPr="00732F0B">
        <w:rPr>
          <w:rFonts w:hint="eastAsia"/>
          <w:color w:val="000000"/>
          <w:szCs w:val="21"/>
        </w:rPr>
        <w:t>财富</w:t>
      </w:r>
      <w:r>
        <w:rPr>
          <w:rFonts w:hint="eastAsia"/>
          <w:color w:val="000000"/>
          <w:szCs w:val="21"/>
        </w:rPr>
        <w:t>》</w:t>
      </w:r>
      <w:r w:rsidRPr="00732F0B">
        <w:rPr>
          <w:rFonts w:hint="eastAsia"/>
          <w:color w:val="000000"/>
          <w:szCs w:val="21"/>
        </w:rPr>
        <w:t xml:space="preserve">500 </w:t>
      </w:r>
      <w:r w:rsidRPr="00732F0B">
        <w:rPr>
          <w:rFonts w:hint="eastAsia"/>
          <w:color w:val="000000"/>
          <w:szCs w:val="21"/>
        </w:rPr>
        <w:t>强高管团队、政府和非政府组织合作外，他还在</w:t>
      </w:r>
      <w:hyperlink r:id="rId12" w:history="1">
        <w:r w:rsidRPr="00BD76F1">
          <w:rPr>
            <w:rStyle w:val="ab"/>
            <w:rFonts w:hint="eastAsia"/>
            <w:szCs w:val="21"/>
          </w:rPr>
          <w:t>https://libraryofbabel.ai</w:t>
        </w:r>
      </w:hyperlink>
      <w:r w:rsidRPr="00732F0B">
        <w:rPr>
          <w:rFonts w:hint="eastAsia"/>
          <w:color w:val="000000"/>
          <w:szCs w:val="21"/>
        </w:rPr>
        <w:t>上建立</w:t>
      </w:r>
      <w:r>
        <w:rPr>
          <w:rFonts w:hint="eastAsia"/>
          <w:color w:val="000000"/>
          <w:szCs w:val="21"/>
        </w:rPr>
        <w:t>了</w:t>
      </w:r>
      <w:r w:rsidRPr="00732F0B">
        <w:rPr>
          <w:rFonts w:hint="eastAsia"/>
          <w:color w:val="000000"/>
          <w:szCs w:val="21"/>
        </w:rPr>
        <w:t>巴别图书馆平台，用于协作式</w:t>
      </w:r>
      <w:r w:rsidRPr="00732F0B">
        <w:rPr>
          <w:rFonts w:hint="eastAsia"/>
          <w:color w:val="000000"/>
          <w:szCs w:val="21"/>
        </w:rPr>
        <w:t xml:space="preserve"> LLM </w:t>
      </w:r>
      <w:r w:rsidRPr="00732F0B">
        <w:rPr>
          <w:rFonts w:hint="eastAsia"/>
          <w:color w:val="000000"/>
          <w:szCs w:val="21"/>
        </w:rPr>
        <w:t>探索。</w:t>
      </w:r>
    </w:p>
    <w:p w14:paraId="7FD2540E" w14:textId="2254C2DD" w:rsidR="00200F0E" w:rsidRPr="00200F0E" w:rsidRDefault="00200F0E" w:rsidP="00200F0E">
      <w:pPr>
        <w:ind w:firstLineChars="200" w:firstLine="422"/>
        <w:rPr>
          <w:b/>
          <w:bCs/>
          <w:color w:val="000000"/>
          <w:szCs w:val="21"/>
        </w:rPr>
      </w:pPr>
    </w:p>
    <w:p w14:paraId="7919A58A" w14:textId="7CD58308" w:rsidR="00E7718D" w:rsidRPr="00200F0E" w:rsidRDefault="00732F0B" w:rsidP="00200F0E">
      <w:pPr>
        <w:ind w:firstLineChars="200" w:firstLine="420"/>
        <w:rPr>
          <w:noProof/>
        </w:rPr>
      </w:pPr>
      <w:r>
        <w:rPr>
          <w:rFonts w:hint="eastAsia"/>
          <w:noProof/>
        </w:rPr>
        <w:drawing>
          <wp:anchor distT="0" distB="0" distL="114300" distR="114300" simplePos="0" relativeHeight="251679744" behindDoc="0" locked="0" layoutInCell="1" allowOverlap="1" wp14:anchorId="0491C9E7" wp14:editId="4450B20A">
            <wp:simplePos x="0" y="0"/>
            <wp:positionH relativeFrom="margin">
              <wp:align>left</wp:align>
            </wp:positionH>
            <wp:positionV relativeFrom="paragraph">
              <wp:posOffset>15875</wp:posOffset>
            </wp:positionV>
            <wp:extent cx="751840" cy="751840"/>
            <wp:effectExtent l="0" t="0" r="0" b="0"/>
            <wp:wrapSquare wrapText="bothSides"/>
            <wp:docPr id="1910318017" name="图片 3" descr="Gabe Cerv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be Cervant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anchor>
        </w:drawing>
      </w:r>
      <w:r w:rsidR="00200F0E" w:rsidRPr="00200F0E">
        <w:rPr>
          <w:rFonts w:hint="eastAsia"/>
          <w:b/>
          <w:bCs/>
          <w:color w:val="000000"/>
          <w:szCs w:val="21"/>
        </w:rPr>
        <w:t>加布</w:t>
      </w:r>
      <w:r>
        <w:rPr>
          <w:rFonts w:hint="eastAsia"/>
          <w:b/>
          <w:bCs/>
          <w:color w:val="000000"/>
          <w:szCs w:val="21"/>
        </w:rPr>
        <w:t>·</w:t>
      </w:r>
      <w:r w:rsidR="00200F0E" w:rsidRPr="00200F0E">
        <w:rPr>
          <w:rFonts w:hint="eastAsia"/>
          <w:b/>
          <w:bCs/>
          <w:color w:val="000000"/>
          <w:szCs w:val="21"/>
        </w:rPr>
        <w:t>塞万提斯（</w:t>
      </w:r>
      <w:r w:rsidR="00200F0E" w:rsidRPr="00200F0E">
        <w:rPr>
          <w:rFonts w:hint="eastAsia"/>
          <w:b/>
          <w:bCs/>
          <w:color w:val="000000"/>
          <w:szCs w:val="21"/>
        </w:rPr>
        <w:t>Gabe Cervantes</w:t>
      </w:r>
      <w:r w:rsidR="00200F0E" w:rsidRPr="00200F0E">
        <w:rPr>
          <w:rFonts w:hint="eastAsia"/>
          <w:b/>
          <w:bCs/>
          <w:color w:val="000000"/>
          <w:szCs w:val="21"/>
        </w:rPr>
        <w:t>）</w:t>
      </w:r>
      <w:r w:rsidR="00200F0E" w:rsidRPr="00200F0E">
        <w:rPr>
          <w:rFonts w:hint="eastAsia"/>
          <w:color w:val="000000"/>
          <w:szCs w:val="21"/>
        </w:rPr>
        <w:t>是未来研究所可扩展预见总监。他帮助企业将预见转化为洞察力和行动。</w:t>
      </w:r>
      <w:r w:rsidRPr="00732F0B">
        <w:rPr>
          <w:rFonts w:hint="eastAsia"/>
          <w:color w:val="000000"/>
          <w:szCs w:val="21"/>
        </w:rPr>
        <w:t>作为</w:t>
      </w:r>
      <w:r>
        <w:rPr>
          <w:rFonts w:hint="eastAsia"/>
          <w:color w:val="000000"/>
          <w:szCs w:val="21"/>
        </w:rPr>
        <w:t>预见</w:t>
      </w:r>
      <w:r w:rsidRPr="00732F0B">
        <w:rPr>
          <w:rFonts w:hint="eastAsia"/>
          <w:color w:val="000000"/>
          <w:szCs w:val="21"/>
        </w:rPr>
        <w:t>领域的领先战略家，加布与大型组织密切合作，帮助他们营造一种环境，鼓励下一代未来领导者和高层领导发展和应用</w:t>
      </w:r>
      <w:r>
        <w:rPr>
          <w:rFonts w:hint="eastAsia"/>
          <w:color w:val="000000"/>
          <w:szCs w:val="21"/>
        </w:rPr>
        <w:t>预见</w:t>
      </w:r>
      <w:r w:rsidRPr="00732F0B">
        <w:rPr>
          <w:rFonts w:hint="eastAsia"/>
          <w:color w:val="000000"/>
          <w:szCs w:val="21"/>
        </w:rPr>
        <w:t>。</w:t>
      </w:r>
    </w:p>
    <w:p w14:paraId="67F09298" w14:textId="3D2ECF63" w:rsidR="00ED4338" w:rsidRDefault="00ED4338" w:rsidP="00AB5964">
      <w:pPr>
        <w:rPr>
          <w:rFonts w:hint="eastAsia"/>
          <w:noProof/>
        </w:rPr>
      </w:pPr>
    </w:p>
    <w:p w14:paraId="6D5743A5" w14:textId="77777777" w:rsidR="00732F0B" w:rsidRDefault="00732F0B" w:rsidP="00AB5964">
      <w:pPr>
        <w:rPr>
          <w:noProof/>
        </w:rPr>
      </w:pPr>
    </w:p>
    <w:p w14:paraId="4F8C61BE" w14:textId="6B1DC05D" w:rsidR="00732F0B" w:rsidRPr="00732F0B" w:rsidRDefault="00732F0B" w:rsidP="00AB5964">
      <w:pPr>
        <w:rPr>
          <w:b/>
          <w:bCs/>
          <w:noProof/>
        </w:rPr>
      </w:pPr>
      <w:r w:rsidRPr="00732F0B">
        <w:rPr>
          <w:rFonts w:hint="eastAsia"/>
          <w:b/>
          <w:bCs/>
          <w:noProof/>
        </w:rPr>
        <w:t>目标读者：</w:t>
      </w:r>
    </w:p>
    <w:p w14:paraId="41107702" w14:textId="77777777" w:rsidR="00732F0B" w:rsidRDefault="00732F0B" w:rsidP="00AB5964">
      <w:pPr>
        <w:rPr>
          <w:noProof/>
        </w:rPr>
      </w:pPr>
    </w:p>
    <w:p w14:paraId="0A2A94A0" w14:textId="77777777" w:rsidR="00FA4DC5" w:rsidRDefault="00FA4DC5" w:rsidP="00FA4DC5">
      <w:pPr>
        <w:pStyle w:val="ac"/>
        <w:numPr>
          <w:ilvl w:val="0"/>
          <w:numId w:val="31"/>
        </w:numPr>
        <w:ind w:firstLineChars="0"/>
        <w:rPr>
          <w:rFonts w:hint="eastAsia"/>
          <w:noProof/>
        </w:rPr>
      </w:pPr>
      <w:r>
        <w:rPr>
          <w:rFonts w:hint="eastAsia"/>
          <w:noProof/>
        </w:rPr>
        <w:t>对人工智能带来的危险和机遇感兴趣的各领域领导者</w:t>
      </w:r>
    </w:p>
    <w:p w14:paraId="1E9468C3" w14:textId="77777777" w:rsidR="00FA4DC5" w:rsidRDefault="00FA4DC5" w:rsidP="00FA4DC5">
      <w:pPr>
        <w:pStyle w:val="ac"/>
        <w:numPr>
          <w:ilvl w:val="0"/>
          <w:numId w:val="31"/>
        </w:numPr>
        <w:ind w:firstLineChars="0"/>
        <w:rPr>
          <w:rFonts w:hint="eastAsia"/>
          <w:noProof/>
        </w:rPr>
      </w:pPr>
      <w:r>
        <w:rPr>
          <w:rFonts w:hint="eastAsia"/>
          <w:noProof/>
        </w:rPr>
        <w:t>关注领导力的学校和学术项目</w:t>
      </w:r>
    </w:p>
    <w:p w14:paraId="3E83C1E1" w14:textId="77777777" w:rsidR="00FA4DC5" w:rsidRDefault="00FA4DC5" w:rsidP="00FA4DC5">
      <w:pPr>
        <w:pStyle w:val="ac"/>
        <w:numPr>
          <w:ilvl w:val="0"/>
          <w:numId w:val="31"/>
        </w:numPr>
        <w:ind w:firstLineChars="0"/>
        <w:rPr>
          <w:rFonts w:hint="eastAsia"/>
          <w:noProof/>
        </w:rPr>
      </w:pPr>
      <w:r>
        <w:rPr>
          <w:rFonts w:hint="eastAsia"/>
          <w:noProof/>
        </w:rPr>
        <w:t>领导力和人力资源顾问</w:t>
      </w:r>
    </w:p>
    <w:p w14:paraId="47B34AFD" w14:textId="5FB1A1B0" w:rsidR="00732F0B" w:rsidRDefault="00FA4DC5" w:rsidP="00FA4DC5">
      <w:pPr>
        <w:pStyle w:val="ac"/>
        <w:numPr>
          <w:ilvl w:val="0"/>
          <w:numId w:val="31"/>
        </w:numPr>
        <w:ind w:firstLineChars="0"/>
        <w:rPr>
          <w:rFonts w:hint="eastAsia"/>
          <w:noProof/>
        </w:rPr>
      </w:pPr>
      <w:r>
        <w:rPr>
          <w:rFonts w:hint="eastAsia"/>
          <w:noProof/>
        </w:rPr>
        <w:t>领导力发展专家</w:t>
      </w:r>
    </w:p>
    <w:p w14:paraId="1334CDFA" w14:textId="77777777" w:rsidR="008B509C" w:rsidRDefault="008B509C" w:rsidP="00AB5964">
      <w:pPr>
        <w:rPr>
          <w:noProof/>
        </w:rPr>
      </w:pPr>
    </w:p>
    <w:p w14:paraId="3356BDE2" w14:textId="77777777" w:rsidR="00FA4DC5" w:rsidRDefault="00FA4DC5" w:rsidP="00AB5964">
      <w:pPr>
        <w:rPr>
          <w:rFonts w:hint="eastAsia"/>
          <w:noProof/>
        </w:rPr>
      </w:pPr>
    </w:p>
    <w:p w14:paraId="6BCEB3DA" w14:textId="2447DF26" w:rsidR="008B509C" w:rsidRPr="00B454CC" w:rsidRDefault="00FA4DC5" w:rsidP="00FA4DC5">
      <w:pPr>
        <w:spacing w:line="400" w:lineRule="exact"/>
        <w:jc w:val="center"/>
        <w:rPr>
          <w:noProof/>
          <w:sz w:val="30"/>
          <w:szCs w:val="30"/>
        </w:rPr>
      </w:pPr>
      <w:r w:rsidRPr="00FA4DC5">
        <w:rPr>
          <w:rFonts w:hint="eastAsia"/>
          <w:b/>
          <w:bCs/>
          <w:color w:val="000000"/>
          <w:sz w:val="30"/>
          <w:szCs w:val="30"/>
        </w:rPr>
        <w:t>《领导者决定未来（第三版）：十大新领导技能以及如何借助生成式人工智能放大其效用》</w:t>
      </w:r>
    </w:p>
    <w:p w14:paraId="73D6AFB3" w14:textId="77777777" w:rsidR="008B509C" w:rsidRDefault="008B509C" w:rsidP="008B509C">
      <w:pPr>
        <w:jc w:val="center"/>
        <w:rPr>
          <w:noProof/>
        </w:rPr>
      </w:pPr>
    </w:p>
    <w:p w14:paraId="299CA10D" w14:textId="4CF3BA8B" w:rsidR="00FA4DC5" w:rsidRDefault="00FA4DC5" w:rsidP="00FA4DC5">
      <w:pPr>
        <w:jc w:val="center"/>
        <w:rPr>
          <w:rFonts w:hint="eastAsia"/>
          <w:noProof/>
        </w:rPr>
      </w:pPr>
      <w:r>
        <w:rPr>
          <w:rFonts w:hint="eastAsia"/>
          <w:noProof/>
        </w:rPr>
        <w:t>序言</w:t>
      </w:r>
    </w:p>
    <w:p w14:paraId="78DB4643" w14:textId="3D4846EE" w:rsidR="00FA4DC5" w:rsidRDefault="00FA4DC5" w:rsidP="00FA4DC5">
      <w:pPr>
        <w:jc w:val="center"/>
        <w:rPr>
          <w:rFonts w:hint="eastAsia"/>
          <w:noProof/>
        </w:rPr>
      </w:pPr>
      <w:r>
        <w:rPr>
          <w:rFonts w:hint="eastAsia"/>
          <w:noProof/>
        </w:rPr>
        <w:t>引言</w:t>
      </w:r>
    </w:p>
    <w:p w14:paraId="5DA66BE5" w14:textId="1BE50468" w:rsidR="00FA4DC5" w:rsidRDefault="00FA4DC5" w:rsidP="00FA4DC5">
      <w:pPr>
        <w:jc w:val="center"/>
        <w:rPr>
          <w:rFonts w:hint="eastAsia"/>
          <w:noProof/>
        </w:rPr>
      </w:pPr>
      <w:r>
        <w:rPr>
          <w:rFonts w:hint="eastAsia"/>
          <w:noProof/>
        </w:rPr>
        <w:t>第</w:t>
      </w:r>
      <w:r>
        <w:rPr>
          <w:rFonts w:hint="eastAsia"/>
          <w:noProof/>
        </w:rPr>
        <w:t>1</w:t>
      </w:r>
      <w:r>
        <w:rPr>
          <w:rFonts w:hint="eastAsia"/>
          <w:noProof/>
        </w:rPr>
        <w:t>章：生成式人工智能将</w:t>
      </w:r>
      <w:r w:rsidRPr="00FA4DC5">
        <w:rPr>
          <w:rFonts w:hint="eastAsia"/>
          <w:noProof/>
        </w:rPr>
        <w:t>重塑领导格局</w:t>
      </w:r>
    </w:p>
    <w:p w14:paraId="5486223B" w14:textId="77777777" w:rsidR="00FA4DC5" w:rsidRDefault="00FA4DC5" w:rsidP="00FA4DC5">
      <w:pPr>
        <w:jc w:val="center"/>
        <w:rPr>
          <w:rFonts w:hint="eastAsia"/>
          <w:noProof/>
        </w:rPr>
      </w:pPr>
      <w:r>
        <w:rPr>
          <w:rFonts w:hint="eastAsia"/>
          <w:noProof/>
        </w:rPr>
        <w:t>第</w:t>
      </w:r>
      <w:r>
        <w:rPr>
          <w:rFonts w:hint="eastAsia"/>
          <w:noProof/>
        </w:rPr>
        <w:t>2</w:t>
      </w:r>
      <w:r>
        <w:rPr>
          <w:rFonts w:hint="eastAsia"/>
          <w:noProof/>
        </w:rPr>
        <w:t>章：增强未来的好奇心</w:t>
      </w:r>
    </w:p>
    <w:p w14:paraId="38DC1CCE" w14:textId="77777777" w:rsidR="00FA4DC5" w:rsidRDefault="00FA4DC5" w:rsidP="00FA4DC5">
      <w:pPr>
        <w:jc w:val="center"/>
        <w:rPr>
          <w:rFonts w:hint="eastAsia"/>
          <w:noProof/>
        </w:rPr>
      </w:pPr>
      <w:r>
        <w:rPr>
          <w:rFonts w:hint="eastAsia"/>
          <w:noProof/>
        </w:rPr>
        <w:t>第</w:t>
      </w:r>
      <w:r>
        <w:rPr>
          <w:rFonts w:hint="eastAsia"/>
          <w:noProof/>
        </w:rPr>
        <w:t>3</w:t>
      </w:r>
      <w:r>
        <w:rPr>
          <w:rFonts w:hint="eastAsia"/>
          <w:noProof/>
        </w:rPr>
        <w:t>章：增强清晰度</w:t>
      </w:r>
    </w:p>
    <w:p w14:paraId="6F49EFD6" w14:textId="473D7761" w:rsidR="00FA4DC5" w:rsidRDefault="00FA4DC5" w:rsidP="00FA4DC5">
      <w:pPr>
        <w:jc w:val="center"/>
        <w:rPr>
          <w:rFonts w:hint="eastAsia"/>
          <w:noProof/>
        </w:rPr>
      </w:pPr>
      <w:r>
        <w:rPr>
          <w:rFonts w:hint="eastAsia"/>
          <w:noProof/>
        </w:rPr>
        <w:t>第</w:t>
      </w:r>
      <w:r>
        <w:rPr>
          <w:rFonts w:hint="eastAsia"/>
          <w:noProof/>
        </w:rPr>
        <w:t>4</w:t>
      </w:r>
      <w:r>
        <w:rPr>
          <w:rFonts w:hint="eastAsia"/>
          <w:noProof/>
        </w:rPr>
        <w:t>章：增强型</w:t>
      </w:r>
      <w:r w:rsidRPr="00B03686">
        <w:rPr>
          <w:rFonts w:hint="eastAsia"/>
          <w:color w:val="000000"/>
          <w:szCs w:val="21"/>
        </w:rPr>
        <w:t>困境转化</w:t>
      </w:r>
    </w:p>
    <w:p w14:paraId="0282DF41" w14:textId="77777777" w:rsidR="00FA4DC5" w:rsidRDefault="00FA4DC5" w:rsidP="00FA4DC5">
      <w:pPr>
        <w:jc w:val="center"/>
        <w:rPr>
          <w:rFonts w:hint="eastAsia"/>
          <w:noProof/>
        </w:rPr>
      </w:pPr>
      <w:r>
        <w:rPr>
          <w:rFonts w:hint="eastAsia"/>
          <w:noProof/>
        </w:rPr>
        <w:t>第</w:t>
      </w:r>
      <w:r>
        <w:rPr>
          <w:rFonts w:hint="eastAsia"/>
          <w:noProof/>
        </w:rPr>
        <w:t>5</w:t>
      </w:r>
      <w:r>
        <w:rPr>
          <w:rFonts w:hint="eastAsia"/>
          <w:noProof/>
        </w:rPr>
        <w:t>章：增强型生物参与</w:t>
      </w:r>
    </w:p>
    <w:p w14:paraId="71BB737D" w14:textId="77777777" w:rsidR="00FA4DC5" w:rsidRDefault="00FA4DC5" w:rsidP="00FA4DC5">
      <w:pPr>
        <w:jc w:val="center"/>
        <w:rPr>
          <w:rFonts w:hint="eastAsia"/>
          <w:noProof/>
        </w:rPr>
      </w:pPr>
      <w:r>
        <w:rPr>
          <w:rFonts w:hint="eastAsia"/>
          <w:noProof/>
        </w:rPr>
        <w:t>第</w:t>
      </w:r>
      <w:r>
        <w:rPr>
          <w:rFonts w:hint="eastAsia"/>
          <w:noProof/>
        </w:rPr>
        <w:t>6</w:t>
      </w:r>
      <w:r>
        <w:rPr>
          <w:rFonts w:hint="eastAsia"/>
          <w:noProof/>
        </w:rPr>
        <w:t>章：增强型沉浸式学习</w:t>
      </w:r>
    </w:p>
    <w:p w14:paraId="3F4A6911" w14:textId="77777777" w:rsidR="00FA4DC5" w:rsidRDefault="00FA4DC5" w:rsidP="00FA4DC5">
      <w:pPr>
        <w:jc w:val="center"/>
        <w:rPr>
          <w:rFonts w:hint="eastAsia"/>
          <w:noProof/>
        </w:rPr>
      </w:pPr>
      <w:r>
        <w:rPr>
          <w:rFonts w:hint="eastAsia"/>
          <w:noProof/>
        </w:rPr>
        <w:t>第</w:t>
      </w:r>
      <w:r>
        <w:rPr>
          <w:rFonts w:hint="eastAsia"/>
          <w:noProof/>
        </w:rPr>
        <w:t>7</w:t>
      </w:r>
      <w:r>
        <w:rPr>
          <w:rFonts w:hint="eastAsia"/>
          <w:noProof/>
        </w:rPr>
        <w:t>章：增强去极化</w:t>
      </w:r>
    </w:p>
    <w:p w14:paraId="24AD75E3" w14:textId="1698C8B9" w:rsidR="00FA4DC5" w:rsidRDefault="00FA4DC5" w:rsidP="00FA4DC5">
      <w:pPr>
        <w:jc w:val="center"/>
        <w:rPr>
          <w:rFonts w:hint="eastAsia"/>
          <w:noProof/>
        </w:rPr>
      </w:pPr>
      <w:r>
        <w:rPr>
          <w:rFonts w:hint="eastAsia"/>
          <w:noProof/>
        </w:rPr>
        <w:t>第</w:t>
      </w:r>
      <w:r>
        <w:rPr>
          <w:rFonts w:hint="eastAsia"/>
          <w:noProof/>
        </w:rPr>
        <w:t>8</w:t>
      </w:r>
      <w:r>
        <w:rPr>
          <w:rFonts w:hint="eastAsia"/>
          <w:noProof/>
        </w:rPr>
        <w:t>章：增强型</w:t>
      </w:r>
      <w:r w:rsidRPr="00BE0D9B">
        <w:rPr>
          <w:rFonts w:hint="eastAsia"/>
          <w:color w:val="000000"/>
          <w:szCs w:val="21"/>
        </w:rPr>
        <w:t>共同</w:t>
      </w:r>
      <w:r>
        <w:rPr>
          <w:rFonts w:hint="eastAsia"/>
          <w:color w:val="000000"/>
          <w:szCs w:val="21"/>
        </w:rPr>
        <w:t>体创建</w:t>
      </w:r>
    </w:p>
    <w:p w14:paraId="2D904E99" w14:textId="595A8BAF" w:rsidR="00FA4DC5" w:rsidRDefault="00FA4DC5" w:rsidP="00FA4DC5">
      <w:pPr>
        <w:jc w:val="center"/>
        <w:rPr>
          <w:rFonts w:hint="eastAsia"/>
          <w:noProof/>
        </w:rPr>
      </w:pPr>
      <w:r>
        <w:rPr>
          <w:rFonts w:hint="eastAsia"/>
          <w:noProof/>
        </w:rPr>
        <w:t>第</w:t>
      </w:r>
      <w:r>
        <w:rPr>
          <w:rFonts w:hint="eastAsia"/>
          <w:noProof/>
        </w:rPr>
        <w:t>9</w:t>
      </w:r>
      <w:r>
        <w:rPr>
          <w:rFonts w:hint="eastAsia"/>
          <w:noProof/>
        </w:rPr>
        <w:t>章：增强型</w:t>
      </w:r>
      <w:r w:rsidRPr="00FA4DC5">
        <w:rPr>
          <w:rFonts w:hint="eastAsia"/>
          <w:noProof/>
        </w:rPr>
        <w:t>聪明行动族</w:t>
      </w:r>
    </w:p>
    <w:p w14:paraId="142401DA" w14:textId="7CAB4919" w:rsidR="00FA4DC5" w:rsidRDefault="00FA4DC5" w:rsidP="00FA4DC5">
      <w:pPr>
        <w:jc w:val="center"/>
        <w:rPr>
          <w:rFonts w:hint="eastAsia"/>
          <w:noProof/>
        </w:rPr>
      </w:pPr>
      <w:r>
        <w:rPr>
          <w:rFonts w:hint="eastAsia"/>
          <w:noProof/>
        </w:rPr>
        <w:t>第</w:t>
      </w:r>
      <w:r>
        <w:rPr>
          <w:rFonts w:hint="eastAsia"/>
          <w:noProof/>
        </w:rPr>
        <w:t>10</w:t>
      </w:r>
      <w:r>
        <w:rPr>
          <w:rFonts w:hint="eastAsia"/>
          <w:noProof/>
        </w:rPr>
        <w:t>章：增强实力</w:t>
      </w:r>
      <w:r>
        <w:rPr>
          <w:rFonts w:hint="eastAsia"/>
          <w:noProof/>
        </w:rPr>
        <w:t>——</w:t>
      </w:r>
      <w:r>
        <w:rPr>
          <w:rFonts w:hint="eastAsia"/>
          <w:noProof/>
        </w:rPr>
        <w:t>谦逊有礼</w:t>
      </w:r>
    </w:p>
    <w:p w14:paraId="4467B980" w14:textId="3D0FD084" w:rsidR="00FA4DC5" w:rsidRDefault="00FA4DC5" w:rsidP="00FA4DC5">
      <w:pPr>
        <w:jc w:val="center"/>
        <w:rPr>
          <w:rFonts w:hint="eastAsia"/>
          <w:noProof/>
        </w:rPr>
      </w:pPr>
      <w:r>
        <w:rPr>
          <w:rFonts w:hint="eastAsia"/>
          <w:noProof/>
        </w:rPr>
        <w:t>第</w:t>
      </w:r>
      <w:r>
        <w:rPr>
          <w:rFonts w:hint="eastAsia"/>
          <w:noProof/>
        </w:rPr>
        <w:t>11</w:t>
      </w:r>
      <w:r>
        <w:rPr>
          <w:rFonts w:hint="eastAsia"/>
          <w:noProof/>
        </w:rPr>
        <w:t>章：人性化</w:t>
      </w:r>
      <w:r w:rsidRPr="00FA4DC5">
        <w:rPr>
          <w:rFonts w:hint="eastAsia"/>
          <w:noProof/>
        </w:rPr>
        <w:t>安抚</w:t>
      </w:r>
    </w:p>
    <w:p w14:paraId="5A442AE8" w14:textId="77777777" w:rsidR="00FA4DC5" w:rsidRDefault="00FA4DC5" w:rsidP="00FA4DC5">
      <w:pPr>
        <w:jc w:val="center"/>
        <w:rPr>
          <w:rFonts w:hint="eastAsia"/>
          <w:noProof/>
        </w:rPr>
      </w:pPr>
      <w:r>
        <w:rPr>
          <w:rFonts w:hint="eastAsia"/>
          <w:noProof/>
        </w:rPr>
        <w:t>结论：</w:t>
      </w:r>
      <w:r>
        <w:rPr>
          <w:rFonts w:hint="eastAsia"/>
          <w:noProof/>
        </w:rPr>
        <w:t xml:space="preserve"> </w:t>
      </w:r>
      <w:r>
        <w:rPr>
          <w:rFonts w:hint="eastAsia"/>
          <w:noProof/>
        </w:rPr>
        <w:t>增强型领导者如何实现自身领导力的人性化</w:t>
      </w:r>
    </w:p>
    <w:p w14:paraId="042EE418" w14:textId="4C354122" w:rsidR="00FA4DC5" w:rsidRDefault="00FA4DC5" w:rsidP="00FA4DC5">
      <w:pPr>
        <w:jc w:val="center"/>
        <w:rPr>
          <w:rFonts w:hint="eastAsia"/>
          <w:noProof/>
        </w:rPr>
      </w:pPr>
      <w:r>
        <w:rPr>
          <w:rFonts w:hint="eastAsia"/>
          <w:noProof/>
        </w:rPr>
        <w:t>讨论指南</w:t>
      </w:r>
    </w:p>
    <w:p w14:paraId="15F13015" w14:textId="77777777" w:rsidR="00FA4DC5" w:rsidRDefault="00FA4DC5" w:rsidP="00FA4DC5">
      <w:pPr>
        <w:jc w:val="center"/>
        <w:rPr>
          <w:rFonts w:hint="eastAsia"/>
          <w:noProof/>
        </w:rPr>
      </w:pPr>
      <w:r>
        <w:rPr>
          <w:rFonts w:hint="eastAsia"/>
          <w:noProof/>
        </w:rPr>
        <w:t>注释</w:t>
      </w:r>
    </w:p>
    <w:p w14:paraId="60CE546B" w14:textId="77777777" w:rsidR="00FA4DC5" w:rsidRDefault="00FA4DC5" w:rsidP="00FA4DC5">
      <w:pPr>
        <w:jc w:val="center"/>
        <w:rPr>
          <w:rFonts w:hint="eastAsia"/>
          <w:noProof/>
        </w:rPr>
      </w:pPr>
      <w:r>
        <w:rPr>
          <w:rFonts w:hint="eastAsia"/>
          <w:noProof/>
        </w:rPr>
        <w:t>参考书目</w:t>
      </w:r>
    </w:p>
    <w:p w14:paraId="66896EF3" w14:textId="77777777" w:rsidR="00FA4DC5" w:rsidRDefault="00FA4DC5" w:rsidP="00FA4DC5">
      <w:pPr>
        <w:jc w:val="center"/>
        <w:rPr>
          <w:rFonts w:hint="eastAsia"/>
          <w:noProof/>
        </w:rPr>
      </w:pPr>
      <w:r>
        <w:rPr>
          <w:rFonts w:hint="eastAsia"/>
          <w:noProof/>
        </w:rPr>
        <w:t>致谢</w:t>
      </w:r>
    </w:p>
    <w:p w14:paraId="41725790" w14:textId="77777777" w:rsidR="00FA4DC5" w:rsidRDefault="00FA4DC5" w:rsidP="00FA4DC5">
      <w:pPr>
        <w:jc w:val="center"/>
        <w:rPr>
          <w:rFonts w:hint="eastAsia"/>
          <w:noProof/>
        </w:rPr>
      </w:pPr>
      <w:r>
        <w:rPr>
          <w:rFonts w:hint="eastAsia"/>
          <w:noProof/>
        </w:rPr>
        <w:t>关于作者</w:t>
      </w:r>
    </w:p>
    <w:p w14:paraId="57F0576C" w14:textId="1DE2D388" w:rsidR="008B509C" w:rsidRDefault="00FA4DC5" w:rsidP="00FA4DC5">
      <w:pPr>
        <w:jc w:val="center"/>
        <w:rPr>
          <w:noProof/>
        </w:rPr>
      </w:pPr>
      <w:r>
        <w:rPr>
          <w:rFonts w:hint="eastAsia"/>
          <w:noProof/>
        </w:rPr>
        <w:t>关于未来研究所</w:t>
      </w:r>
    </w:p>
    <w:p w14:paraId="3A56A98B" w14:textId="77777777" w:rsidR="008B509C" w:rsidRPr="008B509C" w:rsidRDefault="008B509C" w:rsidP="00AB5964">
      <w:pPr>
        <w:rPr>
          <w:noProof/>
        </w:rPr>
      </w:pPr>
    </w:p>
    <w:p w14:paraId="29B31523" w14:textId="77777777" w:rsidR="00AB5964" w:rsidRDefault="00AB5964" w:rsidP="00AB5964">
      <w:pPr>
        <w:rPr>
          <w:noProof/>
        </w:rPr>
      </w:pPr>
    </w:p>
    <w:p w14:paraId="563E98CF"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3A7926C6"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4D15125" w14:textId="77777777" w:rsidR="00AE574A" w:rsidRDefault="00A14DF2">
      <w:pPr>
        <w:rPr>
          <w:b/>
          <w:color w:val="000000"/>
          <w:szCs w:val="21"/>
        </w:rPr>
      </w:pPr>
      <w:r>
        <w:rPr>
          <w:b/>
          <w:color w:val="000000"/>
          <w:szCs w:val="21"/>
        </w:rPr>
        <w:t>Email</w:t>
      </w:r>
      <w:r>
        <w:rPr>
          <w:color w:val="000000"/>
          <w:szCs w:val="21"/>
        </w:rPr>
        <w:t>：</w:t>
      </w:r>
      <w:hyperlink r:id="rId14" w:history="1">
        <w:r>
          <w:rPr>
            <w:rStyle w:val="ab"/>
            <w:b/>
            <w:szCs w:val="21"/>
          </w:rPr>
          <w:t>Rights@nurnberg.com.cn</w:t>
        </w:r>
      </w:hyperlink>
    </w:p>
    <w:p w14:paraId="7D22E2C3"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624960"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BA5CF80"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0316435C" w14:textId="77777777" w:rsidR="00AE574A" w:rsidRDefault="00A14DF2">
      <w:pPr>
        <w:rPr>
          <w:rStyle w:val="ab"/>
          <w:szCs w:val="21"/>
        </w:rPr>
      </w:pPr>
      <w:r>
        <w:rPr>
          <w:color w:val="000000"/>
          <w:szCs w:val="21"/>
        </w:rPr>
        <w:t>公司网址：</w:t>
      </w:r>
      <w:hyperlink r:id="rId15" w:history="1">
        <w:r>
          <w:rPr>
            <w:rStyle w:val="ab"/>
            <w:szCs w:val="21"/>
          </w:rPr>
          <w:t>http://www.nurnberg.com.cn</w:t>
        </w:r>
      </w:hyperlink>
    </w:p>
    <w:p w14:paraId="0822DC71" w14:textId="77777777" w:rsidR="00AE574A" w:rsidRDefault="00A14DF2">
      <w:pPr>
        <w:rPr>
          <w:color w:val="000000"/>
          <w:szCs w:val="21"/>
        </w:rPr>
      </w:pPr>
      <w:r>
        <w:rPr>
          <w:color w:val="000000"/>
          <w:szCs w:val="21"/>
        </w:rPr>
        <w:lastRenderedPageBreak/>
        <w:t>书目下载：</w:t>
      </w:r>
      <w:hyperlink r:id="rId16" w:history="1">
        <w:r>
          <w:rPr>
            <w:rStyle w:val="ab"/>
            <w:szCs w:val="21"/>
          </w:rPr>
          <w:t>http://www.nurnberg.com.cn/booklist_zh/list.aspx</w:t>
        </w:r>
      </w:hyperlink>
    </w:p>
    <w:p w14:paraId="3C6FA17C" w14:textId="77777777" w:rsidR="00AE574A" w:rsidRDefault="00A14DF2">
      <w:pPr>
        <w:rPr>
          <w:color w:val="000000"/>
          <w:szCs w:val="21"/>
        </w:rPr>
      </w:pPr>
      <w:r>
        <w:rPr>
          <w:color w:val="000000"/>
          <w:szCs w:val="21"/>
        </w:rPr>
        <w:t>书讯浏览：</w:t>
      </w:r>
      <w:hyperlink r:id="rId17" w:history="1">
        <w:r>
          <w:rPr>
            <w:rStyle w:val="ab"/>
            <w:szCs w:val="21"/>
          </w:rPr>
          <w:t>http://www.nurnberg.com.cn/book/book.aspx</w:t>
        </w:r>
      </w:hyperlink>
    </w:p>
    <w:p w14:paraId="2192F8FE" w14:textId="77777777" w:rsidR="00AE574A" w:rsidRDefault="00A14DF2">
      <w:pPr>
        <w:rPr>
          <w:color w:val="000000"/>
          <w:szCs w:val="21"/>
        </w:rPr>
      </w:pPr>
      <w:r>
        <w:rPr>
          <w:color w:val="000000"/>
          <w:szCs w:val="21"/>
        </w:rPr>
        <w:t>视频推荐：</w:t>
      </w:r>
      <w:hyperlink r:id="rId18" w:history="1">
        <w:r>
          <w:rPr>
            <w:rStyle w:val="ab"/>
            <w:szCs w:val="21"/>
          </w:rPr>
          <w:t>http://www.nurnberg.com.cn/video/video.aspx</w:t>
        </w:r>
      </w:hyperlink>
    </w:p>
    <w:p w14:paraId="1E66E27F" w14:textId="77777777" w:rsidR="00AE574A" w:rsidRDefault="00A14DF2">
      <w:pPr>
        <w:rPr>
          <w:rStyle w:val="ab"/>
          <w:szCs w:val="21"/>
        </w:rPr>
      </w:pPr>
      <w:r>
        <w:rPr>
          <w:color w:val="000000"/>
          <w:szCs w:val="21"/>
        </w:rPr>
        <w:t>豆瓣小站：</w:t>
      </w:r>
      <w:hyperlink r:id="rId19" w:history="1">
        <w:r>
          <w:rPr>
            <w:rStyle w:val="ab"/>
            <w:szCs w:val="21"/>
          </w:rPr>
          <w:t>http://site.douban.com/110577/</w:t>
        </w:r>
      </w:hyperlink>
    </w:p>
    <w:p w14:paraId="6C0BDAC8"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20"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DD510C9"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11F1B8AD" w14:textId="77777777" w:rsidR="00AE574A" w:rsidRDefault="0039597D">
      <w:pPr>
        <w:ind w:right="420"/>
        <w:rPr>
          <w:rFonts w:eastAsia="Gungsuh"/>
          <w:color w:val="000000"/>
          <w:kern w:val="0"/>
          <w:szCs w:val="21"/>
        </w:rPr>
      </w:pPr>
      <w:r>
        <w:rPr>
          <w:bCs/>
          <w:noProof/>
          <w:szCs w:val="21"/>
        </w:rPr>
        <w:drawing>
          <wp:inline distT="0" distB="0" distL="0" distR="0" wp14:anchorId="4FA4C295" wp14:editId="7EC9BB39">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1468D88" w14:textId="77777777" w:rsidR="00817C6D" w:rsidRDefault="00817C6D">
      <w:pPr>
        <w:ind w:right="420"/>
        <w:rPr>
          <w:rFonts w:eastAsia="Gungsuh"/>
          <w:color w:val="000000"/>
          <w:kern w:val="0"/>
          <w:szCs w:val="21"/>
        </w:rPr>
      </w:pPr>
    </w:p>
    <w:sectPr w:rsidR="00817C6D">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587F6" w14:textId="77777777" w:rsidR="00DD1E61" w:rsidRDefault="00DD1E61">
      <w:r>
        <w:separator/>
      </w:r>
    </w:p>
  </w:endnote>
  <w:endnote w:type="continuationSeparator" w:id="0">
    <w:p w14:paraId="1939C07E" w14:textId="77777777" w:rsidR="00DD1E61" w:rsidRDefault="00DD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altName w:val="宋体"/>
    <w:panose1 w:val="02010601030101010101"/>
    <w:charset w:val="86"/>
    <w:family w:val="auto"/>
    <w:pitch w:val="variable"/>
    <w:sig w:usb0="00000003"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5533" w14:textId="77777777" w:rsidR="00AE574A" w:rsidRDefault="00AE574A">
    <w:pPr>
      <w:pBdr>
        <w:bottom w:val="single" w:sz="6" w:space="1" w:color="auto"/>
      </w:pBdr>
      <w:jc w:val="center"/>
      <w:rPr>
        <w:rFonts w:ascii="方正姚体" w:eastAsia="方正姚体"/>
        <w:sz w:val="18"/>
      </w:rPr>
    </w:pPr>
  </w:p>
  <w:p w14:paraId="28F46091"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22968C0"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9A471EE"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4B38BA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72AB" w14:textId="77777777" w:rsidR="00DD1E61" w:rsidRDefault="00DD1E61">
      <w:r>
        <w:separator/>
      </w:r>
    </w:p>
  </w:footnote>
  <w:footnote w:type="continuationSeparator" w:id="0">
    <w:p w14:paraId="7E06B50A" w14:textId="77777777" w:rsidR="00DD1E61" w:rsidRDefault="00DD1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D7EF"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5E4EBAE5" wp14:editId="0D64D0F7">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2B136"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CC63F7"/>
    <w:multiLevelType w:val="hybridMultilevel"/>
    <w:tmpl w:val="7874637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0A5B36"/>
    <w:multiLevelType w:val="hybridMultilevel"/>
    <w:tmpl w:val="06683D8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9"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C537771"/>
    <w:multiLevelType w:val="hybridMultilevel"/>
    <w:tmpl w:val="D7FC6E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7"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79829606">
    <w:abstractNumId w:val="16"/>
  </w:num>
  <w:num w:numId="2" w16cid:durableId="238682623">
    <w:abstractNumId w:val="10"/>
  </w:num>
  <w:num w:numId="3" w16cid:durableId="1948852210">
    <w:abstractNumId w:val="20"/>
  </w:num>
  <w:num w:numId="4" w16cid:durableId="1492477766">
    <w:abstractNumId w:val="17"/>
  </w:num>
  <w:num w:numId="5" w16cid:durableId="1026521896">
    <w:abstractNumId w:val="21"/>
  </w:num>
  <w:num w:numId="6" w16cid:durableId="1655722598">
    <w:abstractNumId w:val="19"/>
  </w:num>
  <w:num w:numId="7" w16cid:durableId="274866197">
    <w:abstractNumId w:val="11"/>
  </w:num>
  <w:num w:numId="8" w16cid:durableId="1302688469">
    <w:abstractNumId w:val="13"/>
  </w:num>
  <w:num w:numId="9" w16cid:durableId="663240650">
    <w:abstractNumId w:val="29"/>
  </w:num>
  <w:num w:numId="10" w16cid:durableId="415171597">
    <w:abstractNumId w:val="2"/>
  </w:num>
  <w:num w:numId="11" w16cid:durableId="1149174258">
    <w:abstractNumId w:val="1"/>
  </w:num>
  <w:num w:numId="12" w16cid:durableId="177962828">
    <w:abstractNumId w:val="7"/>
  </w:num>
  <w:num w:numId="13" w16cid:durableId="429200330">
    <w:abstractNumId w:val="22"/>
  </w:num>
  <w:num w:numId="14" w16cid:durableId="78260171">
    <w:abstractNumId w:val="23"/>
  </w:num>
  <w:num w:numId="15" w16cid:durableId="414937809">
    <w:abstractNumId w:val="9"/>
  </w:num>
  <w:num w:numId="16" w16cid:durableId="1646202671">
    <w:abstractNumId w:val="27"/>
  </w:num>
  <w:num w:numId="17" w16cid:durableId="214313187">
    <w:abstractNumId w:val="8"/>
  </w:num>
  <w:num w:numId="18" w16cid:durableId="897474755">
    <w:abstractNumId w:val="12"/>
  </w:num>
  <w:num w:numId="19" w16cid:durableId="698969508">
    <w:abstractNumId w:val="3"/>
  </w:num>
  <w:num w:numId="20" w16cid:durableId="1815638424">
    <w:abstractNumId w:val="30"/>
  </w:num>
  <w:num w:numId="21" w16cid:durableId="1191722292">
    <w:abstractNumId w:val="25"/>
  </w:num>
  <w:num w:numId="22" w16cid:durableId="40524641">
    <w:abstractNumId w:val="14"/>
  </w:num>
  <w:num w:numId="23" w16cid:durableId="246690981">
    <w:abstractNumId w:val="0"/>
  </w:num>
  <w:num w:numId="24" w16cid:durableId="422532453">
    <w:abstractNumId w:val="28"/>
  </w:num>
  <w:num w:numId="25" w16cid:durableId="2144078598">
    <w:abstractNumId w:val="5"/>
  </w:num>
  <w:num w:numId="26" w16cid:durableId="1374421736">
    <w:abstractNumId w:val="4"/>
  </w:num>
  <w:num w:numId="27" w16cid:durableId="962073759">
    <w:abstractNumId w:val="26"/>
  </w:num>
  <w:num w:numId="28" w16cid:durableId="734938231">
    <w:abstractNumId w:val="18"/>
  </w:num>
  <w:num w:numId="29" w16cid:durableId="1342702901">
    <w:abstractNumId w:val="15"/>
  </w:num>
  <w:num w:numId="30" w16cid:durableId="2002922785">
    <w:abstractNumId w:val="24"/>
  </w:num>
  <w:num w:numId="31" w16cid:durableId="551843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04CF"/>
    <w:rsid w:val="00042B7B"/>
    <w:rsid w:val="00054E27"/>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E25"/>
    <w:rsid w:val="000D2FFA"/>
    <w:rsid w:val="000D34C3"/>
    <w:rsid w:val="000D3D3A"/>
    <w:rsid w:val="000D442D"/>
    <w:rsid w:val="000D5F8D"/>
    <w:rsid w:val="000E0585"/>
    <w:rsid w:val="000E138A"/>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588"/>
    <w:rsid w:val="00170BE3"/>
    <w:rsid w:val="001726C7"/>
    <w:rsid w:val="00181BA9"/>
    <w:rsid w:val="00185CC5"/>
    <w:rsid w:val="0019322B"/>
    <w:rsid w:val="00193733"/>
    <w:rsid w:val="00195D6F"/>
    <w:rsid w:val="001A0EE1"/>
    <w:rsid w:val="001A7E0A"/>
    <w:rsid w:val="001B2196"/>
    <w:rsid w:val="001B2220"/>
    <w:rsid w:val="001B679D"/>
    <w:rsid w:val="001C0DDF"/>
    <w:rsid w:val="001C512C"/>
    <w:rsid w:val="001C6D65"/>
    <w:rsid w:val="001D0115"/>
    <w:rsid w:val="001D0FAF"/>
    <w:rsid w:val="001D4E4F"/>
    <w:rsid w:val="001D6C23"/>
    <w:rsid w:val="001E03D0"/>
    <w:rsid w:val="001E3851"/>
    <w:rsid w:val="001F0F15"/>
    <w:rsid w:val="00200F0E"/>
    <w:rsid w:val="00204A34"/>
    <w:rsid w:val="002068EA"/>
    <w:rsid w:val="00213B52"/>
    <w:rsid w:val="00215BF8"/>
    <w:rsid w:val="00220E63"/>
    <w:rsid w:val="00221CF7"/>
    <w:rsid w:val="002234B7"/>
    <w:rsid w:val="00223533"/>
    <w:rsid w:val="002243E8"/>
    <w:rsid w:val="00227E6E"/>
    <w:rsid w:val="00236060"/>
    <w:rsid w:val="00236B97"/>
    <w:rsid w:val="00243F61"/>
    <w:rsid w:val="00244604"/>
    <w:rsid w:val="00244F8F"/>
    <w:rsid w:val="002471BD"/>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560E"/>
    <w:rsid w:val="00336416"/>
    <w:rsid w:val="00340311"/>
    <w:rsid w:val="00340C73"/>
    <w:rsid w:val="00341881"/>
    <w:rsid w:val="0034331D"/>
    <w:rsid w:val="0034548B"/>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59E4"/>
    <w:rsid w:val="003971B4"/>
    <w:rsid w:val="003A3423"/>
    <w:rsid w:val="003A3601"/>
    <w:rsid w:val="003A5B82"/>
    <w:rsid w:val="003B2936"/>
    <w:rsid w:val="003C524C"/>
    <w:rsid w:val="003D49B4"/>
    <w:rsid w:val="003F4DC2"/>
    <w:rsid w:val="003F745B"/>
    <w:rsid w:val="004039C9"/>
    <w:rsid w:val="00403BF3"/>
    <w:rsid w:val="00407188"/>
    <w:rsid w:val="00415275"/>
    <w:rsid w:val="00422383"/>
    <w:rsid w:val="00422BE4"/>
    <w:rsid w:val="00427236"/>
    <w:rsid w:val="00435906"/>
    <w:rsid w:val="004401D7"/>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72F8"/>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B4F11"/>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51C6"/>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28DF"/>
    <w:rsid w:val="00732F0B"/>
    <w:rsid w:val="00733BEE"/>
    <w:rsid w:val="007419C0"/>
    <w:rsid w:val="007460A9"/>
    <w:rsid w:val="00747520"/>
    <w:rsid w:val="0075002B"/>
    <w:rsid w:val="0075196D"/>
    <w:rsid w:val="00761403"/>
    <w:rsid w:val="007702A2"/>
    <w:rsid w:val="007717EC"/>
    <w:rsid w:val="00771BAB"/>
    <w:rsid w:val="00774233"/>
    <w:rsid w:val="007754AD"/>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B509C"/>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45DB4"/>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344B7"/>
    <w:rsid w:val="00A45A3D"/>
    <w:rsid w:val="00A52D94"/>
    <w:rsid w:val="00A531FB"/>
    <w:rsid w:val="00A54A8E"/>
    <w:rsid w:val="00A54B52"/>
    <w:rsid w:val="00A6184B"/>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3686"/>
    <w:rsid w:val="00B057F1"/>
    <w:rsid w:val="00B0598E"/>
    <w:rsid w:val="00B05A00"/>
    <w:rsid w:val="00B122BA"/>
    <w:rsid w:val="00B15DB4"/>
    <w:rsid w:val="00B254DB"/>
    <w:rsid w:val="00B262C1"/>
    <w:rsid w:val="00B3203A"/>
    <w:rsid w:val="00B34A5C"/>
    <w:rsid w:val="00B454C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0D9B"/>
    <w:rsid w:val="00BE36D7"/>
    <w:rsid w:val="00BE64AF"/>
    <w:rsid w:val="00BE6763"/>
    <w:rsid w:val="00BE75F7"/>
    <w:rsid w:val="00BF20A3"/>
    <w:rsid w:val="00BF237B"/>
    <w:rsid w:val="00BF39E0"/>
    <w:rsid w:val="00BF523C"/>
    <w:rsid w:val="00C01700"/>
    <w:rsid w:val="00C03527"/>
    <w:rsid w:val="00C061D1"/>
    <w:rsid w:val="00C0620C"/>
    <w:rsid w:val="00C117A9"/>
    <w:rsid w:val="00C12D15"/>
    <w:rsid w:val="00C1326C"/>
    <w:rsid w:val="00C1399B"/>
    <w:rsid w:val="00C160F7"/>
    <w:rsid w:val="00C16D2E"/>
    <w:rsid w:val="00C1753C"/>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844C2"/>
    <w:rsid w:val="00C9021F"/>
    <w:rsid w:val="00CA032E"/>
    <w:rsid w:val="00CA1DDF"/>
    <w:rsid w:val="00CA4144"/>
    <w:rsid w:val="00CB24C9"/>
    <w:rsid w:val="00CB6027"/>
    <w:rsid w:val="00CC69DA"/>
    <w:rsid w:val="00CD3036"/>
    <w:rsid w:val="00CD409A"/>
    <w:rsid w:val="00CE3456"/>
    <w:rsid w:val="00CE590F"/>
    <w:rsid w:val="00CE5F01"/>
    <w:rsid w:val="00CE6AAB"/>
    <w:rsid w:val="00D068E5"/>
    <w:rsid w:val="00D14C12"/>
    <w:rsid w:val="00D1678C"/>
    <w:rsid w:val="00D17732"/>
    <w:rsid w:val="00D17928"/>
    <w:rsid w:val="00D21752"/>
    <w:rsid w:val="00D24A70"/>
    <w:rsid w:val="00D24E00"/>
    <w:rsid w:val="00D2732C"/>
    <w:rsid w:val="00D341FB"/>
    <w:rsid w:val="00D465A6"/>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1E61"/>
    <w:rsid w:val="00DD2D8C"/>
    <w:rsid w:val="00DD4F03"/>
    <w:rsid w:val="00DD65DE"/>
    <w:rsid w:val="00DE34D0"/>
    <w:rsid w:val="00DE74B1"/>
    <w:rsid w:val="00DF0BB7"/>
    <w:rsid w:val="00E00CC0"/>
    <w:rsid w:val="00E06EF7"/>
    <w:rsid w:val="00E132E9"/>
    <w:rsid w:val="00E13770"/>
    <w:rsid w:val="00E15659"/>
    <w:rsid w:val="00E3263F"/>
    <w:rsid w:val="00E35440"/>
    <w:rsid w:val="00E43598"/>
    <w:rsid w:val="00E43D51"/>
    <w:rsid w:val="00E509A5"/>
    <w:rsid w:val="00E54E5E"/>
    <w:rsid w:val="00E557C1"/>
    <w:rsid w:val="00E64C73"/>
    <w:rsid w:val="00E65115"/>
    <w:rsid w:val="00E72429"/>
    <w:rsid w:val="00E725A1"/>
    <w:rsid w:val="00E73800"/>
    <w:rsid w:val="00E74A65"/>
    <w:rsid w:val="00E74E90"/>
    <w:rsid w:val="00E763DC"/>
    <w:rsid w:val="00E7718D"/>
    <w:rsid w:val="00E77D24"/>
    <w:rsid w:val="00E81AB5"/>
    <w:rsid w:val="00E8393C"/>
    <w:rsid w:val="00E86708"/>
    <w:rsid w:val="00E92DB2"/>
    <w:rsid w:val="00E962C4"/>
    <w:rsid w:val="00EA231C"/>
    <w:rsid w:val="00EA6987"/>
    <w:rsid w:val="00EA74CC"/>
    <w:rsid w:val="00EB27B1"/>
    <w:rsid w:val="00EB4E4D"/>
    <w:rsid w:val="00EC129D"/>
    <w:rsid w:val="00ED1D72"/>
    <w:rsid w:val="00ED4338"/>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47570"/>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A2346"/>
    <w:rsid w:val="00FA2810"/>
    <w:rsid w:val="00FA4DC5"/>
    <w:rsid w:val="00FA57BC"/>
    <w:rsid w:val="00FB1209"/>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DE711"/>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6C1C42"/>
    <w:rPr>
      <w:b/>
      <w:bCs/>
      <w:kern w:val="2"/>
      <w:sz w:val="28"/>
      <w:szCs w:val="28"/>
    </w:rPr>
  </w:style>
  <w:style w:type="character" w:styleId="ad">
    <w:name w:val="Unresolved Mention"/>
    <w:basedOn w:val="a0"/>
    <w:uiPriority w:val="99"/>
    <w:semiHidden/>
    <w:unhideWhenUsed/>
    <w:rsid w:val="0073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0960875">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4963185">
      <w:bodyDiv w:val="1"/>
      <w:marLeft w:val="0"/>
      <w:marRight w:val="0"/>
      <w:marTop w:val="0"/>
      <w:marBottom w:val="0"/>
      <w:divBdr>
        <w:top w:val="none" w:sz="0" w:space="0" w:color="auto"/>
        <w:left w:val="none" w:sz="0" w:space="0" w:color="auto"/>
        <w:bottom w:val="none" w:sz="0" w:space="0" w:color="auto"/>
        <w:right w:val="none" w:sz="0" w:space="0" w:color="auto"/>
      </w:divBdr>
    </w:div>
    <w:div w:id="375844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719303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407023">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6500750">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25129321">
      <w:bodyDiv w:val="1"/>
      <w:marLeft w:val="0"/>
      <w:marRight w:val="0"/>
      <w:marTop w:val="0"/>
      <w:marBottom w:val="0"/>
      <w:divBdr>
        <w:top w:val="none" w:sz="0" w:space="0" w:color="auto"/>
        <w:left w:val="none" w:sz="0" w:space="0" w:color="auto"/>
        <w:bottom w:val="none" w:sz="0" w:space="0" w:color="auto"/>
        <w:right w:val="none" w:sz="0" w:space="0" w:color="auto"/>
      </w:divBdr>
    </w:div>
    <w:div w:id="333386303">
      <w:bodyDiv w:val="1"/>
      <w:marLeft w:val="0"/>
      <w:marRight w:val="0"/>
      <w:marTop w:val="0"/>
      <w:marBottom w:val="0"/>
      <w:divBdr>
        <w:top w:val="none" w:sz="0" w:space="0" w:color="auto"/>
        <w:left w:val="none" w:sz="0" w:space="0" w:color="auto"/>
        <w:bottom w:val="none" w:sz="0" w:space="0" w:color="auto"/>
        <w:right w:val="none" w:sz="0" w:space="0" w:color="auto"/>
      </w:divBdr>
      <w:divsChild>
        <w:div w:id="1824351289">
          <w:marLeft w:val="0"/>
          <w:marRight w:val="0"/>
          <w:marTop w:val="0"/>
          <w:marBottom w:val="0"/>
          <w:divBdr>
            <w:top w:val="single" w:sz="2" w:space="0" w:color="E5E7EB"/>
            <w:left w:val="single" w:sz="2" w:space="0" w:color="E5E7EB"/>
            <w:bottom w:val="single" w:sz="2" w:space="0" w:color="E5E7EB"/>
            <w:right w:val="single" w:sz="2" w:space="0" w:color="E5E7EB"/>
          </w:divBdr>
          <w:divsChild>
            <w:div w:id="1908102696">
              <w:marLeft w:val="0"/>
              <w:marRight w:val="0"/>
              <w:marTop w:val="0"/>
              <w:marBottom w:val="0"/>
              <w:divBdr>
                <w:top w:val="single" w:sz="2" w:space="0" w:color="E5E7EB"/>
                <w:left w:val="single" w:sz="2" w:space="0" w:color="E5E7EB"/>
                <w:bottom w:val="single" w:sz="2" w:space="0" w:color="E5E7EB"/>
                <w:right w:val="single" w:sz="2" w:space="0" w:color="E5E7EB"/>
              </w:divBdr>
              <w:divsChild>
                <w:div w:id="1049568301">
                  <w:marLeft w:val="0"/>
                  <w:marRight w:val="0"/>
                  <w:marTop w:val="0"/>
                  <w:marBottom w:val="0"/>
                  <w:divBdr>
                    <w:top w:val="single" w:sz="2" w:space="0" w:color="E5E7EB"/>
                    <w:left w:val="single" w:sz="2" w:space="0" w:color="E5E7EB"/>
                    <w:bottom w:val="single" w:sz="2" w:space="31" w:color="E5E7EB"/>
                    <w:right w:val="single" w:sz="2" w:space="0" w:color="E5E7EB"/>
                  </w:divBdr>
                  <w:divsChild>
                    <w:div w:id="1478109372">
                      <w:marLeft w:val="0"/>
                      <w:marRight w:val="0"/>
                      <w:marTop w:val="0"/>
                      <w:marBottom w:val="0"/>
                      <w:divBdr>
                        <w:top w:val="single" w:sz="2" w:space="0" w:color="E5E7EB"/>
                        <w:left w:val="single" w:sz="2" w:space="0" w:color="E5E7EB"/>
                        <w:bottom w:val="single" w:sz="2" w:space="0" w:color="E5E7EB"/>
                        <w:right w:val="single" w:sz="2" w:space="0" w:color="E5E7EB"/>
                      </w:divBdr>
                      <w:divsChild>
                        <w:div w:id="1582252341">
                          <w:marLeft w:val="0"/>
                          <w:marRight w:val="0"/>
                          <w:marTop w:val="0"/>
                          <w:marBottom w:val="0"/>
                          <w:divBdr>
                            <w:top w:val="single" w:sz="2" w:space="0" w:color="E5E7EB"/>
                            <w:left w:val="single" w:sz="2" w:space="0" w:color="E5E7EB"/>
                            <w:bottom w:val="single" w:sz="2" w:space="0" w:color="E5E7EB"/>
                            <w:right w:val="single" w:sz="2" w:space="0" w:color="E5E7EB"/>
                          </w:divBdr>
                          <w:divsChild>
                            <w:div w:id="1346978833">
                              <w:marLeft w:val="0"/>
                              <w:marRight w:val="0"/>
                              <w:marTop w:val="0"/>
                              <w:marBottom w:val="0"/>
                              <w:divBdr>
                                <w:top w:val="single" w:sz="2" w:space="6" w:color="E5E7EB"/>
                                <w:left w:val="single" w:sz="2" w:space="12" w:color="E5E7EB"/>
                                <w:bottom w:val="single" w:sz="2" w:space="6" w:color="E5E7EB"/>
                                <w:right w:val="single" w:sz="2" w:space="12" w:color="E5E7EB"/>
                              </w:divBdr>
                              <w:divsChild>
                                <w:div w:id="2009668819">
                                  <w:marLeft w:val="0"/>
                                  <w:marRight w:val="0"/>
                                  <w:marTop w:val="120"/>
                                  <w:marBottom w:val="120"/>
                                  <w:divBdr>
                                    <w:top w:val="single" w:sz="2" w:space="0" w:color="E5E7EB"/>
                                    <w:left w:val="single" w:sz="2" w:space="0" w:color="E5E7EB"/>
                                    <w:bottom w:val="single" w:sz="2" w:space="0" w:color="E5E7EB"/>
                                    <w:right w:val="single" w:sz="2" w:space="0" w:color="E5E7EB"/>
                                  </w:divBdr>
                                  <w:divsChild>
                                    <w:div w:id="153642117">
                                      <w:marLeft w:val="0"/>
                                      <w:marRight w:val="0"/>
                                      <w:marTop w:val="0"/>
                                      <w:marBottom w:val="0"/>
                                      <w:divBdr>
                                        <w:top w:val="single" w:sz="2" w:space="0" w:color="E5E7EB"/>
                                        <w:left w:val="single" w:sz="2" w:space="0" w:color="E5E7EB"/>
                                        <w:bottom w:val="single" w:sz="2" w:space="0" w:color="E5E7EB"/>
                                        <w:right w:val="single" w:sz="2" w:space="0" w:color="E5E7EB"/>
                                      </w:divBdr>
                                      <w:divsChild>
                                        <w:div w:id="292295832">
                                          <w:marLeft w:val="0"/>
                                          <w:marRight w:val="0"/>
                                          <w:marTop w:val="0"/>
                                          <w:marBottom w:val="0"/>
                                          <w:divBdr>
                                            <w:top w:val="none" w:sz="0" w:space="0" w:color="auto"/>
                                            <w:left w:val="none" w:sz="0" w:space="0" w:color="auto"/>
                                            <w:bottom w:val="none" w:sz="0" w:space="0" w:color="auto"/>
                                            <w:right w:val="none" w:sz="0" w:space="0" w:color="auto"/>
                                          </w:divBdr>
                                          <w:divsChild>
                                            <w:div w:id="8222384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5160480">
                                  <w:marLeft w:val="0"/>
                                  <w:marRight w:val="0"/>
                                  <w:marTop w:val="180"/>
                                  <w:marBottom w:val="0"/>
                                  <w:divBdr>
                                    <w:top w:val="none" w:sz="0" w:space="0" w:color="auto"/>
                                    <w:left w:val="single" w:sz="2" w:space="0" w:color="E5E7EB"/>
                                    <w:bottom w:val="single" w:sz="2" w:space="6" w:color="E5E7EB"/>
                                    <w:right w:val="single" w:sz="2" w:space="0" w:color="E5E7EB"/>
                                  </w:divBdr>
                                  <w:divsChild>
                                    <w:div w:id="86266893">
                                      <w:marLeft w:val="0"/>
                                      <w:marRight w:val="0"/>
                                      <w:marTop w:val="0"/>
                                      <w:marBottom w:val="0"/>
                                      <w:divBdr>
                                        <w:top w:val="single" w:sz="2" w:space="0" w:color="E5E7EB"/>
                                        <w:left w:val="single" w:sz="2" w:space="0" w:color="E5E7EB"/>
                                        <w:bottom w:val="single" w:sz="2" w:space="0" w:color="E5E7EB"/>
                                        <w:right w:val="single" w:sz="2" w:space="0" w:color="E5E7EB"/>
                                      </w:divBdr>
                                      <w:divsChild>
                                        <w:div w:id="277225855">
                                          <w:marLeft w:val="0"/>
                                          <w:marRight w:val="0"/>
                                          <w:marTop w:val="0"/>
                                          <w:marBottom w:val="0"/>
                                          <w:divBdr>
                                            <w:top w:val="single" w:sz="2" w:space="0" w:color="E5E7EB"/>
                                            <w:left w:val="single" w:sz="2" w:space="0" w:color="E5E7EB"/>
                                            <w:bottom w:val="single" w:sz="2" w:space="0" w:color="E5E7EB"/>
                                            <w:right w:val="single" w:sz="2" w:space="0" w:color="E5E7EB"/>
                                          </w:divBdr>
                                          <w:divsChild>
                                            <w:div w:id="1814331141">
                                              <w:marLeft w:val="0"/>
                                              <w:marRight w:val="0"/>
                                              <w:marTop w:val="0"/>
                                              <w:marBottom w:val="0"/>
                                              <w:divBdr>
                                                <w:top w:val="single" w:sz="2" w:space="0" w:color="E5E7EB"/>
                                                <w:left w:val="single" w:sz="2" w:space="0" w:color="E5E7EB"/>
                                                <w:bottom w:val="single" w:sz="2" w:space="0" w:color="E5E7EB"/>
                                                <w:right w:val="single" w:sz="2" w:space="0" w:color="E5E7EB"/>
                                              </w:divBdr>
                                            </w:div>
                                            <w:div w:id="6916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4343228">
                          <w:marLeft w:val="0"/>
                          <w:marRight w:val="0"/>
                          <w:marTop w:val="0"/>
                          <w:marBottom w:val="0"/>
                          <w:divBdr>
                            <w:top w:val="single" w:sz="2" w:space="6" w:color="E5E7EB"/>
                            <w:left w:val="single" w:sz="2" w:space="0" w:color="E5E7EB"/>
                            <w:bottom w:val="single" w:sz="2" w:space="0" w:color="E5E7EB"/>
                            <w:right w:val="single" w:sz="2" w:space="0" w:color="E5E7EB"/>
                          </w:divBdr>
                          <w:divsChild>
                            <w:div w:id="411321944">
                              <w:marLeft w:val="0"/>
                              <w:marRight w:val="0"/>
                              <w:marTop w:val="120"/>
                              <w:marBottom w:val="0"/>
                              <w:divBdr>
                                <w:top w:val="single" w:sz="2" w:space="5" w:color="E5E7EB"/>
                                <w:left w:val="single" w:sz="2" w:space="9" w:color="E5E7EB"/>
                                <w:bottom w:val="single" w:sz="2" w:space="5" w:color="E5E7EB"/>
                                <w:right w:val="single" w:sz="2" w:space="9" w:color="E5E7EB"/>
                              </w:divBdr>
                            </w:div>
                            <w:div w:id="1192062564">
                              <w:marLeft w:val="0"/>
                              <w:marRight w:val="0"/>
                              <w:marTop w:val="120"/>
                              <w:marBottom w:val="0"/>
                              <w:divBdr>
                                <w:top w:val="single" w:sz="2" w:space="5" w:color="E5E7EB"/>
                                <w:left w:val="single" w:sz="2" w:space="9" w:color="E5E7EB"/>
                                <w:bottom w:val="single" w:sz="2" w:space="5" w:color="E5E7EB"/>
                                <w:right w:val="single" w:sz="2" w:space="9" w:color="E5E7EB"/>
                              </w:divBdr>
                            </w:div>
                            <w:div w:id="218127503">
                              <w:marLeft w:val="0"/>
                              <w:marRight w:val="0"/>
                              <w:marTop w:val="120"/>
                              <w:marBottom w:val="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4548269">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595096591">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0763989">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5539525">
      <w:bodyDiv w:val="1"/>
      <w:marLeft w:val="0"/>
      <w:marRight w:val="0"/>
      <w:marTop w:val="0"/>
      <w:marBottom w:val="0"/>
      <w:divBdr>
        <w:top w:val="none" w:sz="0" w:space="0" w:color="auto"/>
        <w:left w:val="none" w:sz="0" w:space="0" w:color="auto"/>
        <w:bottom w:val="none" w:sz="0" w:space="0" w:color="auto"/>
        <w:right w:val="none" w:sz="0" w:space="0" w:color="auto"/>
      </w:divBdr>
    </w:div>
    <w:div w:id="705252692">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2595">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1894521">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64120798">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0200704">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58635851">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2438144">
      <w:bodyDiv w:val="1"/>
      <w:marLeft w:val="0"/>
      <w:marRight w:val="0"/>
      <w:marTop w:val="0"/>
      <w:marBottom w:val="0"/>
      <w:divBdr>
        <w:top w:val="none" w:sz="0" w:space="0" w:color="auto"/>
        <w:left w:val="none" w:sz="0" w:space="0" w:color="auto"/>
        <w:bottom w:val="none" w:sz="0" w:space="0" w:color="auto"/>
        <w:right w:val="none" w:sz="0" w:space="0" w:color="auto"/>
      </w:divBdr>
    </w:div>
    <w:div w:id="1292859953">
      <w:bodyDiv w:val="1"/>
      <w:marLeft w:val="0"/>
      <w:marRight w:val="0"/>
      <w:marTop w:val="0"/>
      <w:marBottom w:val="0"/>
      <w:divBdr>
        <w:top w:val="none" w:sz="0" w:space="0" w:color="auto"/>
        <w:left w:val="none" w:sz="0" w:space="0" w:color="auto"/>
        <w:bottom w:val="none" w:sz="0" w:space="0" w:color="auto"/>
        <w:right w:val="none" w:sz="0" w:space="0" w:color="auto"/>
      </w:divBdr>
    </w:div>
    <w:div w:id="1293054440">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6937493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585453562">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566857">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00373">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28663254">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9556153">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052268984">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libraryofbabel.ai" TargetMode="External"/><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9C06E-8EA9-40BC-AF23-B02ED1AD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442</Words>
  <Characters>2524</Characters>
  <Application>Microsoft Office Word</Application>
  <DocSecurity>0</DocSecurity>
  <Lines>21</Lines>
  <Paragraphs>5</Paragraphs>
  <ScaleCrop>false</ScaleCrop>
  <Company>2ndSpAcE</Company>
  <LinksUpToDate>false</LinksUpToDate>
  <CharactersWithSpaces>2961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2024-09-18T05:17:00Z</dcterms:created>
  <dcterms:modified xsi:type="dcterms:W3CDTF">2024-09-18T06:14:00Z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