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B5A93">
      <w:pPr>
        <w:jc w:val="center"/>
        <w:rPr>
          <w:b/>
          <w:bCs/>
          <w:color w:val="000000"/>
          <w:sz w:val="18"/>
          <w:szCs w:val="18"/>
          <w:shd w:val="pct10" w:color="auto" w:fill="FFFFFF"/>
        </w:rPr>
      </w:pPr>
    </w:p>
    <w:p w14:paraId="2CAEA0A8">
      <w:pPr>
        <w:jc w:val="center"/>
        <w:rPr>
          <w:b/>
          <w:bCs/>
          <w:color w:val="000000"/>
          <w:sz w:val="36"/>
          <w:szCs w:val="36"/>
          <w:shd w:val="pct10" w:color="auto" w:fill="FFFFFF"/>
        </w:rPr>
      </w:pPr>
      <w:r>
        <w:rPr>
          <w:b/>
          <w:bCs/>
          <w:color w:val="000000"/>
          <w:sz w:val="36"/>
          <w:szCs w:val="36"/>
          <w:shd w:val="pct10" w:color="auto" w:fill="FFFFFF"/>
        </w:rPr>
        <w:t>新 书 推 荐</w:t>
      </w:r>
    </w:p>
    <w:p w14:paraId="42560C0C">
      <w:pPr>
        <w:tabs>
          <w:tab w:val="left" w:pos="341"/>
          <w:tab w:val="left" w:pos="5235"/>
        </w:tabs>
        <w:jc w:val="left"/>
        <w:rPr>
          <w:b/>
          <w:bCs/>
          <w:color w:val="000000"/>
          <w:szCs w:val="18"/>
        </w:rPr>
      </w:pPr>
    </w:p>
    <w:p w14:paraId="7A18F8FB">
      <w:pPr>
        <w:rPr>
          <w:b/>
          <w:color w:val="000000"/>
          <w:szCs w:val="21"/>
        </w:rPr>
      </w:pPr>
    </w:p>
    <w:p w14:paraId="2B14A01C">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15875</wp:posOffset>
            </wp:positionV>
            <wp:extent cx="1380490" cy="1978660"/>
            <wp:effectExtent l="0" t="0" r="0" b="2540"/>
            <wp:wrapSquare wrapText="bothSides"/>
            <wp:docPr id="2" name="图片 2"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NA临时封面"/>
                    <pic:cNvPicPr>
                      <a:picLocks noChangeAspect="1"/>
                    </pic:cNvPicPr>
                  </pic:nvPicPr>
                  <pic:blipFill>
                    <a:blip r:embed="rId6"/>
                    <a:stretch>
                      <a:fillRect/>
                    </a:stretch>
                  </pic:blipFill>
                  <pic:spPr>
                    <a:xfrm>
                      <a:off x="0" y="0"/>
                      <a:ext cx="1380490" cy="1978660"/>
                    </a:xfrm>
                    <a:prstGeom prst="rect">
                      <a:avLst/>
                    </a:prstGeom>
                  </pic:spPr>
                </pic:pic>
              </a:graphicData>
            </a:graphic>
          </wp:anchor>
        </w:drawing>
      </w:r>
      <w:r>
        <w:rPr>
          <w:b/>
          <w:color w:val="000000"/>
          <w:szCs w:val="21"/>
        </w:rPr>
        <w:t>中文书名：《生育力》</w:t>
      </w:r>
    </w:p>
    <w:p w14:paraId="514F0D70">
      <w:pPr>
        <w:rPr>
          <w:rFonts w:hint="default" w:eastAsia="宋体"/>
          <w:b/>
          <w:color w:val="000000"/>
          <w:szCs w:val="21"/>
          <w:lang w:val="en-US" w:eastAsia="zh-CN"/>
        </w:rPr>
      </w:pPr>
      <w:r>
        <w:rPr>
          <w:b/>
          <w:color w:val="000000"/>
          <w:szCs w:val="21"/>
        </w:rPr>
        <w:t>英文书名：360 F</w:t>
      </w:r>
      <w:r>
        <w:rPr>
          <w:rFonts w:hint="eastAsia"/>
          <w:b/>
          <w:color w:val="000000"/>
          <w:szCs w:val="21"/>
          <w:lang w:val="en-US" w:eastAsia="zh-CN"/>
        </w:rPr>
        <w:t>ERTILITY</w:t>
      </w:r>
      <w:bookmarkStart w:id="2" w:name="_GoBack"/>
      <w:bookmarkEnd w:id="2"/>
    </w:p>
    <w:p w14:paraId="60C37586">
      <w:pPr>
        <w:rPr>
          <w:b/>
          <w:color w:val="000000"/>
          <w:szCs w:val="21"/>
        </w:rPr>
      </w:pPr>
      <w:r>
        <w:rPr>
          <w:b/>
          <w:color w:val="000000"/>
          <w:szCs w:val="21"/>
        </w:rPr>
        <w:t>作    者：Liberty Mills</w:t>
      </w:r>
    </w:p>
    <w:p w14:paraId="45808ED7">
      <w:pPr>
        <w:rPr>
          <w:b/>
          <w:color w:val="000000"/>
          <w:szCs w:val="21"/>
        </w:rPr>
      </w:pPr>
      <w:r>
        <w:rPr>
          <w:b/>
          <w:color w:val="000000"/>
          <w:szCs w:val="21"/>
        </w:rPr>
        <w:t>出 版 社：Headline Publishing</w:t>
      </w:r>
    </w:p>
    <w:p w14:paraId="6FF49CED">
      <w:pPr>
        <w:rPr>
          <w:b/>
          <w:color w:val="000000"/>
          <w:szCs w:val="21"/>
        </w:rPr>
      </w:pPr>
      <w:r>
        <w:rPr>
          <w:b/>
          <w:color w:val="000000"/>
          <w:szCs w:val="21"/>
        </w:rPr>
        <w:t>代理公司：Curtis Brown/ANA/Conor</w:t>
      </w:r>
    </w:p>
    <w:p w14:paraId="1635339A">
      <w:pPr>
        <w:rPr>
          <w:b/>
          <w:color w:val="000000"/>
          <w:szCs w:val="21"/>
        </w:rPr>
      </w:pPr>
      <w:r>
        <w:rPr>
          <w:b/>
          <w:color w:val="000000"/>
          <w:szCs w:val="21"/>
        </w:rPr>
        <w:t>页    数：待定</w:t>
      </w:r>
    </w:p>
    <w:p w14:paraId="12094608">
      <w:pPr>
        <w:rPr>
          <w:b/>
          <w:color w:val="000000"/>
          <w:szCs w:val="21"/>
        </w:rPr>
      </w:pPr>
      <w:r>
        <w:rPr>
          <w:b/>
          <w:color w:val="000000"/>
          <w:szCs w:val="21"/>
        </w:rPr>
        <w:t>出版时间：2025年5月</w:t>
      </w:r>
    </w:p>
    <w:p w14:paraId="08D06565">
      <w:pPr>
        <w:rPr>
          <w:b/>
          <w:color w:val="000000"/>
          <w:szCs w:val="21"/>
        </w:rPr>
      </w:pPr>
      <w:r>
        <w:rPr>
          <w:b/>
          <w:color w:val="000000"/>
          <w:szCs w:val="21"/>
        </w:rPr>
        <w:t>代理地区：中国大陆、台湾</w:t>
      </w:r>
    </w:p>
    <w:p w14:paraId="3DCE87EB">
      <w:pPr>
        <w:rPr>
          <w:b/>
          <w:color w:val="000000"/>
          <w:szCs w:val="21"/>
        </w:rPr>
      </w:pPr>
      <w:r>
        <w:rPr>
          <w:b/>
          <w:color w:val="000000"/>
          <w:szCs w:val="21"/>
        </w:rPr>
        <w:t>审读资料：大纲</w:t>
      </w:r>
    </w:p>
    <w:p w14:paraId="37410D00">
      <w:pPr>
        <w:rPr>
          <w:b/>
          <w:color w:val="000000"/>
          <w:szCs w:val="21"/>
        </w:rPr>
      </w:pPr>
      <w:r>
        <w:rPr>
          <w:b/>
          <w:color w:val="000000"/>
          <w:szCs w:val="21"/>
        </w:rPr>
        <w:t>类    型：励志</w:t>
      </w:r>
    </w:p>
    <w:p w14:paraId="559C8F8B">
      <w:pPr>
        <w:rPr>
          <w:b/>
          <w:bCs/>
          <w:color w:val="000000"/>
          <w:szCs w:val="21"/>
        </w:rPr>
      </w:pPr>
    </w:p>
    <w:p w14:paraId="723B9977">
      <w:pPr>
        <w:rPr>
          <w:b/>
          <w:bCs/>
          <w:color w:val="000000"/>
          <w:szCs w:val="21"/>
        </w:rPr>
      </w:pPr>
    </w:p>
    <w:p w14:paraId="737B5F7E">
      <w:pPr>
        <w:rPr>
          <w:color w:val="000000"/>
          <w:szCs w:val="21"/>
        </w:rPr>
      </w:pPr>
      <w:r>
        <w:rPr>
          <w:b/>
          <w:bCs/>
          <w:color w:val="000000"/>
          <w:szCs w:val="21"/>
        </w:rPr>
        <w:t>内容简介：</w:t>
      </w:r>
    </w:p>
    <w:p w14:paraId="5F0B48F3">
      <w:pPr>
        <w:rPr>
          <w:color w:val="000000"/>
          <w:szCs w:val="21"/>
        </w:rPr>
      </w:pPr>
    </w:p>
    <w:p w14:paraId="4EFA8CEF">
      <w:pPr>
        <w:ind w:firstLine="420" w:firstLineChars="200"/>
        <w:rPr>
          <w:color w:val="000000"/>
          <w:szCs w:val="21"/>
        </w:rPr>
      </w:pPr>
      <w:r>
        <w:rPr>
          <w:color w:val="000000"/>
          <w:szCs w:val="21"/>
        </w:rPr>
        <w:t>与伴侣相识之后，利伯蒂在43岁时得知，她用自己的卵子再生一个孩子的可能性只有0.7%，而且用借助试管婴儿的方式。她无法接受，于是和丈夫决定，采用集成医学（integrative medicine）疗法，继续他们的生育之旅。两年后，在45岁生日前两周，她顺利地生下了漂亮的女儿。</w:t>
      </w:r>
    </w:p>
    <w:p w14:paraId="7CFD93EC">
      <w:pPr>
        <w:ind w:firstLine="420" w:firstLineChars="200"/>
        <w:rPr>
          <w:color w:val="000000"/>
          <w:szCs w:val="21"/>
        </w:rPr>
      </w:pPr>
    </w:p>
    <w:p w14:paraId="2720C28A">
      <w:pPr>
        <w:ind w:firstLine="420" w:firstLineChars="200"/>
        <w:rPr>
          <w:color w:val="000000"/>
          <w:szCs w:val="21"/>
        </w:rPr>
      </w:pPr>
      <w:r>
        <w:rPr>
          <w:color w:val="000000"/>
          <w:szCs w:val="21"/>
        </w:rPr>
        <w:t>现在，她是一名认证综合健康与营养教练，为希望获得最佳生育力的夫妇和单身人士量身定制计划。通过这本书，她希望能够分享自己从个人经历中的收获和知识。对她来说，这是一本将生育“人性化”的书，为人们开始改善生育力提供必要的基础知识和切实可行的初步建议。据自身经历和工作经验，利伯蒂发现：人们常常被武断地根据年龄、数字、性别、种族等标签化地对待。通过这本《360生育力》，利伯蒂希望写一本能够让所有读者定制个性化解决办法的书。</w:t>
      </w:r>
    </w:p>
    <w:p w14:paraId="2ED40113">
      <w:pPr>
        <w:ind w:firstLine="420" w:firstLineChars="200"/>
        <w:rPr>
          <w:color w:val="000000"/>
          <w:szCs w:val="21"/>
        </w:rPr>
      </w:pPr>
    </w:p>
    <w:p w14:paraId="163A00AF">
      <w:pPr>
        <w:ind w:firstLine="420" w:firstLineChars="200"/>
        <w:rPr>
          <w:color w:val="000000"/>
          <w:szCs w:val="21"/>
        </w:rPr>
      </w:pPr>
      <w:r>
        <w:rPr>
          <w:color w:val="000000"/>
          <w:szCs w:val="21"/>
        </w:rPr>
        <w:t>利伯蒂认为，生育并不仅仅是“从卵子开始”。虽然该领域还有其他内容丰富的书籍，但它们的内容不够广泛，而且不一定能触及人们的心灵——生育与心灵息息相关，因为它关系到建立一个家庭。利伯蒂将她的12周计划分解讲述，来让读者及其伴侣为生育做好心理和生理上的准备。利伯蒂将帮助读者对以往的经历做出评估，发现可能阻碍生育的因素。然后，她将重点梳理读者目前的状况：让读者的身体和环境变得更加健康，提升精神状态。她还会向读者深入浅出地介绍哪些保健品会在受孕初期发挥关键作用。最后，利伯蒂将对试管婴儿的方法进行深入浅出地分析，研究各种有助于自然受孕和试管婴儿成功的创新做法。</w:t>
      </w:r>
    </w:p>
    <w:p w14:paraId="4A38F7B1">
      <w:pPr>
        <w:ind w:firstLine="420" w:firstLineChars="200"/>
        <w:rPr>
          <w:color w:val="000000"/>
          <w:szCs w:val="21"/>
        </w:rPr>
      </w:pPr>
    </w:p>
    <w:p w14:paraId="06830B09">
      <w:pPr>
        <w:ind w:firstLine="420" w:firstLineChars="200"/>
        <w:rPr>
          <w:color w:val="000000"/>
          <w:szCs w:val="21"/>
        </w:rPr>
      </w:pPr>
      <w:r>
        <w:rPr>
          <w:color w:val="000000"/>
          <w:szCs w:val="21"/>
        </w:rPr>
        <w:t>世界正处于不孕不育流行病的肆虐中，按照目前的发展速度，下一代的生育能力不容乐观，尤其是男性。当前，根据世卫组织的估计，全球每六人中就有一人受到不孕不育的影响。近年来，同性伴侣、高龄女性和独身女性选择生育治疗的人数激增，生育人口的变化日新月异，相关的治疗方法和信息也飞快地变化着——为了适应这样的变化，我们需要支持和指导。</w:t>
      </w:r>
    </w:p>
    <w:p w14:paraId="6C4B018D">
      <w:pPr>
        <w:ind w:firstLine="420" w:firstLineChars="200"/>
        <w:rPr>
          <w:color w:val="000000"/>
          <w:szCs w:val="21"/>
        </w:rPr>
      </w:pPr>
    </w:p>
    <w:p w14:paraId="148781A6">
      <w:pPr>
        <w:ind w:firstLine="420" w:firstLineChars="200"/>
        <w:rPr>
          <w:color w:val="000000"/>
          <w:szCs w:val="21"/>
        </w:rPr>
      </w:pPr>
      <w:r>
        <w:rPr>
          <w:color w:val="000000"/>
          <w:szCs w:val="21"/>
        </w:rPr>
        <w:t>《360生育力》将是读者踏上生育之路的第一步。这本书和简·奈特（Jane Knight）和托尼·贝尔菲尔德（Toni Belfield）所著的《每个女人都需要知道的生育知识》（</w:t>
      </w:r>
      <w:r>
        <w:rPr>
          <w:i/>
          <w:iCs/>
          <w:color w:val="000000"/>
          <w:szCs w:val="21"/>
        </w:rPr>
        <w:t>What Every Woman Needs to Know About Fertility</w:t>
      </w:r>
      <w:r>
        <w:rPr>
          <w:color w:val="000000"/>
          <w:szCs w:val="21"/>
        </w:rPr>
        <w:t>）一样内容丰富，但还并融合了罗克茜·纳福西（Roxie Nafousi）的《显化》（</w:t>
      </w:r>
      <w:r>
        <w:rPr>
          <w:i/>
          <w:iCs/>
          <w:color w:val="000000"/>
          <w:szCs w:val="21"/>
        </w:rPr>
        <w:t>Manifest</w:t>
      </w:r>
      <w:r>
        <w:rPr>
          <w:color w:val="000000"/>
          <w:szCs w:val="21"/>
        </w:rPr>
        <w:t>）中共情、温暖和乐观的语言风格。</w:t>
      </w:r>
    </w:p>
    <w:p w14:paraId="2D8587DC">
      <w:pPr>
        <w:rPr>
          <w:color w:val="000000"/>
          <w:szCs w:val="21"/>
        </w:rPr>
      </w:pPr>
    </w:p>
    <w:p w14:paraId="228465F3">
      <w:pPr>
        <w:rPr>
          <w:color w:val="000000"/>
          <w:szCs w:val="21"/>
        </w:rPr>
      </w:pPr>
      <w:r>
        <w:rPr>
          <w:color w:val="000000"/>
          <w:szCs w:val="21"/>
        </w:rPr>
        <w:t>目录</w:t>
      </w:r>
    </w:p>
    <w:p w14:paraId="0679CB9E">
      <w:pPr>
        <w:rPr>
          <w:color w:val="000000"/>
          <w:szCs w:val="21"/>
        </w:rPr>
      </w:pPr>
    </w:p>
    <w:p w14:paraId="54017448">
      <w:pPr>
        <w:rPr>
          <w:color w:val="000000"/>
          <w:szCs w:val="21"/>
        </w:rPr>
      </w:pPr>
      <w:r>
        <w:rPr>
          <w:color w:val="000000"/>
          <w:szCs w:val="21"/>
        </w:rPr>
        <w:t>引言 我是谁？我的生育故事</w:t>
      </w:r>
    </w:p>
    <w:p w14:paraId="20C18B6C">
      <w:pPr>
        <w:rPr>
          <w:color w:val="000000"/>
          <w:szCs w:val="21"/>
        </w:rPr>
      </w:pPr>
      <w:r>
        <w:rPr>
          <w:color w:val="000000"/>
          <w:szCs w:val="21"/>
        </w:rPr>
        <w:t>第零周 我在哪里？我去了哪里？我经历了什么？</w:t>
      </w:r>
    </w:p>
    <w:p w14:paraId="5DE89374">
      <w:pPr>
        <w:rPr>
          <w:color w:val="000000"/>
          <w:szCs w:val="21"/>
        </w:rPr>
      </w:pPr>
      <w:r>
        <w:rPr>
          <w:color w:val="000000"/>
          <w:szCs w:val="21"/>
        </w:rPr>
        <w:t>第一周 清理现在</w:t>
      </w:r>
    </w:p>
    <w:p w14:paraId="11E0E887">
      <w:pPr>
        <w:rPr>
          <w:color w:val="000000"/>
          <w:szCs w:val="21"/>
        </w:rPr>
      </w:pPr>
      <w:r>
        <w:rPr>
          <w:color w:val="000000"/>
          <w:szCs w:val="21"/>
        </w:rPr>
        <w:t>第二周 清理过去</w:t>
      </w:r>
    </w:p>
    <w:p w14:paraId="125BAD05">
      <w:pPr>
        <w:rPr>
          <w:color w:val="000000"/>
          <w:szCs w:val="21"/>
        </w:rPr>
      </w:pPr>
      <w:r>
        <w:rPr>
          <w:color w:val="000000"/>
          <w:szCs w:val="21"/>
        </w:rPr>
        <w:t>第三周 补剂及其益处。分为男性和女性。</w:t>
      </w:r>
    </w:p>
    <w:p w14:paraId="18BF247A">
      <w:pPr>
        <w:rPr>
          <w:color w:val="000000"/>
          <w:szCs w:val="21"/>
        </w:rPr>
      </w:pPr>
      <w:r>
        <w:rPr>
          <w:color w:val="000000"/>
          <w:szCs w:val="21"/>
        </w:rPr>
        <w:t>第四周 所有健康的基础和支柱：睡眠、水合、呼吸、运动。</w:t>
      </w:r>
    </w:p>
    <w:p w14:paraId="79A5D0A0">
      <w:pPr>
        <w:rPr>
          <w:color w:val="000000"/>
          <w:szCs w:val="21"/>
        </w:rPr>
      </w:pPr>
      <w:r>
        <w:rPr>
          <w:color w:val="000000"/>
          <w:szCs w:val="21"/>
        </w:rPr>
        <w:t>第五周 减轻有毒负担</w:t>
      </w:r>
    </w:p>
    <w:p w14:paraId="0C74BFDD">
      <w:pPr>
        <w:rPr>
          <w:color w:val="000000"/>
          <w:szCs w:val="21"/>
        </w:rPr>
      </w:pPr>
      <w:r>
        <w:rPr>
          <w:color w:val="000000"/>
          <w:szCs w:val="21"/>
        </w:rPr>
        <w:t>第六周 净化家居环境</w:t>
      </w:r>
    </w:p>
    <w:p w14:paraId="542964E2">
      <w:pPr>
        <w:rPr>
          <w:color w:val="000000"/>
          <w:szCs w:val="21"/>
        </w:rPr>
      </w:pPr>
      <w:r>
        <w:rPr>
          <w:color w:val="000000"/>
          <w:szCs w:val="21"/>
        </w:rPr>
        <w:t xml:space="preserve">第七周 投资自我、投资夫妻关系 </w:t>
      </w:r>
    </w:p>
    <w:p w14:paraId="29B82D73">
      <w:pPr>
        <w:rPr>
          <w:color w:val="000000"/>
          <w:szCs w:val="21"/>
        </w:rPr>
      </w:pPr>
      <w:r>
        <w:rPr>
          <w:color w:val="000000"/>
          <w:szCs w:val="21"/>
        </w:rPr>
        <w:t>第八周 节食</w:t>
      </w:r>
    </w:p>
    <w:p w14:paraId="74C983B4">
      <w:pPr>
        <w:rPr>
          <w:color w:val="000000"/>
          <w:szCs w:val="21"/>
        </w:rPr>
      </w:pPr>
      <w:r>
        <w:rPr>
          <w:color w:val="000000"/>
          <w:szCs w:val="21"/>
        </w:rPr>
        <w:t>第九周 滋养心灵，消除负面思维模式。</w:t>
      </w:r>
    </w:p>
    <w:p w14:paraId="1D2C01EE">
      <w:pPr>
        <w:rPr>
          <w:color w:val="000000"/>
          <w:szCs w:val="21"/>
        </w:rPr>
      </w:pPr>
      <w:r>
        <w:rPr>
          <w:color w:val="000000"/>
          <w:szCs w:val="21"/>
        </w:rPr>
        <w:t xml:space="preserve">第十周 删除和替换 </w:t>
      </w:r>
    </w:p>
    <w:p w14:paraId="2692D262">
      <w:pPr>
        <w:rPr>
          <w:color w:val="000000"/>
          <w:szCs w:val="21"/>
        </w:rPr>
      </w:pPr>
      <w:r>
        <w:rPr>
          <w:color w:val="000000"/>
          <w:szCs w:val="21"/>
        </w:rPr>
        <w:t>第十一周 试管婴儿指南</w:t>
      </w:r>
    </w:p>
    <w:p w14:paraId="716EDBDC">
      <w:pPr>
        <w:rPr>
          <w:color w:val="000000"/>
          <w:szCs w:val="21"/>
        </w:rPr>
      </w:pPr>
      <w:r>
        <w:rPr>
          <w:color w:val="000000"/>
          <w:szCs w:val="21"/>
        </w:rPr>
        <w:t>第十二周 新生力量（创新支持自然生育或试管婴儿的新方法）。</w:t>
      </w:r>
    </w:p>
    <w:p w14:paraId="25B8A7C4">
      <w:pPr>
        <w:rPr>
          <w:color w:val="000000"/>
          <w:szCs w:val="21"/>
        </w:rPr>
      </w:pPr>
      <w:r>
        <w:rPr>
          <w:color w:val="000000"/>
          <w:szCs w:val="21"/>
        </w:rPr>
        <w:t>后续工作...</w:t>
      </w:r>
    </w:p>
    <w:p w14:paraId="76B9D27E">
      <w:pPr>
        <w:rPr>
          <w:color w:val="000000"/>
          <w:szCs w:val="21"/>
        </w:rPr>
      </w:pPr>
    </w:p>
    <w:p w14:paraId="1D4096C4">
      <w:pPr>
        <w:rPr>
          <w:color w:val="000000"/>
          <w:szCs w:val="21"/>
        </w:rPr>
      </w:pPr>
    </w:p>
    <w:p w14:paraId="51CD283B">
      <w:pPr>
        <w:rPr>
          <w:b/>
          <w:bCs/>
          <w:color w:val="000000"/>
          <w:szCs w:val="21"/>
        </w:rPr>
      </w:pPr>
      <w:r>
        <w:rPr>
          <w:b/>
          <w:bCs/>
          <w:color w:val="000000"/>
          <w:szCs w:val="21"/>
        </w:rPr>
        <w:t>作者简介：</w:t>
      </w:r>
    </w:p>
    <w:p w14:paraId="468D2E09">
      <w:pPr>
        <w:rPr>
          <w:b/>
          <w:bCs/>
          <w:color w:val="000000"/>
          <w:szCs w:val="21"/>
        </w:rPr>
      </w:pPr>
    </w:p>
    <w:p w14:paraId="312BD780">
      <w:pPr>
        <w:ind w:firstLine="420" w:firstLineChars="200"/>
        <w:rPr>
          <w:color w:val="000000"/>
          <w:szCs w:val="21"/>
        </w:rPr>
      </w:pPr>
      <w:r>
        <w:rPr>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17780</wp:posOffset>
            </wp:positionV>
            <wp:extent cx="1080770" cy="1139190"/>
            <wp:effectExtent l="0" t="0" r="5080" b="3810"/>
            <wp:wrapSquare wrapText="bothSides"/>
            <wp:docPr id="3" name="图片 3" descr="172741831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7418314855"/>
                    <pic:cNvPicPr>
                      <a:picLocks noChangeAspect="1"/>
                    </pic:cNvPicPr>
                  </pic:nvPicPr>
                  <pic:blipFill>
                    <a:blip r:embed="rId7"/>
                    <a:stretch>
                      <a:fillRect/>
                    </a:stretch>
                  </pic:blipFill>
                  <pic:spPr>
                    <a:xfrm>
                      <a:off x="0" y="0"/>
                      <a:ext cx="1082474" cy="1141384"/>
                    </a:xfrm>
                    <a:prstGeom prst="rect">
                      <a:avLst/>
                    </a:prstGeom>
                  </pic:spPr>
                </pic:pic>
              </a:graphicData>
            </a:graphic>
          </wp:anchor>
        </w:drawing>
      </w:r>
      <w:r>
        <w:rPr>
          <w:b/>
          <w:bCs/>
          <w:color w:val="000000"/>
          <w:szCs w:val="21"/>
        </w:rPr>
        <w:t>利伯蒂·米尔斯（Liberty Mills）</w:t>
      </w:r>
      <w:r>
        <w:rPr>
          <w:color w:val="000000"/>
          <w:szCs w:val="21"/>
        </w:rPr>
        <w:t>是一名认证综合健康与营养教练，为希望获得最佳生育力的夫妇和单身人士量身定制计划。除了《360生育力》以外，利伯蒂还希望创建一个社区。她希望，《360生育力》可以成为起点——读者发表评论，与她和其他经历相同的人联系。以这本书为媒介，他们就能成为社区的一员。这本书还要试图打破“不孕不育是禁忌话题”的成见。利伯蒂在Instagram上已有6.3万粉丝，她的播客也有数千名听众。</w:t>
      </w:r>
    </w:p>
    <w:p w14:paraId="79F7273B">
      <w:pPr>
        <w:widowControl/>
        <w:shd w:val="clear" w:color="auto" w:fill="FFFFFF"/>
        <w:spacing w:line="330" w:lineRule="atLeast"/>
        <w:rPr>
          <w:color w:val="000000"/>
          <w:kern w:val="0"/>
          <w:szCs w:val="21"/>
          <w:shd w:val="clear" w:color="auto" w:fill="FFFFFF"/>
        </w:rPr>
      </w:pPr>
    </w:p>
    <w:p w14:paraId="19A90B8E">
      <w:pPr>
        <w:rPr>
          <w:b/>
          <w:color w:val="000000"/>
        </w:rPr>
      </w:pPr>
    </w:p>
    <w:p w14:paraId="052D09A7">
      <w:pPr>
        <w:shd w:val="clear" w:color="auto" w:fill="FFFFFF"/>
        <w:rPr>
          <w:color w:val="000000"/>
          <w:szCs w:val="21"/>
        </w:rPr>
      </w:pPr>
      <w:bookmarkStart w:id="0" w:name="OLE_LINK43"/>
      <w:bookmarkStart w:id="1" w:name="OLE_LINK38"/>
      <w:r>
        <w:rPr>
          <w:b/>
          <w:bCs/>
          <w:color w:val="000000"/>
          <w:szCs w:val="21"/>
        </w:rPr>
        <w:t>感谢您的阅读！</w:t>
      </w:r>
    </w:p>
    <w:p w14:paraId="2BD7EE9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5E8BCB2">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1C9BC817">
      <w:pPr>
        <w:rPr>
          <w:b/>
          <w:color w:val="000000"/>
          <w:szCs w:val="21"/>
        </w:rPr>
      </w:pPr>
      <w:r>
        <w:rPr>
          <w:color w:val="000000"/>
          <w:szCs w:val="21"/>
        </w:rPr>
        <w:t>安德鲁·纳伯格联合国际有限公司北京代表处</w:t>
      </w:r>
    </w:p>
    <w:p w14:paraId="1F57E284">
      <w:pPr>
        <w:rPr>
          <w:b/>
          <w:color w:val="000000"/>
          <w:szCs w:val="21"/>
        </w:rPr>
      </w:pPr>
      <w:r>
        <w:rPr>
          <w:color w:val="000000"/>
          <w:szCs w:val="21"/>
        </w:rPr>
        <w:t>北京市海淀区中关村大街甲59号中国人民大学文化大厦1705室, 邮编：100872</w:t>
      </w:r>
    </w:p>
    <w:p w14:paraId="0999925C">
      <w:pPr>
        <w:rPr>
          <w:b/>
          <w:color w:val="000000"/>
          <w:szCs w:val="21"/>
        </w:rPr>
      </w:pPr>
      <w:r>
        <w:rPr>
          <w:color w:val="000000"/>
          <w:szCs w:val="21"/>
        </w:rPr>
        <w:t>电话：010-82504106, 传真：010-82504200</w:t>
      </w:r>
    </w:p>
    <w:p w14:paraId="639093EF">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C8820B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D5C3E6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6D4115F">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0AB5CAD">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90F39A7">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5823AF95">
      <w:pPr>
        <w:shd w:val="clear" w:color="auto" w:fill="FFFFFF"/>
        <w:rPr>
          <w:b/>
          <w:color w:val="000000"/>
        </w:rPr>
      </w:pPr>
      <w:r>
        <w:rPr>
          <w:color w:val="000000"/>
          <w:szCs w:val="21"/>
        </w:rPr>
        <w:t>微信订阅号：ANABJ2002</w:t>
      </w:r>
    </w:p>
    <w:bookmarkEnd w:id="0"/>
    <w:bookmarkEnd w:id="1"/>
    <w:p w14:paraId="6C13C0F7">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CDEBBC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CACE1">
    <w:pPr>
      <w:pBdr>
        <w:bottom w:val="single" w:color="auto" w:sz="6" w:space="1"/>
      </w:pBdr>
      <w:jc w:val="center"/>
      <w:rPr>
        <w:rFonts w:ascii="方正姚体" w:eastAsia="方正姚体"/>
        <w:sz w:val="18"/>
      </w:rPr>
    </w:pPr>
  </w:p>
  <w:p w14:paraId="6660F094">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FFA4A7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30086664">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D4CE10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381DD">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CB9D95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408"/>
    <w:rsid w:val="000226FA"/>
    <w:rsid w:val="00030D63"/>
    <w:rsid w:val="00040304"/>
    <w:rsid w:val="00041901"/>
    <w:rsid w:val="00061C2C"/>
    <w:rsid w:val="00067EDF"/>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0C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41A47"/>
    <w:rsid w:val="00655FA9"/>
    <w:rsid w:val="006656BA"/>
    <w:rsid w:val="00667C85"/>
    <w:rsid w:val="00680EFB"/>
    <w:rsid w:val="006B6CAB"/>
    <w:rsid w:val="006D37ED"/>
    <w:rsid w:val="006E2E2E"/>
    <w:rsid w:val="007078E0"/>
    <w:rsid w:val="00714513"/>
    <w:rsid w:val="00715F9D"/>
    <w:rsid w:val="007419C0"/>
    <w:rsid w:val="00747520"/>
    <w:rsid w:val="0075196D"/>
    <w:rsid w:val="0075346E"/>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716CC"/>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A1232"/>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77DD3"/>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C66A2"/>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9D1750E"/>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C445719"/>
    <w:rsid w:val="6E9A5873"/>
    <w:rsid w:val="714C3AC4"/>
    <w:rsid w:val="724427AD"/>
    <w:rsid w:val="72682163"/>
    <w:rsid w:val="73B21D95"/>
    <w:rsid w:val="73D3309A"/>
    <w:rsid w:val="76236746"/>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1485</Words>
  <Characters>1925</Characters>
  <Lines>17</Lines>
  <Paragraphs>4</Paragraphs>
  <TotalTime>65</TotalTime>
  <ScaleCrop>false</ScaleCrop>
  <LinksUpToDate>false</LinksUpToDate>
  <CharactersWithSpaces>1977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2024-09-29T02:25:07Z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EE75C4F0E3494CFAB4FB7A8D0C3BEE53</vt:lpwstr>
  </property>
</Properties>
</file>