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07A45656" w:rsidR="0064373A" w:rsidRDefault="002156D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685AD0" wp14:editId="51A9E282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625">
        <w:rPr>
          <w:b/>
          <w:color w:val="000000"/>
          <w:szCs w:val="21"/>
        </w:rPr>
        <w:t>中文书名：</w:t>
      </w:r>
      <w:r w:rsidR="00022AF6">
        <w:rPr>
          <w:b/>
          <w:color w:val="000000"/>
          <w:szCs w:val="21"/>
        </w:rPr>
        <w:t>《</w:t>
      </w:r>
      <w:r w:rsidR="00022AF6">
        <w:rPr>
          <w:rFonts w:hint="eastAsia"/>
          <w:b/>
          <w:color w:val="000000"/>
          <w:szCs w:val="21"/>
        </w:rPr>
        <w:t>泳池派对</w:t>
      </w:r>
      <w:r w:rsidR="00022AF6">
        <w:rPr>
          <w:b/>
          <w:color w:val="000000"/>
          <w:szCs w:val="21"/>
        </w:rPr>
        <w:t>》</w:t>
      </w:r>
    </w:p>
    <w:p w14:paraId="7C49F3A3" w14:textId="70A54209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FC6EBB">
        <w:rPr>
          <w:b/>
          <w:color w:val="000000"/>
          <w:szCs w:val="21"/>
        </w:rPr>
        <w:t>THE POOL PARTY</w:t>
      </w:r>
    </w:p>
    <w:p w14:paraId="3C14B3D1" w14:textId="74D1531B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F2640F">
        <w:rPr>
          <w:b/>
          <w:color w:val="000000"/>
          <w:szCs w:val="21"/>
        </w:rPr>
        <w:t>Rebecca Bainbridge</w:t>
      </w:r>
    </w:p>
    <w:p w14:paraId="01433FA8" w14:textId="03DD178A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894BC5" w:rsidRPr="00894BC5">
        <w:rPr>
          <w:b/>
          <w:color w:val="000000"/>
          <w:szCs w:val="21"/>
        </w:rPr>
        <w:t>Quercus</w:t>
      </w:r>
      <w:proofErr w:type="spellEnd"/>
    </w:p>
    <w:p w14:paraId="0BEDC4A2" w14:textId="718066FA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894BC5">
        <w:rPr>
          <w:b/>
          <w:color w:val="000000"/>
          <w:szCs w:val="21"/>
        </w:rPr>
        <w:t>RML/</w:t>
      </w:r>
      <w:r w:rsidR="00434A9C">
        <w:rPr>
          <w:b/>
          <w:color w:val="000000"/>
          <w:szCs w:val="21"/>
        </w:rPr>
        <w:t>ANA/Sharon</w:t>
      </w:r>
    </w:p>
    <w:p w14:paraId="3B9D41F6" w14:textId="5CB1933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894BC5">
        <w:rPr>
          <w:rFonts w:hint="eastAsia"/>
          <w:b/>
          <w:color w:val="000000"/>
          <w:szCs w:val="21"/>
        </w:rPr>
        <w:t>3</w:t>
      </w:r>
      <w:r w:rsidR="00894BC5">
        <w:rPr>
          <w:b/>
          <w:color w:val="000000"/>
          <w:szCs w:val="21"/>
        </w:rPr>
        <w:t>53</w:t>
      </w:r>
      <w:r>
        <w:rPr>
          <w:rFonts w:hint="eastAsia"/>
          <w:b/>
          <w:color w:val="000000"/>
          <w:szCs w:val="21"/>
        </w:rPr>
        <w:t>页</w:t>
      </w:r>
      <w:bookmarkStart w:id="0" w:name="_GoBack"/>
      <w:bookmarkEnd w:id="0"/>
    </w:p>
    <w:p w14:paraId="1AF847CF" w14:textId="07FA692E" w:rsidR="0064373A" w:rsidRDefault="00894BC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026</w:t>
      </w:r>
      <w:r>
        <w:rPr>
          <w:b/>
          <w:color w:val="000000"/>
          <w:szCs w:val="21"/>
        </w:rPr>
        <w:t>年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454A91F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211C39">
        <w:rPr>
          <w:rFonts w:hint="eastAsia"/>
          <w:b/>
          <w:color w:val="000000"/>
          <w:szCs w:val="21"/>
        </w:rPr>
        <w:t>惊悚悬疑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7E9F668" w14:textId="77777777" w:rsidR="0064373A" w:rsidRDefault="005D0625">
      <w:pPr>
        <w:rPr>
          <w:color w:val="000000"/>
          <w:szCs w:val="21"/>
        </w:rPr>
      </w:pPr>
      <w:bookmarkStart w:id="1" w:name="OLE_LINK5"/>
      <w:bookmarkStart w:id="2" w:name="OLE_LINK6"/>
      <w:r>
        <w:rPr>
          <w:b/>
          <w:bCs/>
          <w:color w:val="000000"/>
          <w:szCs w:val="21"/>
        </w:rPr>
        <w:t>内容简介：</w:t>
      </w:r>
    </w:p>
    <w:p w14:paraId="54F20735" w14:textId="77777777" w:rsidR="00FC6EBB" w:rsidRPr="00FC6EBB" w:rsidRDefault="00FC6EBB" w:rsidP="00FC6EBB">
      <w:pPr>
        <w:rPr>
          <w:color w:val="000000"/>
          <w:szCs w:val="21"/>
        </w:rPr>
      </w:pPr>
    </w:p>
    <w:p w14:paraId="586E034C" w14:textId="32EE1C7E" w:rsidR="003160A7" w:rsidRPr="003160A7" w:rsidRDefault="00363F5A" w:rsidP="00C51E0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喜欢莉安·莫里亚蒂（</w:t>
      </w:r>
      <w:r w:rsidR="003160A7" w:rsidRPr="003160A7">
        <w:rPr>
          <w:rFonts w:hint="eastAsia"/>
          <w:color w:val="000000"/>
          <w:szCs w:val="21"/>
        </w:rPr>
        <w:t>Liane Moriarty</w:t>
      </w:r>
      <w:r>
        <w:rPr>
          <w:rFonts w:hint="eastAsia"/>
          <w:color w:val="000000"/>
          <w:szCs w:val="21"/>
        </w:rPr>
        <w:t>）</w:t>
      </w:r>
      <w:r w:rsidR="003160A7" w:rsidRPr="003160A7">
        <w:rPr>
          <w:rFonts w:hint="eastAsia"/>
          <w:color w:val="000000"/>
          <w:szCs w:val="21"/>
        </w:rPr>
        <w:t>、</w:t>
      </w:r>
      <w:r w:rsidRPr="00363F5A">
        <w:rPr>
          <w:rFonts w:hint="eastAsia"/>
          <w:color w:val="000000"/>
          <w:szCs w:val="21"/>
        </w:rPr>
        <w:t>丽莎</w:t>
      </w:r>
      <w:r w:rsidRPr="00363F5A">
        <w:rPr>
          <w:rFonts w:ascii="宋体" w:hAnsi="宋体"/>
          <w:color w:val="000000"/>
          <w:szCs w:val="21"/>
        </w:rPr>
        <w:t>·</w:t>
      </w:r>
      <w:r w:rsidRPr="00363F5A">
        <w:rPr>
          <w:rFonts w:hint="eastAsia"/>
          <w:color w:val="000000"/>
          <w:szCs w:val="21"/>
        </w:rPr>
        <w:t>朱厄尔</w:t>
      </w:r>
      <w:r>
        <w:rPr>
          <w:rFonts w:hint="eastAsia"/>
          <w:color w:val="000000"/>
          <w:szCs w:val="21"/>
        </w:rPr>
        <w:t>（</w:t>
      </w:r>
      <w:r w:rsidR="003160A7" w:rsidRPr="003160A7">
        <w:rPr>
          <w:rFonts w:hint="eastAsia"/>
          <w:color w:val="000000"/>
          <w:szCs w:val="21"/>
        </w:rPr>
        <w:t>Lisa Jewell</w:t>
      </w:r>
      <w:r>
        <w:rPr>
          <w:rFonts w:hint="eastAsia"/>
          <w:color w:val="000000"/>
          <w:szCs w:val="21"/>
        </w:rPr>
        <w:t>）</w:t>
      </w:r>
      <w:r w:rsidR="003160A7" w:rsidRPr="003160A7"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露西·福利（</w:t>
      </w:r>
      <w:r w:rsidR="003160A7" w:rsidRPr="003160A7">
        <w:rPr>
          <w:rFonts w:hint="eastAsia"/>
          <w:color w:val="000000"/>
          <w:szCs w:val="21"/>
        </w:rPr>
        <w:t>Lucy Foley</w:t>
      </w:r>
      <w:r>
        <w:rPr>
          <w:rFonts w:hint="eastAsia"/>
          <w:color w:val="000000"/>
          <w:szCs w:val="21"/>
        </w:rPr>
        <w:t>）</w:t>
      </w:r>
      <w:r w:rsidR="003160A7" w:rsidRPr="003160A7">
        <w:rPr>
          <w:rFonts w:hint="eastAsia"/>
          <w:color w:val="000000"/>
          <w:szCs w:val="21"/>
        </w:rPr>
        <w:t>的读者</w:t>
      </w:r>
      <w:r w:rsidR="0058139F">
        <w:rPr>
          <w:rFonts w:hint="eastAsia"/>
          <w:color w:val="000000"/>
          <w:szCs w:val="21"/>
        </w:rPr>
        <w:t>一定不要错过</w:t>
      </w:r>
      <w:r>
        <w:rPr>
          <w:rFonts w:hint="eastAsia"/>
          <w:color w:val="000000"/>
          <w:szCs w:val="21"/>
        </w:rPr>
        <w:t>丽贝卡·班布里奇的首作</w:t>
      </w:r>
      <w:r w:rsidR="003160A7" w:rsidRPr="003160A7">
        <w:rPr>
          <w:rFonts w:hint="eastAsia"/>
          <w:color w:val="000000"/>
          <w:szCs w:val="21"/>
        </w:rPr>
        <w:t>《泳池派对》</w:t>
      </w:r>
      <w:r w:rsidR="0058139F">
        <w:rPr>
          <w:rFonts w:hint="eastAsia"/>
          <w:color w:val="000000"/>
          <w:szCs w:val="21"/>
        </w:rPr>
        <w:t>，这</w:t>
      </w:r>
      <w:r w:rsidR="003160A7" w:rsidRPr="003160A7">
        <w:rPr>
          <w:rFonts w:hint="eastAsia"/>
          <w:color w:val="000000"/>
          <w:szCs w:val="21"/>
        </w:rPr>
        <w:t>是一部</w:t>
      </w:r>
      <w:r w:rsidR="00C51E0D">
        <w:rPr>
          <w:rFonts w:hint="eastAsia"/>
          <w:color w:val="000000"/>
          <w:szCs w:val="21"/>
        </w:rPr>
        <w:t>浑然天成、</w:t>
      </w:r>
      <w:r w:rsidR="003160A7" w:rsidRPr="003160A7">
        <w:rPr>
          <w:rFonts w:hint="eastAsia"/>
          <w:color w:val="000000"/>
          <w:szCs w:val="21"/>
        </w:rPr>
        <w:t>扣人心弦的悬疑小说，讲述了扭曲的友谊和致命的后果。</w:t>
      </w:r>
    </w:p>
    <w:p w14:paraId="0F815AF8" w14:textId="77777777" w:rsidR="003160A7" w:rsidRPr="003160A7" w:rsidRDefault="003160A7" w:rsidP="003160A7">
      <w:pPr>
        <w:rPr>
          <w:color w:val="000000"/>
          <w:szCs w:val="21"/>
        </w:rPr>
      </w:pPr>
    </w:p>
    <w:p w14:paraId="22479B5D" w14:textId="0196D298" w:rsidR="00FC6EBB" w:rsidRPr="00FC6EBB" w:rsidRDefault="00C51E0D" w:rsidP="00365895">
      <w:pPr>
        <w:ind w:firstLineChars="200" w:firstLine="420"/>
        <w:rPr>
          <w:color w:val="000000"/>
          <w:szCs w:val="21"/>
        </w:rPr>
      </w:pPr>
      <w:r w:rsidRPr="003160A7">
        <w:rPr>
          <w:rFonts w:hint="eastAsia"/>
          <w:color w:val="000000"/>
          <w:szCs w:val="21"/>
        </w:rPr>
        <w:t>小说以一场夏季</w:t>
      </w:r>
      <w:r w:rsidR="00365895">
        <w:rPr>
          <w:rFonts w:hint="eastAsia"/>
          <w:color w:val="000000"/>
          <w:szCs w:val="21"/>
        </w:rPr>
        <w:t>期末</w:t>
      </w:r>
      <w:r w:rsidRPr="003160A7">
        <w:rPr>
          <w:rFonts w:hint="eastAsia"/>
          <w:color w:val="000000"/>
          <w:szCs w:val="21"/>
        </w:rPr>
        <w:t>泳池</w:t>
      </w:r>
      <w:r w:rsidR="00365895">
        <w:rPr>
          <w:rFonts w:hint="eastAsia"/>
          <w:color w:val="000000"/>
          <w:szCs w:val="21"/>
        </w:rPr>
        <w:t>狂欢</w:t>
      </w:r>
      <w:r w:rsidR="00817F2D">
        <w:rPr>
          <w:rFonts w:hint="eastAsia"/>
          <w:color w:val="000000"/>
          <w:szCs w:val="21"/>
        </w:rPr>
        <w:t>派对开始，当地私立学校的妈妈们和她</w:t>
      </w:r>
      <w:r w:rsidR="00817F2D">
        <w:rPr>
          <w:rFonts w:hint="eastAsia"/>
          <w:color w:val="000000"/>
          <w:szCs w:val="21"/>
        </w:rPr>
        <w:t>8</w:t>
      </w:r>
      <w:r w:rsidRPr="003160A7">
        <w:rPr>
          <w:rFonts w:hint="eastAsia"/>
          <w:color w:val="000000"/>
          <w:szCs w:val="21"/>
        </w:rPr>
        <w:t>岁的孩子</w:t>
      </w:r>
      <w:r w:rsidR="00365895">
        <w:rPr>
          <w:rFonts w:hint="eastAsia"/>
          <w:color w:val="000000"/>
          <w:szCs w:val="21"/>
        </w:rPr>
        <w:t>都</w:t>
      </w:r>
      <w:r w:rsidRPr="003160A7">
        <w:rPr>
          <w:rFonts w:hint="eastAsia"/>
          <w:color w:val="000000"/>
          <w:szCs w:val="21"/>
        </w:rPr>
        <w:t>参加了派对</w:t>
      </w:r>
      <w:r w:rsidR="00365895">
        <w:rPr>
          <w:rFonts w:hint="eastAsia"/>
          <w:color w:val="000000"/>
          <w:szCs w:val="21"/>
        </w:rPr>
        <w:t>。</w:t>
      </w:r>
      <w:r w:rsidR="00365895" w:rsidRPr="00365895">
        <w:rPr>
          <w:rFonts w:hint="eastAsia"/>
          <w:color w:val="000000"/>
          <w:szCs w:val="21"/>
        </w:rPr>
        <w:t>当人们从泳池中捞起一具孩子尸体时，恐慌的情绪</w:t>
      </w:r>
      <w:r w:rsidR="00365895">
        <w:rPr>
          <w:rFonts w:hint="eastAsia"/>
          <w:color w:val="000000"/>
          <w:szCs w:val="21"/>
        </w:rPr>
        <w:t>蔓延开来</w:t>
      </w:r>
      <w:r w:rsidR="00365895" w:rsidRPr="00365895">
        <w:rPr>
          <w:rFonts w:hint="eastAsia"/>
          <w:color w:val="000000"/>
          <w:szCs w:val="21"/>
        </w:rPr>
        <w:t>。</w:t>
      </w:r>
    </w:p>
    <w:p w14:paraId="302010FC" w14:textId="77777777" w:rsidR="00FC6EBB" w:rsidRPr="00FC6EBB" w:rsidRDefault="00FC6EBB" w:rsidP="00FC6EBB">
      <w:pPr>
        <w:rPr>
          <w:color w:val="000000"/>
          <w:szCs w:val="21"/>
        </w:rPr>
      </w:pPr>
    </w:p>
    <w:p w14:paraId="593850FD" w14:textId="3E58236A" w:rsidR="00FC6EBB" w:rsidRPr="00FC6EBB" w:rsidRDefault="002459AC" w:rsidP="00253A4C">
      <w:pPr>
        <w:ind w:firstLineChars="200" w:firstLine="420"/>
        <w:rPr>
          <w:color w:val="000000"/>
          <w:szCs w:val="21"/>
        </w:rPr>
      </w:pPr>
      <w:r w:rsidRPr="002459AC">
        <w:rPr>
          <w:rFonts w:hint="eastAsia"/>
          <w:color w:val="000000"/>
          <w:szCs w:val="21"/>
        </w:rPr>
        <w:t>谁在照看孩子？</w:t>
      </w:r>
      <w:r w:rsidR="00CD6907">
        <w:rPr>
          <w:rFonts w:hint="eastAsia"/>
          <w:color w:val="000000"/>
          <w:szCs w:val="21"/>
        </w:rPr>
        <w:t>女主人难辞其咎。</w:t>
      </w:r>
      <w:r w:rsidR="0021131D">
        <w:rPr>
          <w:rFonts w:hint="eastAsia"/>
          <w:color w:val="000000"/>
          <w:szCs w:val="21"/>
        </w:rPr>
        <w:t>从</w:t>
      </w:r>
      <w:r w:rsidRPr="002459AC">
        <w:rPr>
          <w:rFonts w:hint="eastAsia"/>
          <w:color w:val="000000"/>
          <w:szCs w:val="21"/>
        </w:rPr>
        <w:t>泳池边</w:t>
      </w:r>
      <w:r w:rsidR="00253A4C">
        <w:rPr>
          <w:rFonts w:hint="eastAsia"/>
          <w:color w:val="000000"/>
          <w:szCs w:val="21"/>
        </w:rPr>
        <w:t>回溯</w:t>
      </w:r>
      <w:r w:rsidR="0021131D">
        <w:rPr>
          <w:rFonts w:hint="eastAsia"/>
          <w:color w:val="000000"/>
          <w:szCs w:val="21"/>
        </w:rPr>
        <w:t>到去年冬天，</w:t>
      </w:r>
      <w:r w:rsidRPr="002459AC">
        <w:rPr>
          <w:rFonts w:hint="eastAsia"/>
          <w:color w:val="000000"/>
          <w:szCs w:val="21"/>
        </w:rPr>
        <w:t>凯特</w:t>
      </w:r>
      <w:r w:rsidR="005103E0">
        <w:rPr>
          <w:rFonts w:hint="eastAsia"/>
          <w:color w:val="000000"/>
          <w:szCs w:val="21"/>
        </w:rPr>
        <w:t>（</w:t>
      </w:r>
      <w:r w:rsidR="005103E0">
        <w:rPr>
          <w:rFonts w:hint="eastAsia"/>
          <w:color w:val="000000"/>
          <w:szCs w:val="21"/>
        </w:rPr>
        <w:t>K</w:t>
      </w:r>
      <w:r w:rsidR="005103E0">
        <w:rPr>
          <w:color w:val="000000"/>
          <w:szCs w:val="21"/>
        </w:rPr>
        <w:t>ate</w:t>
      </w:r>
      <w:r w:rsidR="005103E0">
        <w:rPr>
          <w:rFonts w:hint="eastAsia"/>
          <w:color w:val="000000"/>
          <w:szCs w:val="21"/>
        </w:rPr>
        <w:t>）</w:t>
      </w:r>
      <w:r w:rsidRPr="002459AC">
        <w:rPr>
          <w:rFonts w:hint="eastAsia"/>
          <w:color w:val="000000"/>
          <w:szCs w:val="21"/>
        </w:rPr>
        <w:t>和梅洛迪</w:t>
      </w:r>
      <w:r w:rsidR="005103E0">
        <w:rPr>
          <w:rFonts w:hint="eastAsia"/>
          <w:color w:val="000000"/>
          <w:szCs w:val="21"/>
        </w:rPr>
        <w:t>（</w:t>
      </w:r>
      <w:r w:rsidR="005103E0">
        <w:rPr>
          <w:rFonts w:hint="eastAsia"/>
          <w:color w:val="000000"/>
          <w:szCs w:val="21"/>
        </w:rPr>
        <w:t>M</w:t>
      </w:r>
      <w:r w:rsidR="005103E0">
        <w:rPr>
          <w:color w:val="000000"/>
          <w:szCs w:val="21"/>
        </w:rPr>
        <w:t>elody</w:t>
      </w:r>
      <w:r w:rsidR="005103E0">
        <w:rPr>
          <w:rFonts w:hint="eastAsia"/>
          <w:color w:val="000000"/>
          <w:szCs w:val="21"/>
        </w:rPr>
        <w:t>）</w:t>
      </w:r>
      <w:r w:rsidRPr="002459AC">
        <w:rPr>
          <w:rFonts w:hint="eastAsia"/>
          <w:color w:val="000000"/>
          <w:szCs w:val="21"/>
        </w:rPr>
        <w:t>这两位妈妈之间不断发展的友谊，她们破裂的婚姻，以及导致这一可怕</w:t>
      </w:r>
      <w:r w:rsidR="00F22D44">
        <w:rPr>
          <w:rFonts w:hint="eastAsia"/>
          <w:color w:val="000000"/>
          <w:szCs w:val="21"/>
        </w:rPr>
        <w:t>事件</w:t>
      </w:r>
      <w:r w:rsidRPr="002459AC">
        <w:rPr>
          <w:rFonts w:hint="eastAsia"/>
          <w:color w:val="000000"/>
          <w:szCs w:val="21"/>
        </w:rPr>
        <w:t>发生的秘密</w:t>
      </w:r>
      <w:r w:rsidR="00253A4C">
        <w:rPr>
          <w:rFonts w:hint="eastAsia"/>
          <w:color w:val="000000"/>
          <w:szCs w:val="21"/>
        </w:rPr>
        <w:t>，一一闪现。</w:t>
      </w:r>
    </w:p>
    <w:p w14:paraId="6087D1A6" w14:textId="77777777" w:rsidR="00FC6EBB" w:rsidRPr="00FC6EBB" w:rsidRDefault="00FC6EBB" w:rsidP="00FC6EBB">
      <w:pPr>
        <w:rPr>
          <w:color w:val="000000"/>
          <w:szCs w:val="21"/>
        </w:rPr>
      </w:pPr>
    </w:p>
    <w:p w14:paraId="145AF9B0" w14:textId="77777777" w:rsidR="00FC6EBB" w:rsidRPr="00FC6EBB" w:rsidRDefault="00FC6EBB" w:rsidP="00FC6EBB">
      <w:pPr>
        <w:rPr>
          <w:color w:val="000000"/>
          <w:szCs w:val="21"/>
        </w:rPr>
      </w:pPr>
    </w:p>
    <w:p w14:paraId="5D4432F8" w14:textId="25521FFB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AA19FF2" w14:textId="3537F6EE" w:rsidR="003160A7" w:rsidRDefault="00F32014">
      <w:pPr>
        <w:rPr>
          <w:b/>
          <w:bCs/>
          <w:color w:val="000000"/>
          <w:szCs w:val="21"/>
        </w:rPr>
      </w:pPr>
      <w:r w:rsidRPr="00F32014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5BA10F4" wp14:editId="640C3223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216660" cy="139065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29" cy="1393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A3B29" w14:textId="12CF4933" w:rsidR="00FC6EBB" w:rsidRPr="00FC6EBB" w:rsidRDefault="00994246" w:rsidP="003160A7">
      <w:pPr>
        <w:ind w:firstLineChars="200" w:firstLine="422"/>
        <w:rPr>
          <w:color w:val="000000"/>
          <w:szCs w:val="21"/>
        </w:rPr>
      </w:pPr>
      <w:r w:rsidRPr="004D29EC">
        <w:rPr>
          <w:rFonts w:hint="eastAsia"/>
          <w:b/>
          <w:bCs/>
          <w:color w:val="000000"/>
          <w:szCs w:val="21"/>
        </w:rPr>
        <w:t>丽贝卡·班布里奇（</w:t>
      </w:r>
      <w:bookmarkStart w:id="3" w:name="OLE_LINK3"/>
      <w:bookmarkStart w:id="4" w:name="OLE_LINK4"/>
      <w:r w:rsidRPr="004D29EC">
        <w:rPr>
          <w:b/>
          <w:bCs/>
          <w:color w:val="000000"/>
          <w:szCs w:val="21"/>
        </w:rPr>
        <w:t>Rebecca Bainbridge</w:t>
      </w:r>
      <w:bookmarkEnd w:id="3"/>
      <w:bookmarkEnd w:id="4"/>
      <w:r w:rsidRPr="004D29EC">
        <w:rPr>
          <w:rFonts w:hint="eastAsia"/>
          <w:b/>
          <w:bCs/>
          <w:color w:val="000000"/>
          <w:szCs w:val="21"/>
        </w:rPr>
        <w:t>）</w:t>
      </w:r>
      <w:r w:rsidRPr="00994246">
        <w:rPr>
          <w:rFonts w:hint="eastAsia"/>
          <w:color w:val="000000"/>
          <w:szCs w:val="21"/>
        </w:rPr>
        <w:t>是一位</w:t>
      </w:r>
      <w:r w:rsidR="00E04A33">
        <w:rPr>
          <w:rFonts w:hint="eastAsia"/>
          <w:color w:val="000000"/>
          <w:szCs w:val="21"/>
        </w:rPr>
        <w:t>新人</w:t>
      </w:r>
      <w:r w:rsidRPr="00994246">
        <w:rPr>
          <w:rFonts w:hint="eastAsia"/>
          <w:color w:val="000000"/>
          <w:szCs w:val="21"/>
        </w:rPr>
        <w:t>作家，她</w:t>
      </w:r>
      <w:r w:rsidR="004D29EC">
        <w:rPr>
          <w:rFonts w:hint="eastAsia"/>
          <w:color w:val="000000"/>
          <w:szCs w:val="21"/>
        </w:rPr>
        <w:t>在</w:t>
      </w:r>
      <w:r w:rsidRPr="00994246">
        <w:rPr>
          <w:rFonts w:hint="eastAsia"/>
          <w:color w:val="000000"/>
          <w:szCs w:val="21"/>
        </w:rPr>
        <w:t>全球品牌和营销</w:t>
      </w:r>
      <w:r w:rsidR="004D29EC">
        <w:rPr>
          <w:rFonts w:hint="eastAsia"/>
          <w:color w:val="000000"/>
          <w:szCs w:val="21"/>
        </w:rPr>
        <w:t>方面</w:t>
      </w:r>
      <w:r w:rsidRPr="00994246">
        <w:rPr>
          <w:rFonts w:hint="eastAsia"/>
          <w:color w:val="000000"/>
          <w:szCs w:val="21"/>
        </w:rPr>
        <w:t>的经验使她对如何吸引和留住</w:t>
      </w:r>
      <w:r w:rsidR="004D29EC">
        <w:rPr>
          <w:rFonts w:hint="eastAsia"/>
          <w:color w:val="000000"/>
          <w:szCs w:val="21"/>
        </w:rPr>
        <w:t>读者</w:t>
      </w:r>
      <w:r w:rsidRPr="00994246">
        <w:rPr>
          <w:rFonts w:hint="eastAsia"/>
          <w:color w:val="000000"/>
          <w:szCs w:val="21"/>
        </w:rPr>
        <w:t>注意力以及如何讲出最好的故事有着深刻的见解。丽贝卡曾领导过宝洁、华纳兄弟、英国广播公司和联合利华等组织的项目。她曾在瑞士、法国和意大利生活过，对语言、旅行和文化充满热情</w:t>
      </w:r>
      <w:r w:rsidR="004D29EC">
        <w:rPr>
          <w:rFonts w:hint="eastAsia"/>
          <w:color w:val="000000"/>
          <w:szCs w:val="21"/>
        </w:rPr>
        <w:t>。她</w:t>
      </w:r>
      <w:r w:rsidRPr="00994246">
        <w:rPr>
          <w:rFonts w:hint="eastAsia"/>
          <w:color w:val="000000"/>
          <w:szCs w:val="21"/>
        </w:rPr>
        <w:t>目前定居英国。</w:t>
      </w:r>
      <w:bookmarkEnd w:id="1"/>
      <w:bookmarkEnd w:id="2"/>
    </w:p>
    <w:p w14:paraId="58C19BA5" w14:textId="77777777" w:rsidR="003F3A73" w:rsidRPr="00FC6EBB" w:rsidRDefault="003F3A73" w:rsidP="003F3A73">
      <w:pPr>
        <w:rPr>
          <w:b/>
          <w:bCs/>
          <w:color w:val="000000"/>
          <w:szCs w:val="21"/>
        </w:rPr>
      </w:pPr>
    </w:p>
    <w:p w14:paraId="1C643F3E" w14:textId="77777777" w:rsidR="0064373A" w:rsidRDefault="0064373A">
      <w:pPr>
        <w:rPr>
          <w:color w:val="000000"/>
          <w:szCs w:val="21"/>
        </w:rPr>
      </w:pPr>
    </w:p>
    <w:p w14:paraId="4CDAFD9F" w14:textId="43B6CBBF" w:rsidR="0064373A" w:rsidRPr="005B6445" w:rsidRDefault="005B6445" w:rsidP="00A10823">
      <w:pPr>
        <w:rPr>
          <w:color w:val="000000"/>
          <w:szCs w:val="21"/>
        </w:rPr>
      </w:pPr>
      <w:bookmarkStart w:id="5" w:name="OLE_LINK1"/>
      <w:bookmarkStart w:id="6" w:name="OLE_LINK2"/>
      <w:r w:rsidRPr="005B6445">
        <w:rPr>
          <w:b/>
          <w:color w:val="000000"/>
          <w:szCs w:val="21"/>
          <w:shd w:val="clear" w:color="auto" w:fill="FFFFFF"/>
        </w:rPr>
        <w:t xml:space="preserve"> </w:t>
      </w:r>
      <w:bookmarkEnd w:id="5"/>
      <w:bookmarkEnd w:id="6"/>
    </w:p>
    <w:p w14:paraId="11F9BC40" w14:textId="77777777" w:rsidR="0064373A" w:rsidRDefault="006437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64373A" w:rsidRDefault="0064373A">
      <w:pPr>
        <w:rPr>
          <w:b/>
          <w:color w:val="000000"/>
        </w:rPr>
      </w:pPr>
    </w:p>
    <w:p w14:paraId="05292C33" w14:textId="77777777" w:rsidR="0064373A" w:rsidRDefault="005D0625">
      <w:pPr>
        <w:shd w:val="clear" w:color="auto" w:fill="FFFFFF"/>
        <w:rPr>
          <w:color w:val="000000"/>
          <w:szCs w:val="21"/>
        </w:rPr>
      </w:pPr>
      <w:bookmarkStart w:id="7" w:name="OLE_LINK43"/>
      <w:bookmarkStart w:id="8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7"/>
    <w:bookmarkEnd w:id="8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C831F" w14:textId="77777777" w:rsidR="00867A15" w:rsidRDefault="00867A15">
      <w:r>
        <w:separator/>
      </w:r>
    </w:p>
  </w:endnote>
  <w:endnote w:type="continuationSeparator" w:id="0">
    <w:p w14:paraId="2864FCCF" w14:textId="77777777" w:rsidR="00867A15" w:rsidRDefault="0086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6BAA6" w14:textId="77777777" w:rsidR="00867A15" w:rsidRDefault="00867A15">
      <w:r>
        <w:separator/>
      </w:r>
    </w:p>
  </w:footnote>
  <w:footnote w:type="continuationSeparator" w:id="0">
    <w:p w14:paraId="5C5F0BBC" w14:textId="77777777" w:rsidR="00867A15" w:rsidRDefault="00867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2AF6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75CDD"/>
    <w:rsid w:val="00193733"/>
    <w:rsid w:val="00195D6F"/>
    <w:rsid w:val="001976A9"/>
    <w:rsid w:val="001B2196"/>
    <w:rsid w:val="001B679D"/>
    <w:rsid w:val="001C6D65"/>
    <w:rsid w:val="001D0115"/>
    <w:rsid w:val="001D0FAF"/>
    <w:rsid w:val="001D4E4F"/>
    <w:rsid w:val="001F0F15"/>
    <w:rsid w:val="002068EA"/>
    <w:rsid w:val="0021131D"/>
    <w:rsid w:val="00211C39"/>
    <w:rsid w:val="002156D8"/>
    <w:rsid w:val="00215BF8"/>
    <w:rsid w:val="002243E8"/>
    <w:rsid w:val="00236060"/>
    <w:rsid w:val="00244604"/>
    <w:rsid w:val="00244F8F"/>
    <w:rsid w:val="002459AC"/>
    <w:rsid w:val="002516C3"/>
    <w:rsid w:val="002523C1"/>
    <w:rsid w:val="00253A4C"/>
    <w:rsid w:val="00265795"/>
    <w:rsid w:val="002727E9"/>
    <w:rsid w:val="0027765C"/>
    <w:rsid w:val="00295FD8"/>
    <w:rsid w:val="0029676A"/>
    <w:rsid w:val="002B0207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3A8"/>
    <w:rsid w:val="00314D8C"/>
    <w:rsid w:val="003160A7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2AFD"/>
    <w:rsid w:val="00363F5A"/>
    <w:rsid w:val="003646A1"/>
    <w:rsid w:val="00365895"/>
    <w:rsid w:val="003702ED"/>
    <w:rsid w:val="00374360"/>
    <w:rsid w:val="003803C5"/>
    <w:rsid w:val="00383E17"/>
    <w:rsid w:val="00387E71"/>
    <w:rsid w:val="003935E9"/>
    <w:rsid w:val="0039543C"/>
    <w:rsid w:val="003A3601"/>
    <w:rsid w:val="003C524C"/>
    <w:rsid w:val="003D49B4"/>
    <w:rsid w:val="003F3A73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5E2E"/>
    <w:rsid w:val="00486E31"/>
    <w:rsid w:val="004C4664"/>
    <w:rsid w:val="004D29EC"/>
    <w:rsid w:val="004D5ADA"/>
    <w:rsid w:val="004F6FDA"/>
    <w:rsid w:val="0050133A"/>
    <w:rsid w:val="00507886"/>
    <w:rsid w:val="005103E0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9F"/>
    <w:rsid w:val="0059166F"/>
    <w:rsid w:val="00594B1A"/>
    <w:rsid w:val="005B2CE7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B76CB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B8D"/>
    <w:rsid w:val="00817F2D"/>
    <w:rsid w:val="00867A15"/>
    <w:rsid w:val="00867DE0"/>
    <w:rsid w:val="008833DC"/>
    <w:rsid w:val="00894BC5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17C9E"/>
    <w:rsid w:val="009222F0"/>
    <w:rsid w:val="00931DDB"/>
    <w:rsid w:val="00937973"/>
    <w:rsid w:val="00953C63"/>
    <w:rsid w:val="0095747D"/>
    <w:rsid w:val="00973993"/>
    <w:rsid w:val="00973E1A"/>
    <w:rsid w:val="0098263A"/>
    <w:rsid w:val="009836C5"/>
    <w:rsid w:val="00994246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823"/>
    <w:rsid w:val="00A10F0C"/>
    <w:rsid w:val="00A1225E"/>
    <w:rsid w:val="00A32C68"/>
    <w:rsid w:val="00A45A3D"/>
    <w:rsid w:val="00A54A8E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334E1"/>
    <w:rsid w:val="00C40DC8"/>
    <w:rsid w:val="00C51E0D"/>
    <w:rsid w:val="00C60B95"/>
    <w:rsid w:val="00C71DBF"/>
    <w:rsid w:val="00C835AD"/>
    <w:rsid w:val="00C9021F"/>
    <w:rsid w:val="00CA1DDF"/>
    <w:rsid w:val="00CA5904"/>
    <w:rsid w:val="00CB6027"/>
    <w:rsid w:val="00CC69DA"/>
    <w:rsid w:val="00CD3036"/>
    <w:rsid w:val="00CD409A"/>
    <w:rsid w:val="00CD6907"/>
    <w:rsid w:val="00CE757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4A33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2D44"/>
    <w:rsid w:val="00F25456"/>
    <w:rsid w:val="00F26218"/>
    <w:rsid w:val="00F2640F"/>
    <w:rsid w:val="00F32014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C6EB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9705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0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10234">
                          <w:blockQuote w:val="1"/>
                          <w:marLeft w:val="1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55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28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34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23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70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2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8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6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7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06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9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9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8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58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71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69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45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7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7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05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42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91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5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7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93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64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2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365">
          <w:marLeft w:val="0"/>
          <w:marRight w:val="0"/>
          <w:marTop w:val="0"/>
          <w:marBottom w:val="0"/>
          <w:divBdr>
            <w:top w:val="single" w:sz="6" w:space="0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42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607420379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46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0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1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9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6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  <w:div w:id="494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1222</Characters>
  <Application>Microsoft Office Word</Application>
  <DocSecurity>0</DocSecurity>
  <Lines>10</Lines>
  <Paragraphs>2</Paragraphs>
  <ScaleCrop>false</ScaleCrop>
  <Company>2ndSpAcE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25</cp:revision>
  <cp:lastPrinted>2005-06-10T06:33:00Z</cp:lastPrinted>
  <dcterms:created xsi:type="dcterms:W3CDTF">2024-10-03T09:07:00Z</dcterms:created>
  <dcterms:modified xsi:type="dcterms:W3CDTF">2024-10-08T10:37:00Z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