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BB" w:rsidRDefault="00B65FF8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B363BB" w:rsidRDefault="00C31C02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3577590</wp:posOffset>
            </wp:positionH>
            <wp:positionV relativeFrom="paragraph">
              <wp:posOffset>201295</wp:posOffset>
            </wp:positionV>
            <wp:extent cx="1790700" cy="2326005"/>
            <wp:effectExtent l="0" t="0" r="0" b="0"/>
            <wp:wrapSquare wrapText="bothSides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63BB" w:rsidRDefault="00B65FF8">
      <w:pPr>
        <w:rPr>
          <w:b/>
          <w:bCs/>
          <w:szCs w:val="21"/>
        </w:rPr>
      </w:pPr>
      <w:bookmarkStart w:id="0" w:name="_Hlk167095018"/>
      <w:bookmarkStart w:id="1" w:name="OLE_LINK2"/>
      <w:bookmarkStart w:id="2" w:name="OLE_LINK3"/>
      <w:r>
        <w:rPr>
          <w:b/>
          <w:szCs w:val="21"/>
        </w:rPr>
        <w:t>中文书名：</w:t>
      </w:r>
      <w:bookmarkStart w:id="3" w:name="_Hlk167715573"/>
      <w:r>
        <w:rPr>
          <w:b/>
          <w:szCs w:val="21"/>
        </w:rPr>
        <w:t>《</w:t>
      </w:r>
      <w:r>
        <w:rPr>
          <w:rFonts w:hint="eastAsia"/>
          <w:b/>
          <w:szCs w:val="21"/>
        </w:rPr>
        <w:t>如何愚弄你的父母：</w:t>
      </w:r>
      <w:r>
        <w:rPr>
          <w:rFonts w:hint="eastAsia"/>
          <w:b/>
          <w:szCs w:val="21"/>
        </w:rPr>
        <w:t>25</w:t>
      </w:r>
      <w:r w:rsidR="00C31C02">
        <w:rPr>
          <w:rFonts w:hint="eastAsia"/>
          <w:b/>
          <w:szCs w:val="21"/>
        </w:rPr>
        <w:t>个烧脑</w:t>
      </w:r>
      <w:r>
        <w:rPr>
          <w:rFonts w:hint="eastAsia"/>
          <w:b/>
          <w:szCs w:val="21"/>
        </w:rPr>
        <w:t>魔术</w:t>
      </w:r>
      <w:r>
        <w:rPr>
          <w:b/>
          <w:szCs w:val="21"/>
        </w:rPr>
        <w:t>》</w:t>
      </w:r>
      <w:bookmarkEnd w:id="3"/>
    </w:p>
    <w:p w:rsidR="00B363BB" w:rsidRDefault="00B65FF8">
      <w:pPr>
        <w:jc w:val="left"/>
        <w:rPr>
          <w:b/>
          <w:caps/>
          <w:szCs w:val="21"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caps/>
          <w:szCs w:val="21"/>
        </w:rPr>
        <w:t>How to Fool Your Parents: 25 Brain-Breaking Magic Tricks</w:t>
      </w:r>
    </w:p>
    <w:p w:rsidR="00B363BB" w:rsidRDefault="00B65FF8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>
        <w:rPr>
          <w:rFonts w:hint="eastAsia"/>
          <w:b/>
          <w:szCs w:val="21"/>
        </w:rPr>
        <w:t xml:space="preserve">David </w:t>
      </w:r>
      <w:proofErr w:type="spellStart"/>
      <w:r>
        <w:rPr>
          <w:rFonts w:hint="eastAsia"/>
          <w:b/>
          <w:szCs w:val="21"/>
        </w:rPr>
        <w:t>Kwong</w:t>
      </w:r>
      <w:proofErr w:type="spellEnd"/>
    </w:p>
    <w:p w:rsidR="00B363BB" w:rsidRDefault="00B65FF8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rFonts w:hint="eastAsia"/>
          <w:b/>
          <w:szCs w:val="21"/>
        </w:rPr>
        <w:t>HarperCollins Children</w:t>
      </w:r>
    </w:p>
    <w:p w:rsidR="00B363BB" w:rsidRDefault="00B65FF8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rFonts w:hint="eastAsia"/>
          <w:b/>
          <w:szCs w:val="21"/>
        </w:rPr>
        <w:t>Inkwell/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ANA</w:t>
      </w:r>
    </w:p>
    <w:p w:rsidR="00B363BB" w:rsidRDefault="00B65FF8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192</w:t>
      </w:r>
      <w:r>
        <w:rPr>
          <w:b/>
          <w:szCs w:val="21"/>
        </w:rPr>
        <w:t>页</w:t>
      </w:r>
    </w:p>
    <w:p w:rsidR="00B363BB" w:rsidRDefault="00B65FF8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2024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10</w:t>
      </w:r>
      <w:r>
        <w:rPr>
          <w:rFonts w:hint="eastAsia"/>
          <w:b/>
          <w:szCs w:val="21"/>
        </w:rPr>
        <w:t>月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8</w:t>
      </w:r>
      <w:r>
        <w:rPr>
          <w:rFonts w:hint="eastAsia"/>
          <w:b/>
          <w:szCs w:val="21"/>
        </w:rPr>
        <w:t>日</w:t>
      </w:r>
    </w:p>
    <w:p w:rsidR="00B363BB" w:rsidRDefault="00B65FF8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B363BB" w:rsidRDefault="00B65FF8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B363BB" w:rsidRDefault="00B65FF8">
      <w:pPr>
        <w:rPr>
          <w:b/>
          <w:bCs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青少年非虚构</w:t>
      </w:r>
    </w:p>
    <w:p w:rsidR="00B363BB" w:rsidRDefault="00B363BB"/>
    <w:p w:rsidR="00B363BB" w:rsidRDefault="00B65FF8">
      <w:pPr>
        <w:rPr>
          <w:b/>
          <w:bCs/>
        </w:rPr>
      </w:pPr>
      <w:r>
        <w:rPr>
          <w:rFonts w:hint="eastAsia"/>
          <w:b/>
          <w:bCs/>
        </w:rPr>
        <w:t>亚马逊销量排名：</w:t>
      </w:r>
    </w:p>
    <w:p w:rsidR="00B363BB" w:rsidRDefault="00B65FF8">
      <w:pPr>
        <w:rPr>
          <w:b/>
          <w:bCs/>
          <w:szCs w:val="21"/>
        </w:rPr>
      </w:pPr>
      <w:r>
        <w:rPr>
          <w:noProof/>
        </w:rPr>
        <w:drawing>
          <wp:inline distT="0" distB="0" distL="114300" distR="114300">
            <wp:extent cx="2590800" cy="238125"/>
            <wp:effectExtent l="0" t="0" r="0" b="952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3733800" cy="885825"/>
            <wp:effectExtent l="0" t="0" r="0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3BB" w:rsidRDefault="00B65FF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B363BB" w:rsidRDefault="00B363BB">
      <w:pPr>
        <w:jc w:val="left"/>
        <w:rPr>
          <w:color w:val="FF0000"/>
          <w:shd w:val="clear" w:color="auto" w:fill="FFFFFF"/>
        </w:rPr>
      </w:pPr>
      <w:bookmarkStart w:id="4" w:name="_Hlk168432482"/>
      <w:bookmarkEnd w:id="0"/>
    </w:p>
    <w:bookmarkEnd w:id="4"/>
    <w:p w:rsidR="00B363BB" w:rsidRDefault="00B65FF8">
      <w:pPr>
        <w:shd w:val="clear" w:color="auto" w:fill="FFFFFF"/>
        <w:ind w:firstLineChars="200"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恭喜你！拿起这本书的时候，你已经迈出了成为令人困惑的、神秘的甚至是神奇领域专家的第一步。这本书由著名魔术师大卫·奎昂</w:t>
      </w:r>
      <w:r>
        <w:rPr>
          <w:rFonts w:hint="eastAsia"/>
          <w:color w:val="0F1111"/>
          <w:shd w:val="clear" w:color="auto" w:fill="FFFFFF"/>
        </w:rPr>
        <w:t xml:space="preserve">(David </w:t>
      </w:r>
      <w:proofErr w:type="spellStart"/>
      <w:r>
        <w:rPr>
          <w:rFonts w:hint="eastAsia"/>
          <w:color w:val="0F1111"/>
          <w:shd w:val="clear" w:color="auto" w:fill="FFFFFF"/>
        </w:rPr>
        <w:t>Kwong</w:t>
      </w:r>
      <w:proofErr w:type="spellEnd"/>
      <w:r>
        <w:rPr>
          <w:rFonts w:hint="eastAsia"/>
          <w:color w:val="0F1111"/>
          <w:shd w:val="clear" w:color="auto" w:fill="FFFFFF"/>
        </w:rPr>
        <w:t>)</w:t>
      </w:r>
      <w:r>
        <w:rPr>
          <w:rFonts w:hint="eastAsia"/>
          <w:color w:val="0F1111"/>
          <w:shd w:val="clear" w:color="auto" w:fill="FFFFFF"/>
        </w:rPr>
        <w:t>创作，其中包括简单易学、顶级机密的魔术技巧，旨在说明每个孩子都能成为魔术师！</w:t>
      </w:r>
    </w:p>
    <w:p w:rsidR="00B363BB" w:rsidRDefault="00B363BB">
      <w:pPr>
        <w:shd w:val="clear" w:color="auto" w:fill="FFFFFF"/>
        <w:ind w:firstLineChars="200" w:firstLine="420"/>
        <w:rPr>
          <w:color w:val="0F1111"/>
          <w:shd w:val="clear" w:color="auto" w:fill="FFFFFF"/>
        </w:rPr>
      </w:pPr>
    </w:p>
    <w:p w:rsidR="00B363BB" w:rsidRDefault="00B65FF8">
      <w:pPr>
        <w:shd w:val="clear" w:color="auto" w:fill="FFFFFF"/>
        <w:ind w:firstLineChars="200"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《如何愚弄你的父母》是一本关于魔术奥秘的必备指南，其中包含二十多个专门为年轻、有志成为魔术师的儿童设计的魔术，使用的都是日常生活中的普通物品！它是</w:t>
      </w:r>
      <w:r>
        <w:rPr>
          <w:rFonts w:hint="eastAsia"/>
          <w:color w:val="0F1111"/>
          <w:shd w:val="clear" w:color="auto" w:fill="FFFFFF"/>
        </w:rPr>
        <w:t>21</w:t>
      </w:r>
      <w:r>
        <w:rPr>
          <w:rFonts w:hint="eastAsia"/>
          <w:color w:val="0F1111"/>
          <w:shd w:val="clear" w:color="auto" w:fill="FFFFFF"/>
        </w:rPr>
        <w:t>世纪魔术的指南，包含了数十个魔术，并配有详细的、易于遵循的、分步骤的说明，让愚弄任何人都变得更加有趣。你将学会：</w:t>
      </w:r>
    </w:p>
    <w:p w:rsidR="00B363BB" w:rsidRDefault="00B363BB">
      <w:pPr>
        <w:shd w:val="clear" w:color="auto" w:fill="FFFFFF"/>
        <w:ind w:firstLineChars="200" w:firstLine="420"/>
        <w:rPr>
          <w:color w:val="0F1111"/>
          <w:shd w:val="clear" w:color="auto" w:fill="FFFFFF"/>
        </w:rPr>
      </w:pPr>
    </w:p>
    <w:p w:rsidR="00B363BB" w:rsidRDefault="00B65FF8">
      <w:pPr>
        <w:numPr>
          <w:ilvl w:val="0"/>
          <w:numId w:val="1"/>
        </w:numPr>
        <w:shd w:val="clear" w:color="auto" w:fill="FFFFFF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手法技巧</w:t>
      </w:r>
    </w:p>
    <w:p w:rsidR="00B363BB" w:rsidRDefault="00B65FF8">
      <w:pPr>
        <w:numPr>
          <w:ilvl w:val="0"/>
          <w:numId w:val="1"/>
        </w:numPr>
        <w:shd w:val="clear" w:color="auto" w:fill="FFFFFF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纸牌魔术</w:t>
      </w:r>
    </w:p>
    <w:p w:rsidR="00B363BB" w:rsidRDefault="00B65FF8">
      <w:pPr>
        <w:numPr>
          <w:ilvl w:val="0"/>
          <w:numId w:val="1"/>
        </w:numPr>
        <w:shd w:val="clear" w:color="auto" w:fill="FFFFFF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手机</w:t>
      </w:r>
      <w:r>
        <w:rPr>
          <w:rFonts w:hint="eastAsia"/>
          <w:color w:val="0F1111"/>
          <w:shd w:val="clear" w:color="auto" w:fill="FFFFFF"/>
        </w:rPr>
        <w:t>和科技魔术</w:t>
      </w:r>
    </w:p>
    <w:p w:rsidR="00B363BB" w:rsidRDefault="00B65FF8">
      <w:pPr>
        <w:numPr>
          <w:ilvl w:val="0"/>
          <w:numId w:val="1"/>
        </w:numPr>
        <w:shd w:val="clear" w:color="auto" w:fill="FFFFFF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使用密码和信号</w:t>
      </w:r>
    </w:p>
    <w:p w:rsidR="00B363BB" w:rsidRDefault="00B65FF8">
      <w:pPr>
        <w:numPr>
          <w:ilvl w:val="0"/>
          <w:numId w:val="1"/>
        </w:numPr>
        <w:shd w:val="clear" w:color="auto" w:fill="FFFFFF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以及更多！</w:t>
      </w:r>
    </w:p>
    <w:p w:rsidR="00B363BB" w:rsidRDefault="00B363BB">
      <w:pPr>
        <w:shd w:val="clear" w:color="auto" w:fill="FFFFFF"/>
        <w:ind w:firstLineChars="200" w:firstLine="420"/>
        <w:rPr>
          <w:color w:val="0F1111"/>
          <w:shd w:val="clear" w:color="auto" w:fill="FFFFFF"/>
        </w:rPr>
      </w:pPr>
    </w:p>
    <w:p w:rsidR="00B363BB" w:rsidRDefault="00B65FF8">
      <w:pPr>
        <w:shd w:val="clear" w:color="auto" w:fill="FFFFFF"/>
        <w:ind w:firstLineChars="200" w:firstLine="420"/>
        <w:rPr>
          <w:color w:val="0F1111"/>
          <w:shd w:val="clear" w:color="auto" w:fill="FFFFFF"/>
        </w:rPr>
      </w:pPr>
      <w:r>
        <w:rPr>
          <w:rFonts w:hint="eastAsia"/>
          <w:color w:val="0F1111"/>
          <w:shd w:val="clear" w:color="auto" w:fill="FFFFFF"/>
        </w:rPr>
        <w:t>这本书是为数字时代编写的第一本魔术书，为孩子们提供了创造、探索和实验所需的所有工具——无论是用一副牌还是在智能手机上创造魔术。这一切都来自手法大师</w:t>
      </w:r>
      <w:bookmarkStart w:id="5" w:name="OLE_LINK1"/>
      <w:r>
        <w:rPr>
          <w:rFonts w:hint="eastAsia"/>
          <w:color w:val="0F1111"/>
          <w:shd w:val="clear" w:color="auto" w:fill="FFFFFF"/>
        </w:rPr>
        <w:t>大卫·奎昂</w:t>
      </w:r>
      <w:bookmarkEnd w:id="5"/>
      <w:r>
        <w:rPr>
          <w:rFonts w:hint="eastAsia"/>
          <w:color w:val="0F1111"/>
          <w:shd w:val="clear" w:color="auto" w:fill="FFFFFF"/>
        </w:rPr>
        <w:t>，他</w:t>
      </w:r>
      <w:r>
        <w:rPr>
          <w:rFonts w:hint="eastAsia"/>
          <w:color w:val="0F1111"/>
          <w:shd w:val="clear" w:color="auto" w:fill="FFFFFF"/>
        </w:rPr>
        <w:lastRenderedPageBreak/>
        <w:t>的独角戏多年来一直一票难求，并且能够让观众们感到快乐。准备好成为一名真正的魔术师，让你的家人和朋友们大吃一惊吧。</w:t>
      </w:r>
    </w:p>
    <w:p w:rsidR="00B363BB" w:rsidRDefault="00B363BB">
      <w:pPr>
        <w:shd w:val="clear" w:color="auto" w:fill="FFFFFF"/>
        <w:rPr>
          <w:b/>
          <w:bCs/>
          <w:color w:val="000000"/>
          <w:szCs w:val="21"/>
        </w:rPr>
      </w:pPr>
    </w:p>
    <w:p w:rsidR="00B363BB" w:rsidRDefault="00B65FF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B363BB" w:rsidRDefault="00B363BB">
      <w:pPr>
        <w:shd w:val="clear" w:color="auto" w:fill="FFFFFF"/>
        <w:ind w:firstLineChars="200" w:firstLine="420"/>
        <w:rPr>
          <w:color w:val="000000"/>
          <w:szCs w:val="21"/>
        </w:rPr>
      </w:pPr>
    </w:p>
    <w:p w:rsidR="00B363BB" w:rsidRDefault="00B65FF8">
      <w:pPr>
        <w:pStyle w:val="a5"/>
        <w:widowControl/>
        <w:spacing w:beforeAutospacing="0" w:afterAutospacing="0" w:line="315" w:lineRule="atLeast"/>
        <w:ind w:firstLineChars="200" w:firstLine="420"/>
        <w:rPr>
          <w:sz w:val="21"/>
          <w:szCs w:val="21"/>
          <w:shd w:val="clear" w:color="auto" w:fill="FFFFFF"/>
        </w:rPr>
      </w:pPr>
      <w:r>
        <w:rPr>
          <w:rFonts w:hint="eastAsia"/>
          <w:sz w:val="21"/>
          <w:szCs w:val="21"/>
        </w:rPr>
        <w:t>大卫·奎昂（</w:t>
      </w:r>
      <w:r>
        <w:rPr>
          <w:rFonts w:hint="eastAsia"/>
          <w:sz w:val="21"/>
          <w:szCs w:val="21"/>
        </w:rPr>
        <w:t xml:space="preserve">David </w:t>
      </w:r>
      <w:proofErr w:type="spellStart"/>
      <w:r>
        <w:rPr>
          <w:rFonts w:hint="eastAsia"/>
          <w:sz w:val="21"/>
          <w:szCs w:val="21"/>
        </w:rPr>
        <w:t>Kwong</w:t>
      </w:r>
      <w:proofErr w:type="spellEnd"/>
      <w:r>
        <w:rPr>
          <w:rFonts w:hint="eastAsia"/>
          <w:sz w:val="21"/>
          <w:szCs w:val="21"/>
        </w:rPr>
        <w:t>）是一名魔术师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也是</w:t>
      </w:r>
      <w:r>
        <w:rPr>
          <w:rFonts w:hint="eastAsia"/>
          <w:sz w:val="21"/>
          <w:szCs w:val="21"/>
        </w:rPr>
        <w:t>《纽约时报》纵横字谜的创作者。他在哈佛大学获得</w:t>
      </w:r>
      <w:r>
        <w:rPr>
          <w:rFonts w:hint="eastAsia"/>
          <w:sz w:val="21"/>
          <w:szCs w:val="21"/>
        </w:rPr>
        <w:t>了</w:t>
      </w:r>
      <w:r>
        <w:rPr>
          <w:rFonts w:hint="eastAsia"/>
          <w:sz w:val="21"/>
          <w:szCs w:val="21"/>
        </w:rPr>
        <w:t>历史学学位，研究的是魔术师的历史。</w:t>
      </w:r>
      <w:r>
        <w:rPr>
          <w:rFonts w:hint="eastAsia"/>
          <w:sz w:val="21"/>
          <w:szCs w:val="21"/>
        </w:rPr>
        <w:t>他也</w:t>
      </w:r>
      <w:r>
        <w:rPr>
          <w:rFonts w:hint="eastAsia"/>
          <w:sz w:val="21"/>
          <w:szCs w:val="21"/>
        </w:rPr>
        <w:t>是全球热播电影《惊天魔盗团》（</w:t>
      </w:r>
      <w:r>
        <w:rPr>
          <w:rFonts w:hint="eastAsia"/>
          <w:sz w:val="21"/>
          <w:szCs w:val="21"/>
        </w:rPr>
        <w:t xml:space="preserve">Now </w:t>
      </w:r>
      <w:r>
        <w:rPr>
          <w:rFonts w:hint="eastAsia"/>
          <w:sz w:val="21"/>
          <w:szCs w:val="21"/>
        </w:rPr>
        <w:t>You See Me</w:t>
      </w:r>
      <w:r>
        <w:rPr>
          <w:rFonts w:hint="eastAsia"/>
          <w:sz w:val="21"/>
          <w:szCs w:val="21"/>
        </w:rPr>
        <w:t>）的首席魔术顾问</w:t>
      </w:r>
      <w:r>
        <w:rPr>
          <w:rFonts w:hint="eastAsia"/>
          <w:sz w:val="21"/>
          <w:szCs w:val="21"/>
        </w:rPr>
        <w:t>；</w:t>
      </w:r>
      <w:r>
        <w:rPr>
          <w:rFonts w:hint="eastAsia"/>
          <w:sz w:val="21"/>
          <w:szCs w:val="21"/>
        </w:rPr>
        <w:t>NBC</w:t>
      </w:r>
      <w:r>
        <w:rPr>
          <w:rFonts w:hint="eastAsia"/>
          <w:sz w:val="21"/>
          <w:szCs w:val="21"/>
        </w:rPr>
        <w:t>电视剧《盲点》（</w:t>
      </w:r>
      <w:proofErr w:type="spellStart"/>
      <w:r>
        <w:rPr>
          <w:rFonts w:hint="eastAsia"/>
          <w:sz w:val="21"/>
          <w:szCs w:val="21"/>
        </w:rPr>
        <w:t>Blindspot</w:t>
      </w:r>
      <w:proofErr w:type="spellEnd"/>
      <w:r>
        <w:rPr>
          <w:rFonts w:hint="eastAsia"/>
          <w:sz w:val="21"/>
          <w:szCs w:val="21"/>
        </w:rPr>
        <w:t>）的秘密代码顾问。他参与咨询的其他电影还包括《碟中谍</w:t>
      </w:r>
      <w:r>
        <w:rPr>
          <w:rFonts w:hint="eastAsia"/>
          <w:sz w:val="21"/>
          <w:szCs w:val="21"/>
        </w:rPr>
        <w:t>5</w:t>
      </w:r>
      <w:r>
        <w:rPr>
          <w:rFonts w:hint="eastAsia"/>
          <w:sz w:val="21"/>
          <w:szCs w:val="21"/>
        </w:rPr>
        <w:t>：神秘国度》（</w:t>
      </w:r>
      <w:r>
        <w:rPr>
          <w:rFonts w:hint="eastAsia"/>
          <w:sz w:val="21"/>
          <w:szCs w:val="21"/>
        </w:rPr>
        <w:t>Mission: Impossible-Rogue Nation</w:t>
      </w:r>
      <w:r>
        <w:rPr>
          <w:rFonts w:hint="eastAsia"/>
          <w:sz w:val="21"/>
          <w:szCs w:val="21"/>
        </w:rPr>
        <w:t>）、《模仿游戏》（</w:t>
      </w:r>
      <w:r>
        <w:rPr>
          <w:rFonts w:hint="eastAsia"/>
          <w:sz w:val="21"/>
          <w:szCs w:val="21"/>
        </w:rPr>
        <w:t>The Imitation Game</w:t>
      </w:r>
      <w:r>
        <w:rPr>
          <w:rFonts w:hint="eastAsia"/>
          <w:sz w:val="21"/>
          <w:szCs w:val="21"/>
        </w:rPr>
        <w:t>）和《豪勇七蛟龙》（</w:t>
      </w:r>
      <w:r>
        <w:rPr>
          <w:rFonts w:hint="eastAsia"/>
          <w:sz w:val="21"/>
          <w:szCs w:val="21"/>
        </w:rPr>
        <w:t>The Magnificent Seven</w:t>
      </w:r>
      <w:r>
        <w:rPr>
          <w:rFonts w:hint="eastAsia"/>
          <w:sz w:val="21"/>
          <w:szCs w:val="21"/>
        </w:rPr>
        <w:t>）。昆是大卫·奎昂演讲的热门嘉宾，经常为世界各地的公司授课和表演魔术。他现居洛杉矶。</w:t>
      </w:r>
      <w:r>
        <w:rPr>
          <w:noProof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15875</wp:posOffset>
            </wp:positionV>
            <wp:extent cx="1359535" cy="1359535"/>
            <wp:effectExtent l="0" t="0" r="12065" b="12065"/>
            <wp:wrapSquare wrapText="bothSides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63BB" w:rsidRDefault="00B363BB">
      <w:pPr>
        <w:shd w:val="clear" w:color="auto" w:fill="FFFFFF"/>
        <w:rPr>
          <w:b/>
          <w:bCs/>
        </w:rPr>
      </w:pPr>
    </w:p>
    <w:p w:rsidR="00B363BB" w:rsidRDefault="00B65FF8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媒体评价：</w:t>
      </w:r>
    </w:p>
    <w:p w:rsidR="00B363BB" w:rsidRDefault="00B363BB">
      <w:pPr>
        <w:shd w:val="clear" w:color="auto" w:fill="FFFFFF"/>
      </w:pPr>
    </w:p>
    <w:p w:rsidR="00B363BB" w:rsidRDefault="00B65FF8">
      <w:pPr>
        <w:shd w:val="clear" w:color="auto" w:fill="FFFFFF"/>
        <w:ind w:firstLineChars="200" w:firstLine="420"/>
        <w:rPr>
          <w:color w:val="000000" w:themeColor="text1"/>
        </w:rPr>
      </w:pPr>
      <w:r>
        <w:rPr>
          <w:rFonts w:hint="eastAsia"/>
        </w:rPr>
        <w:t>“</w:t>
      </w:r>
      <w:r>
        <w:t>多么精彩的一本书啊！我喜欢</w:t>
      </w:r>
      <w:r>
        <w:rPr>
          <w:rFonts w:hint="eastAsia"/>
        </w:rPr>
        <w:t>它</w:t>
      </w:r>
      <w:r>
        <w:t>！</w:t>
      </w:r>
      <w:r>
        <w:rPr>
          <w:rFonts w:hint="eastAsia"/>
        </w:rPr>
        <w:t>里面有可以愚弄</w:t>
      </w:r>
      <w:r>
        <w:rPr>
          <w:color w:val="000000" w:themeColor="text1"/>
        </w:rPr>
        <w:t>父母的点子</w:t>
      </w:r>
      <w:r>
        <w:rPr>
          <w:rFonts w:hint="eastAsia"/>
          <w:color w:val="000000" w:themeColor="text1"/>
        </w:rPr>
        <w:t>们……等一下，</w:t>
      </w:r>
      <w:r>
        <w:rPr>
          <w:color w:val="000000" w:themeColor="text1"/>
        </w:rPr>
        <w:t>我是家长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为什么</w:t>
      </w:r>
      <w:r>
        <w:rPr>
          <w:rFonts w:hint="eastAsia"/>
          <w:color w:val="000000" w:themeColor="text1"/>
        </w:rPr>
        <w:t>我</w:t>
      </w:r>
      <w:r>
        <w:rPr>
          <w:color w:val="000000" w:themeColor="text1"/>
        </w:rPr>
        <w:t>要读</w:t>
      </w:r>
      <w:r>
        <w:rPr>
          <w:rFonts w:hint="eastAsia"/>
          <w:color w:val="000000" w:themeColor="text1"/>
        </w:rPr>
        <w:t>这本书</w:t>
      </w:r>
      <w:r>
        <w:rPr>
          <w:color w:val="000000" w:themeColor="text1"/>
        </w:rPr>
        <w:t>？我必须马上把这本书放下</w:t>
      </w:r>
      <w:r>
        <w:rPr>
          <w:rFonts w:hint="eastAsia"/>
          <w:color w:val="000000" w:themeColor="text1"/>
        </w:rPr>
        <w:t>，</w:t>
      </w:r>
      <w:r>
        <w:rPr>
          <w:color w:val="000000" w:themeColor="text1"/>
        </w:rPr>
        <w:t>里面充满了最高级别的诡计！大卫</w:t>
      </w:r>
      <w:r>
        <w:rPr>
          <w:color w:val="000000" w:themeColor="text1"/>
        </w:rPr>
        <w:t>·</w:t>
      </w:r>
      <w:r>
        <w:rPr>
          <w:rFonts w:hint="eastAsia"/>
          <w:color w:val="000000" w:themeColor="text1"/>
        </w:rPr>
        <w:t>奎昂</w:t>
      </w:r>
      <w:r>
        <w:rPr>
          <w:color w:val="000000" w:themeColor="text1"/>
        </w:rPr>
        <w:t>，你做了什么？！</w:t>
      </w:r>
      <w:r>
        <w:rPr>
          <w:rFonts w:hint="eastAsia"/>
          <w:color w:val="000000" w:themeColor="text1"/>
        </w:rPr>
        <w:t>”</w:t>
      </w:r>
    </w:p>
    <w:p w:rsidR="00B363BB" w:rsidRDefault="00B65FF8">
      <w:pPr>
        <w:shd w:val="clear" w:color="auto" w:fill="FFFFFF"/>
        <w:ind w:firstLineChars="200" w:firstLine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——</w:t>
      </w:r>
      <w:r>
        <w:rPr>
          <w:color w:val="000000" w:themeColor="text1"/>
        </w:rPr>
        <w:t xml:space="preserve"> Neil Patrick Harris, </w:t>
      </w:r>
      <w:r>
        <w:rPr>
          <w:i/>
          <w:iCs/>
          <w:color w:val="000000" w:themeColor="text1"/>
        </w:rPr>
        <w:t>The Magic Misfits</w:t>
      </w:r>
      <w:r>
        <w:rPr>
          <w:rFonts w:hint="eastAsia"/>
          <w:color w:val="000000" w:themeColor="text1"/>
        </w:rPr>
        <w:t>作者</w:t>
      </w:r>
    </w:p>
    <w:p w:rsidR="00B363BB" w:rsidRDefault="00B363BB">
      <w:pPr>
        <w:shd w:val="clear" w:color="auto" w:fill="FFFFFF"/>
        <w:ind w:firstLineChars="200" w:firstLine="420"/>
        <w:rPr>
          <w:color w:val="000000" w:themeColor="text1"/>
        </w:rPr>
      </w:pPr>
      <w:bookmarkStart w:id="6" w:name="_GoBack"/>
      <w:bookmarkEnd w:id="6"/>
    </w:p>
    <w:p w:rsidR="00B363BB" w:rsidRDefault="00B65FF8">
      <w:pPr>
        <w:shd w:val="clear" w:color="auto" w:fill="FFFFFF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“</w:t>
      </w:r>
      <w:r>
        <w:rPr>
          <w:color w:val="000000" w:themeColor="text1"/>
        </w:rPr>
        <w:t>对于任何喜欢恶作剧的孩子来说，这是一本完美的书！</w:t>
      </w:r>
      <w:r>
        <w:rPr>
          <w:rFonts w:hint="eastAsia"/>
          <w:color w:val="000000" w:themeColor="text1"/>
        </w:rPr>
        <w:t>”</w:t>
      </w:r>
    </w:p>
    <w:p w:rsidR="00B363BB" w:rsidRDefault="00B65FF8">
      <w:pPr>
        <w:shd w:val="clear" w:color="auto" w:fill="FFFFFF"/>
        <w:ind w:firstLineChars="200" w:firstLine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——</w:t>
      </w:r>
      <w:r>
        <w:rPr>
          <w:rFonts w:hint="eastAsia"/>
          <w:color w:val="000000" w:themeColor="text1"/>
        </w:rPr>
        <w:t xml:space="preserve">B.J. Novak, </w:t>
      </w:r>
      <w:proofErr w:type="gramStart"/>
      <w:r>
        <w:rPr>
          <w:rFonts w:hint="eastAsia"/>
          <w:i/>
          <w:iCs/>
          <w:color w:val="000000" w:themeColor="text1"/>
        </w:rPr>
        <w:t>The</w:t>
      </w:r>
      <w:proofErr w:type="gramEnd"/>
      <w:r>
        <w:rPr>
          <w:rFonts w:hint="eastAsia"/>
          <w:i/>
          <w:iCs/>
          <w:color w:val="000000" w:themeColor="text1"/>
        </w:rPr>
        <w:t xml:space="preserve"> Book with No Pictures</w:t>
      </w:r>
      <w:r>
        <w:rPr>
          <w:rFonts w:hint="eastAsia"/>
          <w:color w:val="000000" w:themeColor="text1"/>
        </w:rPr>
        <w:t>作者</w:t>
      </w:r>
    </w:p>
    <w:p w:rsidR="00B363BB" w:rsidRDefault="00B363BB">
      <w:pPr>
        <w:shd w:val="clear" w:color="auto" w:fill="FFFFFF"/>
        <w:ind w:firstLineChars="200" w:firstLine="420"/>
        <w:jc w:val="right"/>
        <w:rPr>
          <w:color w:val="000000" w:themeColor="text1"/>
        </w:rPr>
      </w:pPr>
    </w:p>
    <w:p w:rsidR="00B363BB" w:rsidRDefault="00B65FF8">
      <w:pPr>
        <w:shd w:val="clear" w:color="auto" w:fill="FFFFFF"/>
        <w:ind w:firstLineChars="200" w:firstLine="420"/>
        <w:jc w:val="left"/>
        <w:rPr>
          <w:color w:val="000000" w:themeColor="text1"/>
        </w:rPr>
      </w:pPr>
      <w:r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“</w:t>
      </w:r>
      <w:r>
        <w:rPr>
          <w:rFonts w:ascii="Segoe UI" w:eastAsia="Segoe UI" w:hAnsi="Segoe UI" w:cs="Segoe UI" w:hint="eastAsia"/>
          <w:color w:val="000000" w:themeColor="text1"/>
          <w:szCs w:val="21"/>
          <w:shd w:val="clear" w:color="auto" w:fill="FFFFFF"/>
        </w:rPr>
        <w:t>这是孩子们获得知识和权力的绝佳机会</w:t>
      </w:r>
      <w:r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。”</w:t>
      </w:r>
      <w:r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 xml:space="preserve">     </w:t>
      </w:r>
      <w:r>
        <w:rPr>
          <w:rFonts w:ascii="Segoe UI" w:hAnsi="Segoe UI" w:cs="Segoe UI" w:hint="eastAsia"/>
          <w:color w:val="000000" w:themeColor="text1"/>
          <w:szCs w:val="21"/>
          <w:shd w:val="clear" w:color="auto" w:fill="FFFFFF"/>
        </w:rPr>
        <w:t>——</w:t>
      </w:r>
      <w:proofErr w:type="spellStart"/>
      <w:r>
        <w:rPr>
          <w:rFonts w:ascii="Segoe UI" w:hAnsi="Segoe UI" w:cs="Segoe UI" w:hint="eastAsia"/>
          <w:i/>
          <w:iCs/>
          <w:color w:val="000000" w:themeColor="text1"/>
          <w:szCs w:val="21"/>
          <w:shd w:val="clear" w:color="auto" w:fill="FFFFFF"/>
        </w:rPr>
        <w:t>Kirkus</w:t>
      </w:r>
      <w:proofErr w:type="spellEnd"/>
      <w:r>
        <w:rPr>
          <w:rFonts w:ascii="Segoe UI" w:hAnsi="Segoe UI" w:cs="Segoe UI" w:hint="eastAsia"/>
          <w:i/>
          <w:iCs/>
          <w:color w:val="000000" w:themeColor="text1"/>
          <w:szCs w:val="21"/>
          <w:shd w:val="clear" w:color="auto" w:fill="FFFFFF"/>
        </w:rPr>
        <w:t xml:space="preserve"> Reviews</w:t>
      </w:r>
    </w:p>
    <w:p w:rsidR="00B363BB" w:rsidRDefault="00B363BB">
      <w:pPr>
        <w:shd w:val="clear" w:color="auto" w:fill="FFFFFF"/>
        <w:rPr>
          <w:b/>
          <w:bCs/>
        </w:rPr>
      </w:pPr>
    </w:p>
    <w:p w:rsidR="00B363BB" w:rsidRDefault="00B65FF8">
      <w:pPr>
        <w:shd w:val="clear" w:color="auto" w:fill="FFFFFF"/>
      </w:pPr>
      <w:r>
        <w:rPr>
          <w:rFonts w:hint="eastAsia"/>
          <w:b/>
          <w:bCs/>
        </w:rPr>
        <w:t>内文插图：</w:t>
      </w:r>
    </w:p>
    <w:p w:rsidR="00B363BB" w:rsidRDefault="00B65FF8">
      <w:pPr>
        <w:shd w:val="clear" w:color="auto" w:fill="FFFFFF"/>
        <w:jc w:val="center"/>
      </w:pPr>
      <w:r>
        <w:rPr>
          <w:rFonts w:ascii="宋体" w:hAnsi="宋体" w:cs="宋体"/>
          <w:noProof/>
          <w:sz w:val="24"/>
        </w:rPr>
        <w:drawing>
          <wp:inline distT="0" distB="0" distL="114300" distR="114300">
            <wp:extent cx="4645660" cy="2988310"/>
            <wp:effectExtent l="0" t="0" r="2540" b="2540"/>
            <wp:docPr id="9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63BB" w:rsidRDefault="00B65FF8">
      <w:pPr>
        <w:shd w:val="clear" w:color="auto" w:fill="FFFFFF"/>
        <w:jc w:val="center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lastRenderedPageBreak/>
        <w:drawing>
          <wp:inline distT="0" distB="0" distL="114300" distR="114300">
            <wp:extent cx="4647565" cy="2988310"/>
            <wp:effectExtent l="0" t="0" r="635" b="2540"/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47565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363BB" w:rsidRDefault="00B363BB">
      <w:pPr>
        <w:shd w:val="clear" w:color="auto" w:fill="FFFFFF"/>
        <w:jc w:val="center"/>
        <w:rPr>
          <w:rFonts w:ascii="宋体" w:hAnsi="宋体" w:cs="宋体"/>
          <w:sz w:val="24"/>
        </w:rPr>
      </w:pPr>
    </w:p>
    <w:bookmarkEnd w:id="1"/>
    <w:bookmarkEnd w:id="2"/>
    <w:p w:rsidR="00B363BB" w:rsidRDefault="00B363BB">
      <w:pPr>
        <w:shd w:val="clear" w:color="auto" w:fill="FFFFFF"/>
        <w:rPr>
          <w:b/>
          <w:bCs/>
        </w:rPr>
      </w:pPr>
    </w:p>
    <w:p w:rsidR="00B363BB" w:rsidRDefault="00B363BB">
      <w:pPr>
        <w:shd w:val="clear" w:color="auto" w:fill="FFFFFF"/>
        <w:rPr>
          <w:b/>
          <w:bCs/>
        </w:rPr>
      </w:pPr>
    </w:p>
    <w:p w:rsidR="00B363BB" w:rsidRDefault="00B65FF8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:rsidR="00B363BB" w:rsidRDefault="00B65FF8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Email</w:t>
      </w:r>
      <w:r>
        <w:rPr>
          <w:rFonts w:hint="eastAsia"/>
          <w:bCs/>
          <w:color w:val="000000"/>
          <w:szCs w:val="21"/>
        </w:rPr>
        <w:t>：</w:t>
      </w:r>
      <w:hyperlink r:id="rId14" w:tgtFrame="_blank" w:history="1">
        <w:r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安德鲁</w:t>
      </w:r>
      <w:r>
        <w:rPr>
          <w:bCs/>
          <w:color w:val="000000"/>
          <w:szCs w:val="21"/>
        </w:rPr>
        <w:t>·</w:t>
      </w:r>
      <w:r>
        <w:rPr>
          <w:rFonts w:hint="eastAsia"/>
          <w:bCs/>
          <w:color w:val="000000"/>
          <w:szCs w:val="21"/>
        </w:rPr>
        <w:t>纳伯格联合国际有限公司北京代表处</w:t>
      </w:r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</w:rPr>
        <w:t>北京市海淀区中关村大街</w:t>
      </w:r>
      <w:hyperlink r:id="rId15" w:history="1">
        <w:r>
          <w:rPr>
            <w:bCs/>
            <w:color w:val="000000"/>
            <w:szCs w:val="21"/>
          </w:rPr>
          <w:t>在地图中查看</w:t>
        </w:r>
      </w:hyperlink>
      <w:r>
        <w:rPr>
          <w:rFonts w:hint="eastAsia"/>
          <w:bCs/>
          <w:color w:val="000000"/>
          <w:szCs w:val="21"/>
        </w:rPr>
        <w:t>甲</w:t>
      </w:r>
      <w:r>
        <w:rPr>
          <w:bCs/>
          <w:color w:val="000000"/>
          <w:szCs w:val="21"/>
        </w:rPr>
        <w:t>59</w:t>
      </w:r>
      <w:r>
        <w:rPr>
          <w:rFonts w:hint="eastAsia"/>
          <w:bCs/>
          <w:color w:val="000000"/>
          <w:szCs w:val="21"/>
        </w:rPr>
        <w:t>号中国人民大学文化大厦</w:t>
      </w:r>
      <w:r>
        <w:rPr>
          <w:bCs/>
          <w:color w:val="000000"/>
          <w:szCs w:val="21"/>
        </w:rPr>
        <w:t>1705</w:t>
      </w:r>
      <w:r>
        <w:rPr>
          <w:rFonts w:hint="eastAsia"/>
          <w:bCs/>
          <w:color w:val="000000"/>
          <w:szCs w:val="21"/>
        </w:rPr>
        <w:t>室</w:t>
      </w:r>
      <w:r>
        <w:rPr>
          <w:bCs/>
          <w:color w:val="000000"/>
          <w:szCs w:val="21"/>
        </w:rPr>
        <w:t>, </w:t>
      </w:r>
      <w:r>
        <w:rPr>
          <w:rFonts w:hint="eastAsia"/>
          <w:bCs/>
          <w:color w:val="000000"/>
          <w:szCs w:val="21"/>
        </w:rPr>
        <w:t>邮编：</w:t>
      </w:r>
      <w:r>
        <w:rPr>
          <w:bCs/>
          <w:color w:val="000000"/>
          <w:szCs w:val="21"/>
        </w:rPr>
        <w:t>100872</w:t>
      </w:r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电话：</w:t>
      </w:r>
      <w:r>
        <w:rPr>
          <w:bCs/>
          <w:color w:val="000000"/>
          <w:szCs w:val="21"/>
        </w:rPr>
        <w:t>010-82504106,   </w:t>
      </w:r>
      <w:r>
        <w:rPr>
          <w:rFonts w:hint="eastAsia"/>
          <w:bCs/>
          <w:color w:val="000000"/>
          <w:szCs w:val="21"/>
        </w:rPr>
        <w:t>传真：</w:t>
      </w:r>
      <w:r>
        <w:rPr>
          <w:bCs/>
          <w:color w:val="000000"/>
          <w:szCs w:val="21"/>
        </w:rPr>
        <w:t>010-82504200</w:t>
      </w:r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公司网址：</w:t>
      </w:r>
      <w:hyperlink r:id="rId16" w:tgtFrame="_blank" w:history="1">
        <w:r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书目下载：</w:t>
      </w:r>
      <w:hyperlink r:id="rId17" w:tgtFrame="_blank" w:history="1">
        <w:r>
          <w:rPr>
            <w:bCs/>
            <w:color w:val="000000"/>
          </w:rPr>
          <w:t>http://www.nurnberg.com.cn/booklist_zh/list.aspx</w:t>
        </w:r>
      </w:hyperlink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书讯浏览：</w:t>
      </w:r>
      <w:hyperlink r:id="rId18" w:tgtFrame="_blank" w:history="1">
        <w:r>
          <w:rPr>
            <w:bCs/>
            <w:color w:val="000000"/>
          </w:rPr>
          <w:t>http://www.nurnberg.com.cn/book/book.aspx</w:t>
        </w:r>
      </w:hyperlink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视频推荐：</w:t>
      </w:r>
      <w:hyperlink r:id="rId19" w:tgtFrame="_blank" w:history="1">
        <w:r>
          <w:rPr>
            <w:bCs/>
            <w:color w:val="000000"/>
          </w:rPr>
          <w:t>http://www.nurnberg.com.cn/video/video.aspx</w:t>
        </w:r>
      </w:hyperlink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豆瓣小站：</w:t>
      </w:r>
      <w:hyperlink r:id="rId20" w:tgtFrame="_blank" w:history="1">
        <w:r>
          <w:rPr>
            <w:bCs/>
            <w:color w:val="000000"/>
          </w:rPr>
          <w:t>http://sit</w:t>
        </w:r>
        <w:r>
          <w:rPr>
            <w:bCs/>
            <w:color w:val="000000"/>
          </w:rPr>
          <w:t>e.douban.com/110577/</w:t>
        </w:r>
      </w:hyperlink>
    </w:p>
    <w:p w:rsidR="00B363BB" w:rsidRDefault="00B65FF8">
      <w:pPr>
        <w:shd w:val="clear" w:color="auto" w:fill="FFFFFF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新浪微博</w:t>
      </w:r>
      <w:proofErr w:type="gramEnd"/>
      <w:r>
        <w:rPr>
          <w:rFonts w:hint="eastAsia"/>
          <w:bCs/>
          <w:color w:val="000000"/>
          <w:szCs w:val="21"/>
        </w:rPr>
        <w:t>：</w:t>
      </w:r>
      <w:hyperlink r:id="rId21" w:tgtFrame="_blank" w:history="1">
        <w:r>
          <w:rPr>
            <w:rFonts w:hint="eastAsia"/>
            <w:bCs/>
            <w:color w:val="000000"/>
          </w:rPr>
          <w:t>安德鲁纳伯格公司</w:t>
        </w:r>
        <w:proofErr w:type="gramStart"/>
        <w:r>
          <w:rPr>
            <w:rFonts w:hint="eastAsia"/>
            <w:bCs/>
            <w:color w:val="000000"/>
          </w:rPr>
          <w:t>的微博</w:t>
        </w:r>
        <w:proofErr w:type="gramEnd"/>
        <w:r>
          <w:rPr>
            <w:bCs/>
            <w:color w:val="000000"/>
          </w:rPr>
          <w:t>_</w:t>
        </w:r>
        <w:r>
          <w:rPr>
            <w:rFonts w:hint="eastAsia"/>
            <w:bCs/>
            <w:color w:val="000000"/>
          </w:rPr>
          <w:t>微博</w:t>
        </w:r>
        <w:r>
          <w:rPr>
            <w:bCs/>
            <w:color w:val="000000"/>
          </w:rPr>
          <w:t> (weibo.com)</w:t>
        </w:r>
      </w:hyperlink>
    </w:p>
    <w:p w:rsidR="00B363BB" w:rsidRDefault="00B65FF8">
      <w:pPr>
        <w:shd w:val="clear" w:color="auto" w:fill="FFFFFF"/>
        <w:jc w:val="left"/>
        <w:rPr>
          <w:bCs/>
          <w:color w:val="000000"/>
          <w:szCs w:val="21"/>
        </w:rPr>
      </w:pPr>
      <w:proofErr w:type="gramStart"/>
      <w:r>
        <w:rPr>
          <w:rFonts w:hint="eastAsia"/>
          <w:bCs/>
          <w:color w:val="000000"/>
          <w:szCs w:val="21"/>
        </w:rPr>
        <w:t>微信订阅</w:t>
      </w:r>
      <w:proofErr w:type="gramEnd"/>
      <w:r>
        <w:rPr>
          <w:rFonts w:hint="eastAsia"/>
          <w:bCs/>
          <w:color w:val="000000"/>
          <w:szCs w:val="21"/>
        </w:rPr>
        <w:t>号：</w:t>
      </w:r>
      <w:r>
        <w:rPr>
          <w:bCs/>
          <w:color w:val="000000"/>
          <w:szCs w:val="21"/>
        </w:rPr>
        <w:t>ANABJ2002</w:t>
      </w:r>
    </w:p>
    <w:p w:rsidR="00B363BB" w:rsidRDefault="00B65FF8">
      <w:pPr>
        <w:shd w:val="clear" w:color="auto" w:fill="FFFFFF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-52070</wp:posOffset>
            </wp:positionH>
            <wp:positionV relativeFrom="paragraph">
              <wp:posOffset>13335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35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63BB" w:rsidRDefault="00B363BB"/>
    <w:sectPr w:rsidR="00B363BB">
      <w:headerReference w:type="default" r:id="rId23"/>
      <w:footerReference w:type="default" r:id="rId24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FF8" w:rsidRDefault="00B65FF8">
      <w:r>
        <w:separator/>
      </w:r>
    </w:p>
  </w:endnote>
  <w:endnote w:type="continuationSeparator" w:id="0">
    <w:p w:rsidR="00B65FF8" w:rsidRDefault="00B6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B" w:rsidRDefault="00B363B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B363BB" w:rsidRDefault="00B65FF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B363BB" w:rsidRDefault="00B65FF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B363BB" w:rsidRDefault="00B65FF8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7"/>
          <w:rFonts w:ascii="方正姚体" w:eastAsia="方正姚体" w:hint="eastAsia"/>
          <w:sz w:val="18"/>
          <w:szCs w:val="18"/>
        </w:rPr>
        <w:t>www.nurnberg.com.cn</w:t>
      </w:r>
    </w:hyperlink>
  </w:p>
  <w:p w:rsidR="00B363BB" w:rsidRDefault="00B65FF8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31C02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FF8" w:rsidRDefault="00B65FF8">
      <w:r>
        <w:separator/>
      </w:r>
    </w:p>
  </w:footnote>
  <w:footnote w:type="continuationSeparator" w:id="0">
    <w:p w:rsidR="00B65FF8" w:rsidRDefault="00B6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3BB" w:rsidRDefault="00B65FF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363BB" w:rsidRDefault="00B65FF8">
    <w:pPr>
      <w:pStyle w:val="a4"/>
      <w:jc w:val="right"/>
      <w:rPr>
        <w:rFonts w:eastAsia="方正姚体"/>
      </w:rPr>
    </w:pPr>
    <w:r>
      <w:rPr>
        <w:rFonts w:eastAsia="方正姚体" w:hint="eastAsia"/>
      </w:rPr>
      <w:t>英国安德鲁·纳伯格联合国际有限公司北京代表处</w:t>
    </w:r>
  </w:p>
  <w:p w:rsidR="00B363BB" w:rsidRDefault="00B363BB">
    <w:pPr>
      <w:pStyle w:val="a4"/>
      <w:jc w:val="right"/>
      <w:rPr>
        <w:rFonts w:eastAsia="方正姚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5E650"/>
    <w:multiLevelType w:val="singleLevel"/>
    <w:tmpl w:val="0BE5E6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zOWQyMzIwMmYxZWYzOTk5OTljMTc0NzgzZTBlMzUifQ=="/>
  </w:docVars>
  <w:rsids>
    <w:rsidRoot w:val="00A652D9"/>
    <w:rsid w:val="00006B69"/>
    <w:rsid w:val="00015BBD"/>
    <w:rsid w:val="000200A7"/>
    <w:rsid w:val="00057FA5"/>
    <w:rsid w:val="00071925"/>
    <w:rsid w:val="00094281"/>
    <w:rsid w:val="000A288A"/>
    <w:rsid w:val="000A308C"/>
    <w:rsid w:val="000A56CC"/>
    <w:rsid w:val="000A74ED"/>
    <w:rsid w:val="000C003B"/>
    <w:rsid w:val="000C04E1"/>
    <w:rsid w:val="0011066B"/>
    <w:rsid w:val="00127790"/>
    <w:rsid w:val="00131590"/>
    <w:rsid w:val="001343AF"/>
    <w:rsid w:val="00137D21"/>
    <w:rsid w:val="001615D3"/>
    <w:rsid w:val="001812AB"/>
    <w:rsid w:val="001978C3"/>
    <w:rsid w:val="0019790D"/>
    <w:rsid w:val="001A0EF6"/>
    <w:rsid w:val="001B2589"/>
    <w:rsid w:val="001C1786"/>
    <w:rsid w:val="001C20C4"/>
    <w:rsid w:val="001D1D7B"/>
    <w:rsid w:val="001D4E43"/>
    <w:rsid w:val="001F2091"/>
    <w:rsid w:val="0021119F"/>
    <w:rsid w:val="002537C3"/>
    <w:rsid w:val="00253F67"/>
    <w:rsid w:val="002656B6"/>
    <w:rsid w:val="00283056"/>
    <w:rsid w:val="002A485F"/>
    <w:rsid w:val="002B4E2A"/>
    <w:rsid w:val="002D39DD"/>
    <w:rsid w:val="002E194D"/>
    <w:rsid w:val="002E6EED"/>
    <w:rsid w:val="00312DE4"/>
    <w:rsid w:val="00316DD4"/>
    <w:rsid w:val="00323A36"/>
    <w:rsid w:val="00357DC1"/>
    <w:rsid w:val="00371AA6"/>
    <w:rsid w:val="00372EED"/>
    <w:rsid w:val="00373A1C"/>
    <w:rsid w:val="003765DA"/>
    <w:rsid w:val="003A3CA9"/>
    <w:rsid w:val="003B5008"/>
    <w:rsid w:val="003D7DBB"/>
    <w:rsid w:val="003E71CD"/>
    <w:rsid w:val="003F719A"/>
    <w:rsid w:val="004027B3"/>
    <w:rsid w:val="00403655"/>
    <w:rsid w:val="004124CC"/>
    <w:rsid w:val="00413F7F"/>
    <w:rsid w:val="004724D2"/>
    <w:rsid w:val="004748BB"/>
    <w:rsid w:val="004941CD"/>
    <w:rsid w:val="004B3E32"/>
    <w:rsid w:val="004D074D"/>
    <w:rsid w:val="004E5C7F"/>
    <w:rsid w:val="004F64F6"/>
    <w:rsid w:val="00501FEF"/>
    <w:rsid w:val="005263F0"/>
    <w:rsid w:val="0053176C"/>
    <w:rsid w:val="00566D84"/>
    <w:rsid w:val="00572A12"/>
    <w:rsid w:val="005A0FA4"/>
    <w:rsid w:val="005B2782"/>
    <w:rsid w:val="005F1AB9"/>
    <w:rsid w:val="006229DF"/>
    <w:rsid w:val="00633F36"/>
    <w:rsid w:val="00635EAF"/>
    <w:rsid w:val="006A6838"/>
    <w:rsid w:val="006B1747"/>
    <w:rsid w:val="006B44C7"/>
    <w:rsid w:val="006C7C14"/>
    <w:rsid w:val="006D33EB"/>
    <w:rsid w:val="006E1AD1"/>
    <w:rsid w:val="006E54E7"/>
    <w:rsid w:val="00721594"/>
    <w:rsid w:val="0072271F"/>
    <w:rsid w:val="00730C36"/>
    <w:rsid w:val="007737EC"/>
    <w:rsid w:val="00777B45"/>
    <w:rsid w:val="00790EC3"/>
    <w:rsid w:val="007A05CE"/>
    <w:rsid w:val="007C5D06"/>
    <w:rsid w:val="007D730D"/>
    <w:rsid w:val="007F05F7"/>
    <w:rsid w:val="007F0D82"/>
    <w:rsid w:val="007F3159"/>
    <w:rsid w:val="00811133"/>
    <w:rsid w:val="008418C8"/>
    <w:rsid w:val="00846CA1"/>
    <w:rsid w:val="008510C5"/>
    <w:rsid w:val="00874D38"/>
    <w:rsid w:val="00892A74"/>
    <w:rsid w:val="008A40DB"/>
    <w:rsid w:val="008D5A89"/>
    <w:rsid w:val="008E3BF6"/>
    <w:rsid w:val="00920BC8"/>
    <w:rsid w:val="00923253"/>
    <w:rsid w:val="00945296"/>
    <w:rsid w:val="009528D8"/>
    <w:rsid w:val="009810DF"/>
    <w:rsid w:val="00990B7A"/>
    <w:rsid w:val="009A4F7B"/>
    <w:rsid w:val="00A11512"/>
    <w:rsid w:val="00A25462"/>
    <w:rsid w:val="00A652D9"/>
    <w:rsid w:val="00A9560A"/>
    <w:rsid w:val="00AA297E"/>
    <w:rsid w:val="00AB33A7"/>
    <w:rsid w:val="00AE3C45"/>
    <w:rsid w:val="00AE4B5B"/>
    <w:rsid w:val="00AF3002"/>
    <w:rsid w:val="00B02305"/>
    <w:rsid w:val="00B1302D"/>
    <w:rsid w:val="00B363BB"/>
    <w:rsid w:val="00B462E7"/>
    <w:rsid w:val="00B65FF8"/>
    <w:rsid w:val="00B93369"/>
    <w:rsid w:val="00B95296"/>
    <w:rsid w:val="00BA5622"/>
    <w:rsid w:val="00BB4B4E"/>
    <w:rsid w:val="00BC1F27"/>
    <w:rsid w:val="00BE2BC7"/>
    <w:rsid w:val="00BF2569"/>
    <w:rsid w:val="00BF62CA"/>
    <w:rsid w:val="00C11334"/>
    <w:rsid w:val="00C15598"/>
    <w:rsid w:val="00C31C02"/>
    <w:rsid w:val="00C62E67"/>
    <w:rsid w:val="00C70082"/>
    <w:rsid w:val="00C815AE"/>
    <w:rsid w:val="00C832E9"/>
    <w:rsid w:val="00CD4DF8"/>
    <w:rsid w:val="00CF2FE3"/>
    <w:rsid w:val="00D01E47"/>
    <w:rsid w:val="00D10537"/>
    <w:rsid w:val="00D1417F"/>
    <w:rsid w:val="00D163FF"/>
    <w:rsid w:val="00D36D3D"/>
    <w:rsid w:val="00D53E23"/>
    <w:rsid w:val="00D770B5"/>
    <w:rsid w:val="00D775E7"/>
    <w:rsid w:val="00D8227B"/>
    <w:rsid w:val="00D8349E"/>
    <w:rsid w:val="00DA74E2"/>
    <w:rsid w:val="00DC5DD2"/>
    <w:rsid w:val="00E07B0E"/>
    <w:rsid w:val="00E12283"/>
    <w:rsid w:val="00E210EF"/>
    <w:rsid w:val="00E24EF0"/>
    <w:rsid w:val="00E425D0"/>
    <w:rsid w:val="00E50643"/>
    <w:rsid w:val="00E55828"/>
    <w:rsid w:val="00E86597"/>
    <w:rsid w:val="00EB7FCD"/>
    <w:rsid w:val="00EE10F4"/>
    <w:rsid w:val="00EF4F63"/>
    <w:rsid w:val="00F05D1F"/>
    <w:rsid w:val="00F5713C"/>
    <w:rsid w:val="00F61AA2"/>
    <w:rsid w:val="00FA5013"/>
    <w:rsid w:val="00FF2C24"/>
    <w:rsid w:val="0AB6190F"/>
    <w:rsid w:val="0E932068"/>
    <w:rsid w:val="50594DE2"/>
    <w:rsid w:val="5CF857DA"/>
    <w:rsid w:val="744451A5"/>
    <w:rsid w:val="751F40B7"/>
    <w:rsid w:val="79D646F3"/>
    <w:rsid w:val="7C527172"/>
    <w:rsid w:val="7D28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35A15F74-B83A-4D24-B331-27A8A18BA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</w:style>
  <w:style w:type="character" w:customStyle="1" w:styleId="HTMLChar">
    <w:name w:val="HTML 预设格式 Char"/>
    <w:basedOn w:val="a0"/>
    <w:link w:val="HTML"/>
    <w:uiPriority w:val="99"/>
    <w:semiHidden/>
    <w:qFormat/>
    <w:rPr>
      <w:rFonts w:ascii="Courier New" w:eastAsia="宋体" w:hAnsi="Courier New" w:cs="Courier New"/>
      <w:sz w:val="20"/>
      <w:szCs w:val="20"/>
    </w:rPr>
  </w:style>
  <w:style w:type="character" w:customStyle="1" w:styleId="a-text-bold">
    <w:name w:val="a-text-bol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book/book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eibo.com/1877653117/profile?topnav=1&amp;wvr=6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nurnberg.com.cn/booklist_zh/lis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" TargetMode="External"/><Relationship Id="rId20" Type="http://schemas.openxmlformats.org/officeDocument/2006/relationships/hyperlink" Target="http://site.douban.com/11057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yperlink" Target="http://www.nurnberg.com.cn/video/video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Rights@nurnberg.com.cn" TargetMode="External"/><Relationship Id="rId22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21249-C1A7-4C8A-B2D3-B86D32AC2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jinghao guo</dc:creator>
  <cp:lastModifiedBy>admin</cp:lastModifiedBy>
  <cp:revision>41</cp:revision>
  <dcterms:created xsi:type="dcterms:W3CDTF">2024-05-27T09:03:00Z</dcterms:created>
  <dcterms:modified xsi:type="dcterms:W3CDTF">2024-10-18T06:38:00Z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5BE4A950977C435B9EC7F8A1AFAA46E2_13</vt:lpwstr>
  </property>
</Properties>
</file>