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6CB312">
      <w:pPr>
        <w:tabs>
          <w:tab w:val="left" w:pos="341"/>
          <w:tab w:val="left" w:pos="5235"/>
        </w:tabs>
        <w:jc w:val="center"/>
        <w:rPr>
          <w:rFonts w:hint="default"/>
          <w:b/>
          <w:bCs/>
          <w:color w:val="000000"/>
          <w:sz w:val="36"/>
          <w:szCs w:val="36"/>
          <w:shd w:val="pct15" w:color="auto" w:fill="FFFFFF"/>
          <w:lang w:val="en-US"/>
        </w:rPr>
      </w:pPr>
      <w:r>
        <w:rPr>
          <w:rFonts w:hint="eastAsia"/>
          <w:b/>
          <w:bCs/>
          <w:color w:val="000000"/>
          <w:sz w:val="36"/>
          <w:szCs w:val="36"/>
          <w:shd w:val="pct15" w:color="auto" w:fill="FFFFFF"/>
          <w:lang w:val="en-US" w:eastAsia="zh-CN"/>
        </w:rPr>
        <w:t>新 书 推 荐</w:t>
      </w:r>
    </w:p>
    <w:p w14:paraId="0F70057F">
      <w:pPr>
        <w:tabs>
          <w:tab w:val="left" w:pos="341"/>
          <w:tab w:val="left" w:pos="5235"/>
        </w:tabs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 w:eastAsia="宋体"/>
          <w:b/>
          <w:bCs/>
          <w:color w:val="000000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93345</wp:posOffset>
            </wp:positionV>
            <wp:extent cx="1891665" cy="2329815"/>
            <wp:effectExtent l="0" t="0" r="13335" b="13335"/>
            <wp:wrapSquare wrapText="bothSides"/>
            <wp:docPr id="4" name="图片 4" descr="image002(10-29-10-14-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002(10-29-10-14-0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014D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《羊驼返校记》</w:t>
      </w:r>
    </w:p>
    <w:p w14:paraId="3C16386F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ALPACA GOES BACK-A TO SCHOOL</w:t>
      </w:r>
    </w:p>
    <w:p w14:paraId="0AA1879F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    者：</w:t>
      </w:r>
      <w:r>
        <w:rPr>
          <w:rFonts w:hint="eastAsia"/>
          <w:b/>
          <w:bCs/>
          <w:color w:val="000000"/>
          <w:szCs w:val="21"/>
        </w:rPr>
        <w:t>Sudipta Bardhan-Quallen</w:t>
      </w:r>
    </w:p>
    <w:p w14:paraId="3D30C06B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插    画：</w:t>
      </w:r>
      <w:r>
        <w:rPr>
          <w:rFonts w:hint="eastAsia"/>
          <w:b/>
          <w:bCs/>
          <w:color w:val="000000"/>
          <w:szCs w:val="21"/>
        </w:rPr>
        <w:t>Leeza Hernandez</w:t>
      </w:r>
      <w:r>
        <w:rPr>
          <w:rFonts w:hint="eastAsia"/>
          <w:b/>
          <w:bCs/>
          <w:color w:val="000000"/>
          <w:szCs w:val="21"/>
        </w:rPr>
        <w:fldChar w:fldCharType="begin"/>
      </w:r>
      <w:r>
        <w:rPr>
          <w:rFonts w:hint="eastAsia"/>
          <w:b/>
          <w:bCs/>
          <w:color w:val="000000"/>
          <w:szCs w:val="21"/>
        </w:rPr>
        <w:instrText xml:space="preserve"> HYPERLINK "http://www.penguin.com.au/lookinside/spotlight.cfm?SBN=9780143009177&amp;AuthId=0000004220&amp;Page=Profile" </w:instrText>
      </w:r>
      <w:r>
        <w:rPr>
          <w:rFonts w:hint="eastAsia"/>
          <w:b/>
          <w:bCs/>
          <w:color w:val="000000"/>
          <w:szCs w:val="21"/>
        </w:rPr>
        <w:fldChar w:fldCharType="separate"/>
      </w:r>
      <w:r>
        <w:rPr>
          <w:rFonts w:hint="eastAsia"/>
          <w:b/>
          <w:bCs/>
          <w:color w:val="000000"/>
          <w:szCs w:val="21"/>
        </w:rPr>
        <w:fldChar w:fldCharType="end"/>
      </w:r>
    </w:p>
    <w:p w14:paraId="193E95DD">
      <w:pPr>
        <w:tabs>
          <w:tab w:val="left" w:pos="341"/>
          <w:tab w:val="left" w:pos="5235"/>
        </w:tabs>
        <w:rPr>
          <w:b/>
          <w:bCs/>
          <w:color w:val="auto"/>
          <w:szCs w:val="21"/>
        </w:rPr>
      </w:pPr>
      <w:r>
        <w:rPr>
          <w:b/>
          <w:bCs/>
          <w:color w:val="000000"/>
          <w:szCs w:val="21"/>
        </w:rPr>
        <w:t>出 版 社：</w:t>
      </w:r>
      <w:r>
        <w:rPr>
          <w:rFonts w:hint="eastAsia"/>
          <w:b/>
          <w:bCs/>
          <w:color w:val="auto"/>
          <w:szCs w:val="21"/>
        </w:rPr>
        <w:t>Abra</w:t>
      </w:r>
      <w:r>
        <w:rPr>
          <w:b/>
          <w:bCs/>
          <w:color w:val="auto"/>
          <w:szCs w:val="21"/>
        </w:rPr>
        <w:t>ms</w:t>
      </w:r>
    </w:p>
    <w:p w14:paraId="496883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auto"/>
          <w:szCs w:val="21"/>
        </w:rPr>
        <w:t>代理公司：</w:t>
      </w:r>
      <w:r>
        <w:rPr>
          <w:rFonts w:hint="eastAsia"/>
          <w:b/>
          <w:bCs/>
          <w:color w:val="auto"/>
          <w:szCs w:val="21"/>
        </w:rPr>
        <w:t>Abrams/ANA</w:t>
      </w:r>
    </w:p>
    <w:p w14:paraId="5B7EC67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    数：</w:t>
      </w:r>
      <w:r>
        <w:rPr>
          <w:rFonts w:hint="eastAsia"/>
          <w:b/>
          <w:bCs/>
          <w:color w:val="000000"/>
          <w:szCs w:val="21"/>
          <w:lang w:val="en-US" w:eastAsia="zh-CN"/>
        </w:rPr>
        <w:t>40</w:t>
      </w:r>
      <w:r>
        <w:rPr>
          <w:b/>
          <w:bCs/>
          <w:color w:val="000000"/>
          <w:szCs w:val="21"/>
        </w:rPr>
        <w:t>页</w:t>
      </w:r>
      <w:bookmarkStart w:id="0" w:name="_GoBack"/>
      <w:bookmarkEnd w:id="0"/>
    </w:p>
    <w:p w14:paraId="4AE0652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出版时间：20</w:t>
      </w:r>
      <w:r>
        <w:rPr>
          <w:rFonts w:hint="eastAsia"/>
          <w:b/>
          <w:bCs/>
          <w:color w:val="000000"/>
          <w:szCs w:val="21"/>
          <w:lang w:val="en-US" w:eastAsia="zh-CN"/>
        </w:rPr>
        <w:t>25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  <w:lang w:val="en-US" w:eastAsia="zh-CN"/>
        </w:rPr>
        <w:t>6</w:t>
      </w:r>
      <w:r>
        <w:rPr>
          <w:b/>
          <w:bCs/>
          <w:color w:val="000000"/>
          <w:szCs w:val="21"/>
        </w:rPr>
        <w:t>月</w:t>
      </w:r>
    </w:p>
    <w:p w14:paraId="04293F3F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代理地区：中国大陆、台湾</w:t>
      </w:r>
    </w:p>
    <w:p w14:paraId="054D747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04AACE1A">
      <w:pPr>
        <w:tabs>
          <w:tab w:val="left" w:pos="341"/>
          <w:tab w:val="left" w:pos="5235"/>
        </w:tabs>
        <w:rPr>
          <w:rFonts w:hint="eastAsia"/>
          <w:b/>
          <w:bCs/>
          <w:szCs w:val="21"/>
          <w:lang w:val="en-US" w:eastAsia="zh-CN"/>
        </w:rPr>
      </w:pPr>
      <w:r>
        <w:rPr>
          <w:b/>
          <w:bCs/>
          <w:szCs w:val="21"/>
        </w:rPr>
        <w:t>类    型：</w:t>
      </w:r>
      <w:r>
        <w:rPr>
          <w:rFonts w:hint="eastAsia"/>
          <w:b/>
          <w:bCs/>
          <w:szCs w:val="21"/>
          <w:lang w:val="en-US" w:eastAsia="zh-CN"/>
        </w:rPr>
        <w:t>儿童故事绘本</w:t>
      </w:r>
    </w:p>
    <w:p w14:paraId="2E1EA0E5">
      <w:pPr>
        <w:rPr>
          <w:rFonts w:hint="default"/>
          <w:b/>
          <w:bCs/>
          <w:lang w:val="en-US" w:eastAsia="zh-CN"/>
        </w:rPr>
      </w:pPr>
    </w:p>
    <w:p w14:paraId="458687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textAlignment w:val="auto"/>
        <w:rPr>
          <w:rFonts w:ascii="Times New Roman" w:hAnsi="Times New Roman" w:eastAsia="宋体"/>
          <w:b/>
          <w:bCs/>
          <w:color w:val="000000"/>
          <w:sz w:val="21"/>
          <w:szCs w:val="21"/>
        </w:rPr>
      </w:pPr>
      <w:r>
        <w:rPr>
          <w:rFonts w:ascii="Times New Roman" w:hAnsi="Times New Roman" w:eastAsia="宋体"/>
          <w:b/>
          <w:bCs/>
          <w:color w:val="000000"/>
          <w:sz w:val="21"/>
          <w:szCs w:val="21"/>
        </w:rPr>
        <w:t>内容简介：</w:t>
      </w:r>
    </w:p>
    <w:p w14:paraId="4C9924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textAlignment w:val="auto"/>
        <w:rPr>
          <w:rFonts w:ascii="Times New Roman" w:hAnsi="Times New Roman" w:eastAsia="宋体"/>
          <w:b/>
          <w:bCs/>
          <w:color w:val="000000"/>
          <w:sz w:val="21"/>
          <w:szCs w:val="21"/>
        </w:rPr>
      </w:pPr>
    </w:p>
    <w:p w14:paraId="5500FB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2" w:firstLineChars="200"/>
        <w:jc w:val="center"/>
        <w:textAlignment w:val="auto"/>
        <w:rPr>
          <w:rFonts w:hint="eastAsia" w:ascii="Times New Roman" w:hAnsi="Times New Roman" w:eastAsia="宋体"/>
          <w:b/>
          <w:bCs/>
          <w:color w:val="0000FF"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color w:val="0000FF"/>
          <w:sz w:val="21"/>
          <w:szCs w:val="21"/>
        </w:rPr>
        <w:t>一起努力，学习规则，</w:t>
      </w:r>
    </w:p>
    <w:p w14:paraId="5820D2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2" w:firstLineChars="200"/>
        <w:jc w:val="center"/>
        <w:textAlignment w:val="auto"/>
        <w:rPr>
          <w:rFonts w:hint="eastAsia" w:ascii="Times New Roman" w:hAnsi="Times New Roman" w:eastAsia="宋体"/>
          <w:b/>
          <w:bCs/>
          <w:color w:val="0000FF"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color w:val="0000FF"/>
          <w:sz w:val="21"/>
          <w:szCs w:val="21"/>
        </w:rPr>
        <w:t>掌握诀窍，快乐上学。</w:t>
      </w:r>
    </w:p>
    <w:p w14:paraId="21D277D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2" w:firstLineChars="200"/>
        <w:jc w:val="center"/>
        <w:textAlignment w:val="auto"/>
        <w:rPr>
          <w:rFonts w:hint="eastAsia" w:ascii="Times New Roman" w:hAnsi="Times New Roman" w:eastAsia="宋体"/>
          <w:b/>
          <w:bCs/>
          <w:color w:val="0000FF"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color w:val="0000FF"/>
          <w:sz w:val="21"/>
          <w:szCs w:val="21"/>
        </w:rPr>
        <w:t>夜幕降临，酣然入梦，</w:t>
      </w:r>
    </w:p>
    <w:p w14:paraId="5849EA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2" w:firstLineChars="200"/>
        <w:jc w:val="center"/>
        <w:textAlignment w:val="auto"/>
        <w:rPr>
          <w:rFonts w:hint="eastAsia" w:ascii="Times New Roman" w:hAnsi="Times New Roman" w:eastAsia="宋体"/>
          <w:b/>
          <w:bCs/>
          <w:color w:val="0000FF"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color w:val="0000FF"/>
          <w:sz w:val="21"/>
          <w:szCs w:val="21"/>
        </w:rPr>
        <w:t>憧憬明</w:t>
      </w:r>
      <w:r>
        <w:rPr>
          <w:rFonts w:hint="eastAsia"/>
          <w:b/>
          <w:bCs/>
          <w:color w:val="0000FF"/>
          <w:sz w:val="21"/>
          <w:szCs w:val="21"/>
          <w:lang w:val="en-US" w:eastAsia="zh-CN"/>
        </w:rPr>
        <w:t>天</w:t>
      </w:r>
      <w:r>
        <w:rPr>
          <w:rFonts w:hint="eastAsia" w:ascii="Times New Roman" w:hAnsi="Times New Roman" w:eastAsia="宋体"/>
          <w:b/>
          <w:bCs/>
          <w:color w:val="0000FF"/>
          <w:sz w:val="21"/>
          <w:szCs w:val="21"/>
        </w:rPr>
        <w:t>，校园欢闹。</w:t>
      </w:r>
    </w:p>
    <w:p w14:paraId="55F212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2" w:firstLineChars="200"/>
        <w:jc w:val="center"/>
        <w:textAlignment w:val="auto"/>
        <w:rPr>
          <w:rFonts w:hint="eastAsia" w:ascii="Times New Roman" w:hAnsi="Times New Roman" w:eastAsia="宋体"/>
          <w:b/>
          <w:bCs/>
          <w:color w:val="0000FF"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color w:val="0000FF"/>
          <w:sz w:val="21"/>
          <w:szCs w:val="21"/>
        </w:rPr>
        <w:t>做好准备，可爱羊驼！</w:t>
      </w:r>
    </w:p>
    <w:p w14:paraId="58CC9AA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2" w:firstLineChars="200"/>
        <w:jc w:val="center"/>
        <w:textAlignment w:val="auto"/>
        <w:rPr>
          <w:rFonts w:hint="eastAsia" w:ascii="Times New Roman" w:hAnsi="Times New Roman" w:eastAsia="宋体"/>
          <w:b/>
          <w:bCs/>
          <w:color w:val="0000FF"/>
          <w:sz w:val="21"/>
          <w:szCs w:val="21"/>
        </w:rPr>
      </w:pPr>
    </w:p>
    <w:p w14:paraId="10CFBE4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2" w:firstLineChars="200"/>
        <w:jc w:val="left"/>
        <w:textAlignment w:val="auto"/>
        <w:rPr>
          <w:rFonts w:hint="eastAsia" w:ascii="Times New Roman" w:hAnsi="Times New Roman" w:eastAsia="宋体"/>
          <w:b/>
          <w:bCs/>
          <w:color w:val="0000FF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0000FF"/>
          <w:sz w:val="21"/>
          <w:szCs w:val="21"/>
          <w:lang w:eastAsia="zh-CN"/>
        </w:rPr>
        <w:t>一本由实力组合苏迪普塔・巴汉 - 奎伦（Sudipta Bardhan - Quallen）和利扎・埃尔南德斯（Leeza Hernandez）打造的欢快</w:t>
      </w:r>
      <w:r>
        <w:rPr>
          <w:rFonts w:hint="eastAsia"/>
          <w:b/>
          <w:bCs/>
          <w:color w:val="0000FF"/>
          <w:sz w:val="21"/>
          <w:szCs w:val="21"/>
          <w:lang w:val="en-US" w:eastAsia="zh-CN"/>
        </w:rPr>
        <w:t>儿童故事绘本</w:t>
      </w:r>
      <w:r>
        <w:rPr>
          <w:rFonts w:hint="eastAsia" w:ascii="Times New Roman" w:hAnsi="Times New Roman" w:eastAsia="宋体"/>
          <w:b/>
          <w:bCs/>
          <w:color w:val="0000FF"/>
          <w:sz w:val="21"/>
          <w:szCs w:val="21"/>
          <w:lang w:eastAsia="zh-CN"/>
        </w:rPr>
        <w:t>呈现在我们眼前，讲述了小羊驼返校第一天的故事。</w:t>
      </w:r>
    </w:p>
    <w:p w14:paraId="4401AD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2" w:firstLineChars="200"/>
        <w:jc w:val="left"/>
        <w:textAlignment w:val="auto"/>
        <w:rPr>
          <w:rFonts w:hint="eastAsia" w:ascii="Times New Roman" w:hAnsi="Times New Roman" w:eastAsia="宋体"/>
          <w:b/>
          <w:bCs/>
          <w:color w:val="0000FF"/>
          <w:sz w:val="21"/>
          <w:szCs w:val="21"/>
          <w:lang w:eastAsia="zh-CN"/>
        </w:rPr>
      </w:pPr>
    </w:p>
    <w:p w14:paraId="0CC03C9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val="en-US" w:eastAsia="zh-CN"/>
        </w:rPr>
        <w:t>返校第一天总是有点吓人，不过羊驼已经准备好迎接新的学年啦！瞧，它系好鞋带，零食满满当当装入包中，这一天的校园生活处处是欢乐</w:t>
      </w: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！</w:t>
      </w:r>
    </w:p>
    <w:p w14:paraId="0815F5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val="en-US" w:eastAsia="zh-CN"/>
        </w:rPr>
      </w:pPr>
    </w:p>
    <w:p w14:paraId="74DCD20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val="en-US" w:eastAsia="zh-CN"/>
        </w:rPr>
        <w:t>从唱新歌到交新朋友，即便有颜料洒出（别担心，羊驼！牦牛老师那儿还有呢），羊驼的经历能</w:t>
      </w: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帮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val="en-US" w:eastAsia="zh-CN"/>
        </w:rPr>
        <w:t>助小读者缓解入学焦虑，为他们的开学</w:t>
      </w: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第一日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val="en-US" w:eastAsia="zh-CN"/>
        </w:rPr>
        <w:t>做好准备，让他们对校园生活满怀期待。</w:t>
      </w:r>
    </w:p>
    <w:p w14:paraId="6C4C951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val="en-US" w:eastAsia="zh-CN"/>
        </w:rPr>
      </w:pPr>
    </w:p>
    <w:p w14:paraId="430DFDD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val="en-US" w:eastAsia="zh-CN"/>
        </w:rPr>
        <w:t>苏迪普塔・巴汉 - 奎伦</w:t>
      </w: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（Sudipta Bardhan-Quallen）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val="en-US" w:eastAsia="zh-CN"/>
        </w:rPr>
        <w:t>富有创意的押韵文字，与利扎・埃尔南德斯</w:t>
      </w: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（Leeza Hernandez）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val="en-US" w:eastAsia="zh-CN"/>
        </w:rPr>
        <w:t>色彩明亮、生动形象的插画相得益彰，无论是家庭亲子共读，还是课堂朗读分享，都趣味十足，同时也是学校和家庭图书馆</w:t>
      </w: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收藏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val="en-US" w:eastAsia="zh-CN"/>
        </w:rPr>
        <w:t>的优质之选。</w:t>
      </w:r>
    </w:p>
    <w:p w14:paraId="6FB285B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val="en-US" w:eastAsia="zh-CN"/>
        </w:rPr>
      </w:pPr>
    </w:p>
    <w:p w14:paraId="2D4FCE6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textAlignment w:val="auto"/>
        <w:rPr>
          <w:rFonts w:ascii="Times New Roman" w:hAnsi="Times New Roman" w:eastAsia="宋体"/>
          <w:b/>
          <w:bCs/>
          <w:color w:val="000000"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color w:val="000000"/>
          <w:sz w:val="21"/>
          <w:szCs w:val="21"/>
          <w:lang w:val="en-US" w:eastAsia="zh-CN"/>
        </w:rPr>
        <w:t>主要卖点</w:t>
      </w:r>
      <w:r>
        <w:rPr>
          <w:rFonts w:hint="eastAsia" w:ascii="Times New Roman" w:hAnsi="Times New Roman" w:eastAsia="宋体"/>
          <w:b/>
          <w:bCs/>
          <w:color w:val="000000"/>
          <w:sz w:val="21"/>
          <w:szCs w:val="21"/>
        </w:rPr>
        <w:t>：</w:t>
      </w:r>
    </w:p>
    <w:p w14:paraId="044866D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0" w:firstLineChars="200"/>
        <w:textAlignment w:val="auto"/>
        <w:rPr>
          <w:rFonts w:ascii="Times New Roman" w:hAnsi="Times New Roman" w:eastAsia="宋体"/>
          <w:bCs/>
          <w:color w:val="000000"/>
          <w:sz w:val="21"/>
          <w:szCs w:val="21"/>
        </w:rPr>
      </w:pPr>
    </w:p>
    <w:p w14:paraId="22DD6D8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80" w:lineRule="exact"/>
        <w:ind w:left="0" w:leftChars="0" w:firstLine="422" w:firstLineChars="200"/>
        <w:textAlignment w:val="auto"/>
        <w:rPr>
          <w:rStyle w:val="6"/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</w:pPr>
      <w:r>
        <w:rPr>
          <w:rStyle w:val="6"/>
          <w:rFonts w:hint="eastAsia" w:ascii="Times New Roman" w:hAnsi="Times New Roman" w:eastAsia="宋体" w:cs="Segoe UI"/>
          <w:b/>
          <w:bCs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梦幻组合：</w:t>
      </w:r>
      <w:r>
        <w:rPr>
          <w:rStyle w:val="6"/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巴汉 - 奎伦</w:t>
      </w:r>
      <w:r>
        <w:rPr>
          <w:rStyle w:val="6"/>
          <w:rFonts w:hint="eastAsia" w:cs="Segoe UI"/>
          <w:b w:val="0"/>
          <w:bCs w:val="0"/>
          <w:i w:val="0"/>
          <w:iCs w:val="0"/>
          <w:caps w:val="0"/>
          <w:color w:val="222222"/>
          <w:spacing w:val="0"/>
          <w:sz w:val="21"/>
          <w:szCs w:val="24"/>
          <w:shd w:val="clear" w:fill="FFFFFF"/>
          <w:lang w:eastAsia="zh-CN"/>
        </w:rPr>
        <w:t>（Sudipta Bardhan-Quallen）</w:t>
      </w:r>
      <w:r>
        <w:rPr>
          <w:rStyle w:val="6"/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幽默的文字和埃尔南德斯</w:t>
      </w:r>
      <w:r>
        <w:rPr>
          <w:rStyle w:val="6"/>
          <w:rFonts w:hint="eastAsia" w:cs="Segoe UI"/>
          <w:b w:val="0"/>
          <w:bCs w:val="0"/>
          <w:i w:val="0"/>
          <w:iCs w:val="0"/>
          <w:caps w:val="0"/>
          <w:color w:val="222222"/>
          <w:spacing w:val="0"/>
          <w:sz w:val="21"/>
          <w:szCs w:val="24"/>
          <w:shd w:val="clear" w:fill="FFFFFF"/>
          <w:lang w:eastAsia="zh-CN"/>
        </w:rPr>
        <w:t>（Leeza Hernandez）</w:t>
      </w:r>
      <w:r>
        <w:rPr>
          <w:rStyle w:val="6"/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明亮且生动的插画完美搭配。</w:t>
      </w:r>
    </w:p>
    <w:p w14:paraId="1D4E8E9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80" w:lineRule="exact"/>
        <w:ind w:left="0" w:leftChars="0" w:firstLine="420" w:firstLineChars="200"/>
        <w:textAlignment w:val="auto"/>
        <w:rPr>
          <w:rStyle w:val="6"/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</w:pPr>
    </w:p>
    <w:p w14:paraId="7D1C80E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80" w:lineRule="exact"/>
        <w:ind w:left="0" w:leftChars="0" w:firstLine="422" w:firstLineChars="200"/>
        <w:textAlignment w:val="auto"/>
        <w:rPr>
          <w:rStyle w:val="6"/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</w:pPr>
      <w:r>
        <w:rPr>
          <w:rStyle w:val="6"/>
          <w:rFonts w:hint="eastAsia" w:ascii="Times New Roman" w:hAnsi="Times New Roman" w:eastAsia="宋体" w:cs="Segoe UI"/>
          <w:b/>
          <w:bCs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返校题材：</w:t>
      </w:r>
      <w:r>
        <w:rPr>
          <w:rStyle w:val="6"/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返校主题的</w:t>
      </w:r>
      <w:r>
        <w:rPr>
          <w:rStyle w:val="6"/>
          <w:rFonts w:hint="eastAsia" w:cs="Segoe UI"/>
          <w:b w:val="0"/>
          <w:bCs w:val="0"/>
          <w:i w:val="0"/>
          <w:iCs w:val="0"/>
          <w:caps w:val="0"/>
          <w:color w:val="222222"/>
          <w:spacing w:val="0"/>
          <w:sz w:val="21"/>
          <w:szCs w:val="24"/>
          <w:shd w:val="clear" w:fill="FFFFFF"/>
          <w:lang w:val="en-US" w:eastAsia="zh-CN"/>
        </w:rPr>
        <w:t>绘本</w:t>
      </w:r>
      <w:r>
        <w:rPr>
          <w:rStyle w:val="6"/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向来备受青睐，从艾布拉姆斯（Abrams）出版的《学校很酷！（你好！幸运之书）》（School is Cool! (A Hello!Lucky Book)）和《梅的开学第一天》（Mae’s First Day Of School）的畅销便可窥一斑。而《羊驼返校记》活力满满，定能成为返校题材佳作中的璀璨之星，为读者们所喜爱。</w:t>
      </w:r>
    </w:p>
    <w:p w14:paraId="442952C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80" w:lineRule="exact"/>
        <w:ind w:left="0" w:leftChars="0" w:firstLine="420" w:firstLineChars="200"/>
        <w:textAlignment w:val="auto"/>
        <w:rPr>
          <w:rStyle w:val="6"/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</w:pPr>
    </w:p>
    <w:p w14:paraId="2A9F0F4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80" w:lineRule="exact"/>
        <w:ind w:left="0" w:leftChars="0" w:firstLine="422" w:firstLineChars="200"/>
        <w:textAlignment w:val="auto"/>
        <w:rPr>
          <w:rStyle w:val="6"/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</w:pPr>
      <w:r>
        <w:rPr>
          <w:rStyle w:val="6"/>
          <w:rFonts w:hint="eastAsia" w:ascii="Times New Roman" w:hAnsi="Times New Roman" w:eastAsia="宋体" w:cs="Segoe UI"/>
          <w:b/>
          <w:bCs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系列潜力：</w:t>
      </w:r>
      <w:r>
        <w:rPr>
          <w:rStyle w:val="6"/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就像《小羊拉玛》（Llama Llama）系列一样，《羊驼返校记》有很强的系列</w:t>
      </w:r>
      <w:r>
        <w:rPr>
          <w:rStyle w:val="6"/>
          <w:rFonts w:hint="eastAsia" w:cs="Segoe UI"/>
          <w:b w:val="0"/>
          <w:bCs w:val="0"/>
          <w:i w:val="0"/>
          <w:iCs w:val="0"/>
          <w:caps w:val="0"/>
          <w:color w:val="222222"/>
          <w:spacing w:val="0"/>
          <w:sz w:val="21"/>
          <w:szCs w:val="24"/>
          <w:shd w:val="clear" w:fill="FFFFFF"/>
          <w:lang w:val="en-US" w:eastAsia="zh-CN"/>
        </w:rPr>
        <w:t>开发</w:t>
      </w:r>
      <w:r>
        <w:rPr>
          <w:rStyle w:val="6"/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潜力，每一个故事都围绕新体验展开。</w:t>
      </w:r>
    </w:p>
    <w:p w14:paraId="3D84C19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80" w:lineRule="exact"/>
        <w:ind w:left="0" w:leftChars="0" w:firstLine="420" w:firstLineChars="200"/>
        <w:textAlignment w:val="auto"/>
        <w:rPr>
          <w:rStyle w:val="6"/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</w:pPr>
    </w:p>
    <w:p w14:paraId="3546348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80" w:lineRule="exact"/>
        <w:ind w:left="0" w:leftChars="0" w:firstLine="422" w:firstLineChars="200"/>
        <w:textAlignment w:val="auto"/>
        <w:rPr>
          <w:rFonts w:hint="eastAsia" w:ascii="Times New Roman" w:hAnsi="Times New Roman" w:eastAsia="宋体"/>
          <w:b w:val="0"/>
          <w:bCs/>
          <w:color w:val="000000"/>
          <w:sz w:val="21"/>
          <w:szCs w:val="21"/>
          <w:lang w:eastAsia="zh-CN"/>
        </w:rPr>
      </w:pPr>
      <w:r>
        <w:rPr>
          <w:rStyle w:val="6"/>
          <w:rFonts w:hint="eastAsia" w:ascii="Times New Roman" w:hAnsi="Times New Roman" w:eastAsia="宋体" w:cs="Segoe UI"/>
          <w:b/>
          <w:bCs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趣味朗读：</w:t>
      </w:r>
      <w:r>
        <w:rPr>
          <w:rStyle w:val="6"/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凭借全新的韵律，这本温暖又吸引人的</w:t>
      </w:r>
      <w:r>
        <w:rPr>
          <w:rStyle w:val="6"/>
          <w:rFonts w:hint="eastAsia" w:cs="Segoe UI"/>
          <w:b w:val="0"/>
          <w:bCs w:val="0"/>
          <w:i w:val="0"/>
          <w:iCs w:val="0"/>
          <w:caps w:val="0"/>
          <w:color w:val="222222"/>
          <w:spacing w:val="0"/>
          <w:sz w:val="21"/>
          <w:szCs w:val="24"/>
          <w:shd w:val="clear" w:fill="FFFFFF"/>
          <w:lang w:val="en-US" w:eastAsia="zh-CN"/>
        </w:rPr>
        <w:t>故事绘本</w:t>
      </w:r>
      <w:r>
        <w:rPr>
          <w:rStyle w:val="6"/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是家庭亲子时光和课堂故事分享时刻的最佳朗读选择</w:t>
      </w:r>
    </w:p>
    <w:p w14:paraId="228BBF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2" w:firstLineChars="200"/>
        <w:textAlignment w:val="auto"/>
        <w:rPr>
          <w:rFonts w:hint="eastAsia" w:ascii="Times New Roman" w:hAnsi="Times New Roman" w:eastAsia="宋体"/>
          <w:b/>
          <w:bCs w:val="0"/>
          <w:color w:val="000000"/>
          <w:sz w:val="21"/>
          <w:szCs w:val="21"/>
          <w:lang w:val="en-US" w:eastAsia="zh-CN"/>
        </w:rPr>
      </w:pPr>
    </w:p>
    <w:p w14:paraId="2C1621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textAlignment w:val="auto"/>
        <w:rPr>
          <w:rFonts w:hint="eastAsia" w:ascii="Times New Roman" w:hAnsi="Times New Roman" w:eastAsia="宋体"/>
          <w:b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 w:val="0"/>
          <w:color w:val="000000"/>
          <w:sz w:val="21"/>
          <w:szCs w:val="21"/>
          <w:lang w:val="en-US" w:eastAsia="zh-CN"/>
        </w:rPr>
        <w:t>作者简介：</w:t>
      </w:r>
    </w:p>
    <w:p w14:paraId="3C6066C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textAlignment w:val="auto"/>
        <w:rPr>
          <w:rFonts w:ascii="Times New Roman" w:hAnsi="Times New Roman" w:eastAsia="宋体" w:cs="Segoe UI"/>
          <w:b/>
          <w:bCs/>
          <w:i w:val="0"/>
          <w:iCs w:val="0"/>
          <w:caps w:val="0"/>
          <w:color w:val="auto"/>
          <w:spacing w:val="0"/>
          <w:sz w:val="21"/>
          <w:szCs w:val="24"/>
          <w:shd w:val="clear" w:fill="FFFFFF"/>
        </w:rPr>
      </w:pPr>
    </w:p>
    <w:p w14:paraId="251BCEA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422" w:firstLineChars="200"/>
        <w:jc w:val="left"/>
        <w:textAlignment w:val="auto"/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</w:rPr>
      </w:pP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auto"/>
          <w:spacing w:val="0"/>
          <w:sz w:val="21"/>
          <w:szCs w:val="24"/>
          <w:shd w:val="clear" w:fill="FFFFFF"/>
        </w:rPr>
        <w:t>苏迪普塔・巴汉 - 奎伦（Sudipta Bardhan - Quallen）</w:t>
      </w:r>
      <w:r>
        <w:rPr>
          <w:rFonts w:hint="eastAsia" w:cs="Segoe UI"/>
          <w:b/>
          <w:bCs/>
          <w:i w:val="0"/>
          <w:iCs w:val="0"/>
          <w:caps w:val="0"/>
          <w:color w:val="auto"/>
          <w:spacing w:val="0"/>
          <w:sz w:val="21"/>
          <w:szCs w:val="24"/>
          <w:shd w:val="clear" w:fill="FFFFFF"/>
          <w:lang w:eastAsia="zh-CN"/>
        </w:rPr>
        <w:t>：</w:t>
      </w:r>
      <w:r>
        <w:rPr>
          <w:rFonts w:hint="eastAsia" w:cs="Segoe UI"/>
          <w:b/>
          <w:bCs/>
          <w:i w:val="0"/>
          <w:iCs w:val="0"/>
          <w:caps w:val="0"/>
          <w:color w:val="auto"/>
          <w:spacing w:val="0"/>
          <w:sz w:val="21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</w:rPr>
        <w:t>苏迪普塔和羊驼有诸多相似之处 —— 她非常善于社交，接受能力极强</w:t>
      </w:r>
      <w:r>
        <w:rPr>
          <w:rFonts w:hint="eastAsia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  <w:lang w:eastAsia="zh-CN"/>
        </w:rPr>
        <w:t>，</w:t>
      </w:r>
      <w:r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</w:rPr>
        <w:t>性情温和，</w:t>
      </w:r>
      <w:r>
        <w:rPr>
          <w:rFonts w:hint="eastAsia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  <w:lang w:val="en-US" w:eastAsia="zh-CN"/>
        </w:rPr>
        <w:t>除非</w:t>
      </w:r>
      <w:r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</w:rPr>
        <w:t>受到极大惊吓，</w:t>
      </w:r>
      <w:r>
        <w:rPr>
          <w:rFonts w:hint="eastAsia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  <w:lang w:val="en-US" w:eastAsia="zh-CN"/>
        </w:rPr>
        <w:t>否则</w:t>
      </w:r>
      <w:r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</w:rPr>
        <w:t>从不轻易动怒或</w:t>
      </w:r>
      <w:r>
        <w:rPr>
          <w:rFonts w:hint="eastAsia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  <w:lang w:val="en-US" w:eastAsia="zh-CN"/>
        </w:rPr>
        <w:t>出口伤人</w:t>
      </w:r>
      <w:r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</w:rPr>
        <w:t>。她已出版的儿童书籍</w:t>
      </w:r>
      <w:r>
        <w:rPr>
          <w:rFonts w:hint="eastAsia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  <w:lang w:val="en-US" w:eastAsia="zh-CN"/>
        </w:rPr>
        <w:t>数量多达</w:t>
      </w:r>
      <w:r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</w:rPr>
        <w:t>五十多本，其中包括《小鸡当家》（Chicks Rule）和《罗克西爱冒险》（Roxie Loves Adventure）之类的</w:t>
      </w:r>
      <w:r>
        <w:rPr>
          <w:rFonts w:hint="eastAsia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  <w:lang w:val="en-US" w:eastAsia="zh-CN"/>
        </w:rPr>
        <w:t>绘本</w:t>
      </w:r>
      <w:r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</w:rPr>
        <w:t>，以及《猫鱼精灵》（Purrmaids）和《美人鱼独角兽》（Mermicorns）等章节书系列。她和丈夫、三个孩子以及一只可爱的名叫罗克西（它确实喜欢冒险）的哈巴狗住在新泽西。就像羊驼是骆驼家族中体型最小的成员一样，巴汉 - 奎伦</w:t>
      </w:r>
      <w:r>
        <w:rPr>
          <w:rFonts w:hint="eastAsia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  <w:lang w:val="en-US" w:eastAsia="zh-CN"/>
        </w:rPr>
        <w:t>也</w:t>
      </w:r>
      <w:r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</w:rPr>
        <w:t>是她家庭中身材最小的成员。</w:t>
      </w:r>
    </w:p>
    <w:p w14:paraId="5472770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420" w:firstLineChars="200"/>
        <w:jc w:val="left"/>
        <w:textAlignment w:val="auto"/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</w:rPr>
      </w:pPr>
    </w:p>
    <w:p w14:paraId="2E13D69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left"/>
        <w:textAlignment w:val="auto"/>
        <w:rPr>
          <w:rFonts w:hint="eastAsia" w:cs="Segoe UI"/>
          <w:b/>
          <w:bCs/>
          <w:i w:val="0"/>
          <w:iCs w:val="0"/>
          <w:caps w:val="0"/>
          <w:color w:val="auto"/>
          <w:spacing w:val="0"/>
          <w:sz w:val="21"/>
          <w:szCs w:val="24"/>
          <w:shd w:val="clear" w:fill="FFFFFF"/>
          <w:lang w:val="en-US" w:eastAsia="zh-CN"/>
        </w:rPr>
      </w:pPr>
      <w:r>
        <w:rPr>
          <w:rFonts w:hint="eastAsia" w:cs="Segoe UI"/>
          <w:b/>
          <w:bCs/>
          <w:i w:val="0"/>
          <w:iCs w:val="0"/>
          <w:caps w:val="0"/>
          <w:color w:val="auto"/>
          <w:spacing w:val="0"/>
          <w:sz w:val="21"/>
          <w:szCs w:val="24"/>
          <w:shd w:val="clear" w:fill="FFFFFF"/>
          <w:lang w:val="en-US" w:eastAsia="zh-CN"/>
        </w:rPr>
        <w:t>插画师简介：</w:t>
      </w:r>
    </w:p>
    <w:p w14:paraId="2A29E7A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left"/>
        <w:textAlignment w:val="auto"/>
        <w:rPr>
          <w:rFonts w:hint="eastAsia" w:cs="Segoe UI"/>
          <w:b/>
          <w:bCs/>
          <w:i w:val="0"/>
          <w:iCs w:val="0"/>
          <w:caps w:val="0"/>
          <w:color w:val="auto"/>
          <w:spacing w:val="0"/>
          <w:sz w:val="21"/>
          <w:szCs w:val="24"/>
          <w:shd w:val="clear" w:fill="FFFFFF"/>
          <w:lang w:val="en-US" w:eastAsia="zh-CN"/>
        </w:rPr>
      </w:pPr>
    </w:p>
    <w:p w14:paraId="3DCA821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422" w:firstLineChars="200"/>
        <w:jc w:val="left"/>
        <w:textAlignment w:val="auto"/>
        <w:rPr>
          <w:rFonts w:hint="eastAsia" w:ascii="Times New Roman" w:hAnsi="Times New Roman" w:eastAsia="宋体"/>
          <w:b w:val="0"/>
          <w:bCs w:val="0"/>
          <w:color w:val="000000"/>
          <w:sz w:val="21"/>
          <w:szCs w:val="21"/>
          <w:lang w:eastAsia="zh-CN"/>
        </w:rPr>
      </w:pP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auto"/>
          <w:spacing w:val="0"/>
          <w:sz w:val="21"/>
          <w:szCs w:val="24"/>
          <w:shd w:val="clear" w:fill="FFFFFF"/>
        </w:rPr>
        <w:t>利扎・埃尔南德斯（Leeza Hernandez）</w:t>
      </w:r>
      <w:r>
        <w:rPr>
          <w:rFonts w:hint="eastAsia" w:cs="Segoe UI"/>
          <w:b/>
          <w:bCs/>
          <w:i w:val="0"/>
          <w:iCs w:val="0"/>
          <w:caps w:val="0"/>
          <w:color w:val="auto"/>
          <w:spacing w:val="0"/>
          <w:sz w:val="21"/>
          <w:szCs w:val="24"/>
          <w:shd w:val="clear" w:fill="FFFFFF"/>
          <w:lang w:eastAsia="zh-CN"/>
        </w:rPr>
        <w:t>：</w:t>
      </w:r>
      <w:r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</w:rPr>
        <w:t>利扎非常喜欢羊驼，因为它们就像猫一样：充满好奇、喜爱零食、惹人喜爱</w:t>
      </w:r>
      <w:r>
        <w:rPr>
          <w:rFonts w:hint="eastAsia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  <w:lang w:eastAsia="zh-CN"/>
        </w:rPr>
        <w:t>。</w:t>
      </w:r>
      <w:r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</w:rPr>
        <w:t>利扎曾有过领养一只羊驼的念头，可狭小的公寓让她无奈放弃</w:t>
      </w:r>
      <w:r>
        <w:rPr>
          <w:rFonts w:hint="eastAsia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  <w:lang w:eastAsia="zh-CN"/>
        </w:rPr>
        <w:t>。</w:t>
      </w:r>
      <w:r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</w:rPr>
        <w:t>所以经常去农场抱抱羊驼并为它们写生便成了她的最佳选择。她已经创作了超过25本插画书籍，包括《罗克西爱冒险》</w:t>
      </w:r>
      <w:r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</w:rPr>
        <w:t>（Roxie Loves Adventure</w:t>
      </w:r>
      <w:r>
        <w:rPr>
          <w:rFonts w:hint="eastAsia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  <w:lang w:eastAsia="zh-CN"/>
        </w:rPr>
        <w:t>）</w:t>
      </w:r>
      <w:r>
        <w:rPr>
          <w:rFonts w:hint="eastAsia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  <w:lang w:val="en-US" w:eastAsia="zh-CN"/>
        </w:rPr>
        <w:t>等</w:t>
      </w:r>
      <w:r>
        <w:rPr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</w:rPr>
        <w:t>。埃尔南德斯目前住在佛罗里达州中部，那里鳄鱼的数量比羊驼多。尽管鳄鱼看起来凶猛，但她笔下的鳄鱼总是带着微笑，她常为它们作画，仿佛从那微笑中看到了友好的信号</w:t>
      </w:r>
      <w:r>
        <w:rPr>
          <w:rFonts w:hint="eastAsia" w:cs="Segoe UI"/>
          <w:b w:val="0"/>
          <w:bCs w:val="0"/>
          <w:i w:val="0"/>
          <w:iCs w:val="0"/>
          <w:caps w:val="0"/>
          <w:color w:val="auto"/>
          <w:spacing w:val="0"/>
          <w:sz w:val="21"/>
          <w:szCs w:val="24"/>
          <w:shd w:val="clear" w:fill="FFFFFF"/>
          <w:lang w:eastAsia="zh-CN"/>
        </w:rPr>
        <w:t>。</w:t>
      </w:r>
    </w:p>
    <w:p w14:paraId="4530C6BD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textAlignment w:val="auto"/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spacing w:val="0"/>
          <w:sz w:val="21"/>
          <w:szCs w:val="24"/>
          <w:shd w:val="clear" w:fill="FFFFFF"/>
          <w:lang w:val="en-US" w:eastAsia="zh-CN"/>
        </w:rPr>
      </w:pPr>
    </w:p>
    <w:p w14:paraId="5090B4E0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textAlignment w:val="auto"/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spacing w:val="0"/>
          <w:sz w:val="21"/>
          <w:szCs w:val="24"/>
          <w:shd w:val="clear" w:fill="FFFFFF"/>
          <w:lang w:val="en-US" w:eastAsia="zh-CN"/>
        </w:rPr>
      </w:pPr>
    </w:p>
    <w:p w14:paraId="096A05CD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textAlignment w:val="auto"/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spacing w:val="0"/>
          <w:sz w:val="21"/>
          <w:szCs w:val="24"/>
          <w:shd w:val="clear" w:fill="FFFFFF"/>
          <w:lang w:val="en-US" w:eastAsia="zh-CN"/>
        </w:rPr>
      </w:pPr>
    </w:p>
    <w:p w14:paraId="26C76915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textAlignment w:val="auto"/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spacing w:val="0"/>
          <w:sz w:val="21"/>
          <w:szCs w:val="24"/>
          <w:shd w:val="clear" w:fill="FFFFFF"/>
          <w:lang w:val="en-US" w:eastAsia="zh-CN"/>
        </w:rPr>
      </w:pP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spacing w:val="0"/>
          <w:sz w:val="21"/>
          <w:szCs w:val="24"/>
          <w:shd w:val="clear" w:fill="FFFFFF"/>
          <w:lang w:val="en-US" w:eastAsia="zh-CN"/>
        </w:rPr>
        <w:t>内页插图：</w:t>
      </w:r>
    </w:p>
    <w:p w14:paraId="19BB3126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textAlignment w:val="auto"/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spacing w:val="0"/>
          <w:sz w:val="21"/>
          <w:szCs w:val="24"/>
          <w:shd w:val="clear" w:fill="FFFFFF"/>
          <w:lang w:val="en-US" w:eastAsia="zh-CN"/>
        </w:rPr>
      </w:pPr>
    </w:p>
    <w:p w14:paraId="0BD3464B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default" w:ascii="Times New Roman" w:hAnsi="Times New Roman" w:eastAsia="宋体" w:cs="Segoe UI"/>
          <w:b/>
          <w:bCs/>
          <w:i w:val="0"/>
          <w:iCs w:val="0"/>
          <w:caps w:val="0"/>
          <w:spacing w:val="0"/>
          <w:sz w:val="21"/>
          <w:szCs w:val="24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Segoe UI"/>
          <w:b/>
          <w:bCs/>
          <w:i w:val="0"/>
          <w:iCs w:val="0"/>
          <w:caps w:val="0"/>
          <w:spacing w:val="0"/>
          <w:sz w:val="21"/>
          <w:szCs w:val="24"/>
          <w:shd w:val="clear" w:fill="FFFFFF"/>
          <w:lang w:val="en-US" w:eastAsia="zh-CN"/>
        </w:rPr>
        <w:drawing>
          <wp:inline distT="0" distB="0" distL="114300" distR="114300">
            <wp:extent cx="5422265" cy="3437255"/>
            <wp:effectExtent l="0" t="0" r="6985" b="10795"/>
            <wp:docPr id="3" name="图片 3" descr="image004(10-29-10-14-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004(10-29-10-14-0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A30CC">
      <w:pPr>
        <w:jc w:val="right"/>
        <w:rPr>
          <w:rFonts w:hint="eastAsia" w:ascii="Times New Roman" w:hAnsi="Times New Roman"/>
          <w:b w:val="0"/>
          <w:bCs/>
          <w:color w:val="000000"/>
          <w:sz w:val="21"/>
          <w:szCs w:val="21"/>
          <w:lang w:eastAsia="zh-CN"/>
        </w:rPr>
      </w:pPr>
      <w:r>
        <w:rPr>
          <w:rFonts w:hint="eastAsia" w:ascii="Times New Roman" w:hAnsi="Times New Roman"/>
          <w:b w:val="0"/>
          <w:bCs/>
          <w:color w:val="000000"/>
          <w:sz w:val="21"/>
          <w:szCs w:val="21"/>
          <w:lang w:eastAsia="zh-CN"/>
        </w:rPr>
        <w:drawing>
          <wp:inline distT="0" distB="0" distL="114300" distR="114300">
            <wp:extent cx="5391785" cy="3434080"/>
            <wp:effectExtent l="0" t="0" r="18415" b="13970"/>
            <wp:docPr id="2" name="图片 2" descr="image007(10-29-10-14-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007(10-29-10-14-0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BDEF6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</w:pPr>
    </w:p>
    <w:p w14:paraId="2FEA1234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</w:pPr>
    </w:p>
    <w:p w14:paraId="33998213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</w:pPr>
    </w:p>
    <w:p w14:paraId="217AA6C1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795BEDE3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hint="eastAsia" w:ascii="华文中宋" w:hAnsi="华文中宋" w:eastAsia="华文中宋"/>
          <w:b/>
          <w:bCs/>
          <w:color w:val="000000"/>
          <w:szCs w:val="21"/>
        </w:rPr>
        <w:t>版权负责人</w:t>
      </w:r>
    </w:p>
    <w:p w14:paraId="56C20B02">
      <w:pPr>
        <w:shd w:val="clear" w:color="auto" w:fill="FFFFFF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</w:t>
      </w:r>
      <w:r>
        <w:rPr>
          <w:rFonts w:hint="eastAsia"/>
          <w:bCs/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\t "_blank" </w:instrText>
      </w:r>
      <w:r>
        <w:fldChar w:fldCharType="separate"/>
      </w:r>
      <w:r>
        <w:rPr>
          <w:bCs/>
          <w:color w:val="000000"/>
          <w:u w:val="single"/>
        </w:rPr>
        <w:t>Rights@nurnberg.com.cn</w:t>
      </w:r>
      <w:r>
        <w:rPr>
          <w:bCs/>
          <w:color w:val="000000"/>
          <w:u w:val="single"/>
        </w:rPr>
        <w:fldChar w:fldCharType="end"/>
      </w:r>
      <w:r>
        <w:rPr>
          <w:bCs/>
          <w:color w:val="000000"/>
        </w:rPr>
        <w:t xml:space="preserve"> </w:t>
      </w:r>
    </w:p>
    <w:p w14:paraId="6D2D3B24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安德鲁</w:t>
      </w:r>
      <w:r>
        <w:rPr>
          <w:bCs/>
          <w:color w:val="000000"/>
          <w:szCs w:val="21"/>
        </w:rPr>
        <w:t>·</w:t>
      </w:r>
      <w:r>
        <w:rPr>
          <w:rFonts w:hint="eastAsia"/>
          <w:bCs/>
          <w:color w:val="000000"/>
          <w:szCs w:val="21"/>
        </w:rPr>
        <w:t>纳伯格联合国际有限公司北京代表处</w:t>
      </w:r>
    </w:p>
    <w:p w14:paraId="7B42D819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</w:rPr>
        <w:t>北京市海淀区中关村大街</w:t>
      </w:r>
      <w:r>
        <w:fldChar w:fldCharType="begin"/>
      </w:r>
      <w:r>
        <w:instrText xml:space="preserve"> HYPERLINK "javascript:;" </w:instrText>
      </w:r>
      <w:r>
        <w:fldChar w:fldCharType="separate"/>
      </w:r>
      <w:r>
        <w:rPr>
          <w:bCs/>
          <w:color w:val="000000"/>
          <w:szCs w:val="21"/>
        </w:rPr>
        <w:t>在地图中查看</w: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甲</w:t>
      </w:r>
      <w:r>
        <w:rPr>
          <w:bCs/>
          <w:color w:val="000000"/>
          <w:szCs w:val="21"/>
        </w:rPr>
        <w:t>59</w:t>
      </w:r>
      <w:r>
        <w:rPr>
          <w:rFonts w:hint="eastAsia"/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rFonts w:hint="eastAsia"/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>, </w:t>
      </w:r>
      <w:r>
        <w:rPr>
          <w:rFonts w:hint="eastAsia"/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14:paraId="4E693962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010-82504106,   </w:t>
      </w:r>
      <w:r>
        <w:rPr>
          <w:rFonts w:hint="eastAsia"/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14:paraId="35CB39A5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\t "_blank" </w:instrText>
      </w:r>
      <w:r>
        <w:fldChar w:fldCharType="separate"/>
      </w:r>
      <w:r>
        <w:rPr>
          <w:bCs/>
          <w:color w:val="000000"/>
        </w:rPr>
        <w:t>http://www.nurnberg.com.cn</w:t>
      </w:r>
      <w:r>
        <w:rPr>
          <w:bCs/>
          <w:color w:val="000000"/>
        </w:rPr>
        <w:fldChar w:fldCharType="end"/>
      </w:r>
      <w:r>
        <w:rPr>
          <w:bCs/>
          <w:color w:val="000000"/>
        </w:rPr>
        <w:t xml:space="preserve"> </w:t>
      </w:r>
    </w:p>
    <w:p w14:paraId="506F4F00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书目下载：</w:t>
      </w:r>
      <w:r>
        <w:fldChar w:fldCharType="begin"/>
      </w:r>
      <w:r>
        <w:instrText xml:space="preserve"> HYPERLINK "http://www.nurnberg.com.cn/booklist_zh/list.aspx" \t "_blank" </w:instrText>
      </w:r>
      <w:r>
        <w:fldChar w:fldCharType="separate"/>
      </w:r>
      <w:r>
        <w:rPr>
          <w:bCs/>
          <w:color w:val="000000"/>
        </w:rPr>
        <w:t>http://www.nurnberg.com.cn/booklist_zh/list.aspx</w:t>
      </w:r>
      <w:r>
        <w:rPr>
          <w:bCs/>
          <w:color w:val="000000"/>
        </w:rPr>
        <w:fldChar w:fldCharType="end"/>
      </w:r>
    </w:p>
    <w:p w14:paraId="59368798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书讯浏览：</w:t>
      </w:r>
      <w:r>
        <w:fldChar w:fldCharType="begin"/>
      </w:r>
      <w:r>
        <w:instrText xml:space="preserve"> HYPERLINK "http://www.nurnberg.com.cn/book/book.aspx" \t "_blank" </w:instrText>
      </w:r>
      <w:r>
        <w:fldChar w:fldCharType="separate"/>
      </w:r>
      <w:r>
        <w:rPr>
          <w:bCs/>
          <w:color w:val="000000"/>
        </w:rPr>
        <w:t>http://www.nurnberg.com.cn/book/book.aspx</w:t>
      </w:r>
      <w:r>
        <w:rPr>
          <w:bCs/>
          <w:color w:val="000000"/>
        </w:rPr>
        <w:fldChar w:fldCharType="end"/>
      </w:r>
    </w:p>
    <w:p w14:paraId="1BFCAED5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视频推荐：</w:t>
      </w:r>
      <w:r>
        <w:fldChar w:fldCharType="begin"/>
      </w:r>
      <w:r>
        <w:instrText xml:space="preserve"> HYPERLINK "http://www.nurnberg.com.cn/video/video.aspx" \t "_blank" </w:instrText>
      </w:r>
      <w:r>
        <w:fldChar w:fldCharType="separate"/>
      </w:r>
      <w:r>
        <w:rPr>
          <w:bCs/>
          <w:color w:val="000000"/>
        </w:rPr>
        <w:t>http://www.nurnberg.com.cn/video/video.aspx</w:t>
      </w:r>
      <w:r>
        <w:rPr>
          <w:bCs/>
          <w:color w:val="000000"/>
        </w:rPr>
        <w:fldChar w:fldCharType="end"/>
      </w:r>
    </w:p>
    <w:p w14:paraId="47CBE856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\t "_blank" </w:instrText>
      </w:r>
      <w:r>
        <w:fldChar w:fldCharType="separate"/>
      </w:r>
      <w:r>
        <w:rPr>
          <w:bCs/>
          <w:color w:val="000000"/>
        </w:rPr>
        <w:t>http://site.douban.com/110577/</w:t>
      </w:r>
      <w:r>
        <w:rPr>
          <w:bCs/>
          <w:color w:val="000000"/>
        </w:rPr>
        <w:fldChar w:fldCharType="end"/>
      </w:r>
    </w:p>
    <w:p w14:paraId="749D059A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新浪微博：</w:t>
      </w:r>
      <w:r>
        <w:fldChar w:fldCharType="begin"/>
      </w:r>
      <w:r>
        <w:instrText xml:space="preserve"> HYPERLINK "https://weibo.com/1877653117/profile?topnav=1&amp;wvr=6" \t "_blank" </w:instrText>
      </w:r>
      <w:r>
        <w:fldChar w:fldCharType="separate"/>
      </w:r>
      <w:r>
        <w:rPr>
          <w:rFonts w:hint="eastAsia"/>
          <w:bCs/>
          <w:color w:val="000000"/>
        </w:rPr>
        <w:t>安德鲁纳伯格公司的微博</w:t>
      </w:r>
      <w:r>
        <w:rPr>
          <w:bCs/>
          <w:color w:val="000000"/>
        </w:rPr>
        <w:t>_</w:t>
      </w:r>
      <w:r>
        <w:rPr>
          <w:rFonts w:hint="eastAsia"/>
          <w:bCs/>
          <w:color w:val="000000"/>
        </w:rPr>
        <w:t>微博</w:t>
      </w:r>
      <w:r>
        <w:rPr>
          <w:bCs/>
          <w:color w:val="000000"/>
        </w:rPr>
        <w:t> (weibo.com)</w:t>
      </w:r>
      <w:r>
        <w:rPr>
          <w:bCs/>
          <w:color w:val="000000"/>
        </w:rPr>
        <w:fldChar w:fldCharType="end"/>
      </w:r>
    </w:p>
    <w:p w14:paraId="46ECE765">
      <w:pPr>
        <w:shd w:val="clear" w:color="auto" w:fill="FFFFFF"/>
        <w:jc w:val="lef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微信订阅号：</w:t>
      </w:r>
      <w:r>
        <w:rPr>
          <w:bCs/>
          <w:color w:val="000000"/>
          <w:szCs w:val="21"/>
        </w:rPr>
        <w:t>ANABJ2002</w:t>
      </w:r>
    </w:p>
    <w:p w14:paraId="0975F0AD">
      <w:pPr>
        <w:shd w:val="clear" w:color="auto" w:fill="FFFFFF"/>
        <w:rPr>
          <w:color w:val="000000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808355" cy="877570"/>
            <wp:effectExtent l="0" t="0" r="10795" b="17780"/>
            <wp:wrapSquare wrapText="bothSides"/>
            <wp:docPr id="8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9ECE4E"/>
    <w:p w14:paraId="3EF047AE"/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99C331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CE2AC9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6B4E64BC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0F23B0FE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7"/>
        <w:rFonts w:hint="eastAsia" w:ascii="方正姚体" w:eastAsia="方正姚体"/>
        <w:sz w:val="18"/>
        <w:szCs w:val="18"/>
      </w:rPr>
      <w:t>www.nurnberg.com.cn</w:t>
    </w:r>
    <w:r>
      <w:rPr>
        <w:rStyle w:val="7"/>
        <w:rFonts w:hint="eastAsia" w:ascii="方正姚体" w:eastAsia="方正姚体"/>
        <w:sz w:val="18"/>
        <w:szCs w:val="18"/>
      </w:rPr>
      <w:fldChar w:fldCharType="end"/>
    </w:r>
  </w:p>
  <w:p w14:paraId="70AF3A80">
    <w:pPr>
      <w:pStyle w:val="2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208DE9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12065" b="1905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30A93A8">
    <w:pPr>
      <w:pStyle w:val="3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zNTQ3MDgwMDc2MzhiYTcxNTZlOTA0ZTBkMzViZmMifQ=="/>
  </w:docVars>
  <w:rsids>
    <w:rsidRoot w:val="6B7B1257"/>
    <w:rsid w:val="011E157F"/>
    <w:rsid w:val="18A62A00"/>
    <w:rsid w:val="1CE73521"/>
    <w:rsid w:val="230A2334"/>
    <w:rsid w:val="25C23BD2"/>
    <w:rsid w:val="2A2722E3"/>
    <w:rsid w:val="3A2F3A82"/>
    <w:rsid w:val="3A5750EA"/>
    <w:rsid w:val="3B2C5807"/>
    <w:rsid w:val="41E133F7"/>
    <w:rsid w:val="4DF7637A"/>
    <w:rsid w:val="6B7B1257"/>
    <w:rsid w:val="71D1391B"/>
    <w:rsid w:val="79933013"/>
    <w:rsid w:val="7A9B6763"/>
    <w:rsid w:val="7EF2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qFormat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1052</Words>
  <Characters>1472</Characters>
  <Lines>0</Lines>
  <Paragraphs>0</Paragraphs>
  <TotalTime>50</TotalTime>
  <ScaleCrop>false</ScaleCrop>
  <LinksUpToDate>false</LinksUpToDate>
  <CharactersWithSpaces>1506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2024-10-16T01:51:00Z</dcterms:created>
  <dc:creator>辉</dc:creator>
  <cp:lastModifiedBy>辉</cp:lastModifiedBy>
  <dcterms:modified xsi:type="dcterms:W3CDTF">2024-11-01T10:20:16Z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6028E6BAFA0E43FCBC8469927AC31B90_13</vt:lpwstr>
  </property>
</Properties>
</file>