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欢乐宫</w:t>
      </w:r>
      <w:bookmarkStart w:id="2" w:name="_GoBack"/>
      <w:bookmarkEnd w:id="2"/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PLEASURE PALACE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者：Emma Cowing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Hodder &amp; Stoughton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代理公司：Rachel Mills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约260页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026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1CD8C6">
      <w:pPr>
        <w:rPr>
          <w:color w:val="000000"/>
          <w:szCs w:val="21"/>
        </w:rPr>
      </w:pPr>
    </w:p>
    <w:p w14:paraId="3EB3A007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1908年，22岁的艾默拉尔德·凡恩（Emerald Vane）是伦敦欢乐剧院（Gaiety Theatre）的明星歌舞女郎。神秘的实业家林登·冈恩（Lyndon Gunn）邀请她参加苏格兰一个偏远小岛上的乡村别墅派对。但是，当艾默拉尔德来到坐落在萨拉伊格岛（</w:t>
      </w:r>
      <w:r>
        <w:rPr>
          <w:color w:val="000000"/>
          <w:szCs w:val="21"/>
        </w:rPr>
        <w:t>Saraig Island</w:t>
      </w:r>
      <w:r>
        <w:rPr>
          <w:rFonts w:hint="eastAsia"/>
          <w:color w:val="000000"/>
          <w:szCs w:val="21"/>
        </w:rPr>
        <w:t>）陡峭悬崖上、气势恢宏的德伦莫尔城堡（</w:t>
      </w:r>
      <w:r>
        <w:rPr>
          <w:color w:val="000000"/>
          <w:szCs w:val="21"/>
        </w:rPr>
        <w:t>Drummore Castle</w:t>
      </w:r>
      <w:r>
        <w:rPr>
          <w:rFonts w:hint="eastAsia"/>
          <w:color w:val="000000"/>
          <w:szCs w:val="21"/>
        </w:rPr>
        <w:t>）时，尽管周围环境奢华，她却感到不自在。</w:t>
      </w:r>
    </w:p>
    <w:p w14:paraId="0C0EFB99">
      <w:pPr>
        <w:rPr>
          <w:color w:val="000000"/>
          <w:szCs w:val="21"/>
        </w:rPr>
      </w:pPr>
    </w:p>
    <w:p w14:paraId="35D6C1E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为什么所有卧室的门外都有锁？为什么仆人们每晚都要蒙上眼睛？</w:t>
      </w:r>
    </w:p>
    <w:p w14:paraId="17CB95C0">
      <w:pPr>
        <w:rPr>
          <w:color w:val="000000"/>
          <w:szCs w:val="21"/>
        </w:rPr>
      </w:pPr>
    </w:p>
    <w:p w14:paraId="4405BA1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艾默拉尔德也有她自己的秘密。当一位名叫维罗妮卡（</w:t>
      </w:r>
      <w:r>
        <w:rPr>
          <w:color w:val="000000"/>
          <w:szCs w:val="21"/>
        </w:rPr>
        <w:t>Veronica</w:t>
      </w:r>
      <w:r>
        <w:rPr>
          <w:rFonts w:hint="eastAsia"/>
          <w:color w:val="000000"/>
          <w:szCs w:val="21"/>
        </w:rPr>
        <w:t>）的神秘老妇人开始追问她的过去时，艾默拉尔德不禁想，为什么她会被邀请来这里，以及三年前另一位歌舞女郎在岛上失踪的传言是否属实。</w:t>
      </w:r>
    </w:p>
    <w:p w14:paraId="783CA0AB">
      <w:pPr>
        <w:rPr>
          <w:color w:val="000000"/>
          <w:szCs w:val="21"/>
        </w:rPr>
      </w:pPr>
    </w:p>
    <w:p w14:paraId="3AAA900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《欢乐宫》以伦敦著名的欢乐剧院和爱德华时代的乡间别墅派对为背景，讲述了欲望、欺骗以及当秘密被迫曝光时发生的事情。</w:t>
      </w:r>
    </w:p>
    <w:p w14:paraId="725FABE3">
      <w:pPr>
        <w:rPr>
          <w:color w:val="000000"/>
          <w:szCs w:val="21"/>
        </w:rPr>
      </w:pPr>
    </w:p>
    <w:p w14:paraId="56A8F7ED">
      <w:pPr>
        <w:rPr>
          <w:b/>
          <w:bCs/>
          <w:color w:val="000000"/>
          <w:szCs w:val="21"/>
        </w:rPr>
      </w:pPr>
    </w:p>
    <w:p w14:paraId="24E879EA">
      <w:pPr>
        <w:rPr>
          <w:b/>
          <w:bCs/>
          <w:color w:val="000000"/>
          <w:szCs w:val="21"/>
        </w:rPr>
      </w:pPr>
    </w:p>
    <w:p w14:paraId="75BB3839">
      <w:pPr>
        <w:rPr>
          <w:b/>
          <w:bCs/>
          <w:color w:val="000000"/>
          <w:szCs w:val="21"/>
        </w:rPr>
      </w:pPr>
    </w:p>
    <w:p w14:paraId="15573080">
      <w:pPr>
        <w:rPr>
          <w:b/>
          <w:bCs/>
          <w:color w:val="000000"/>
          <w:szCs w:val="21"/>
        </w:rPr>
      </w:pPr>
    </w:p>
    <w:p w14:paraId="21F4CB47">
      <w:pPr>
        <w:rPr>
          <w:b/>
          <w:bCs/>
          <w:color w:val="000000"/>
          <w:szCs w:val="21"/>
        </w:rPr>
      </w:pPr>
    </w:p>
    <w:p w14:paraId="4470E580">
      <w:pPr>
        <w:rPr>
          <w:b/>
          <w:bCs/>
          <w:color w:val="000000"/>
          <w:szCs w:val="21"/>
        </w:rPr>
      </w:pPr>
    </w:p>
    <w:p w14:paraId="29D2170F">
      <w:pPr>
        <w:rPr>
          <w:b/>
          <w:bCs/>
          <w:color w:val="000000"/>
          <w:szCs w:val="21"/>
        </w:rPr>
      </w:pPr>
    </w:p>
    <w:p w14:paraId="477569D7">
      <w:pPr>
        <w:rPr>
          <w:b/>
          <w:bCs/>
          <w:color w:val="000000"/>
          <w:szCs w:val="21"/>
        </w:rPr>
      </w:pPr>
    </w:p>
    <w:p w14:paraId="4A43C52D">
      <w:pPr>
        <w:rPr>
          <w:b/>
          <w:bCs/>
          <w:color w:val="000000"/>
          <w:szCs w:val="21"/>
        </w:rPr>
      </w:pPr>
    </w:p>
    <w:p w14:paraId="2A1E827E">
      <w:pPr>
        <w:rPr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9EC43CA">
      <w:pPr>
        <w:rPr>
          <w:b/>
          <w:bCs/>
          <w:color w:val="000000"/>
          <w:szCs w:val="21"/>
        </w:rPr>
      </w:pPr>
    </w:p>
    <w:p w14:paraId="040949F8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64770</wp:posOffset>
            </wp:positionV>
            <wp:extent cx="1278255" cy="1304925"/>
            <wp:effectExtent l="0" t="0" r="4445" b="3175"/>
            <wp:wrapTight wrapText="bothSides">
              <wp:wrapPolygon>
                <wp:start x="0" y="0"/>
                <wp:lineTo x="0" y="21442"/>
                <wp:lineTo x="21461" y="21442"/>
                <wp:lineTo x="2146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6E2FC811">
      <w:pPr>
        <w:widowControl/>
        <w:shd w:val="clear" w:color="auto" w:fill="FFFFFF"/>
        <w:spacing w:line="330" w:lineRule="atLeast"/>
        <w:ind w:firstLine="422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艾玛·考文（</w:t>
      </w:r>
      <w:r>
        <w:rPr>
          <w:b/>
          <w:bCs/>
          <w:color w:val="000000"/>
          <w:kern w:val="0"/>
          <w:szCs w:val="21"/>
          <w:shd w:val="clear" w:color="auto" w:fill="FFFFFF"/>
        </w:rPr>
        <w:t>Emma Cowing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是一位屡获殊荣的记者和作家。她曾为《星期日泰晤士报》（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Sunday Times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）、《星期日邮报》（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Mail on Sunday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）、《卫报周末杂志》（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Guardian Weekend Magazine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）、《旁观者》（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Spectator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）和《苏格兰人报》（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Scotsman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）等多家刊物撰稿，目前在《苏格兰每日邮报》（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Scottish Daily Mail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）担任副主编，每周撰写专栏。艾玛曾获得苏格兰新闻奖年度特稿作家称号，并两次获得年度采访者称号。她因报道阿富汗战争及其后果而获得纽约哥伦比亚新闻学院“新闻与创伤”奥赫伯格奖学金（</w:t>
      </w:r>
      <w:r>
        <w:rPr>
          <w:color w:val="000000"/>
          <w:kern w:val="0"/>
          <w:szCs w:val="21"/>
          <w:shd w:val="clear" w:color="auto" w:fill="FFFFFF"/>
        </w:rPr>
        <w:t>Ochberg Fellowship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）。艾玛还入围了2023年柴郡小说奖（Cheshire Novel Prize）、2023年巴斯小说奖（Bath Novel Award）和蓝色铅笔首部小说奖（Blue Pencil First Novel Award）的候选名单。</w:t>
      </w:r>
    </w:p>
    <w:p w14:paraId="3BFE0C3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D9769F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  <w:bookmarkStart w:id="0" w:name="OLE_LINK38"/>
      <w:bookmarkStart w:id="1" w:name="OLE_LINK43"/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463C9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797</Words>
  <Characters>1313</Characters>
  <Lines>13</Lines>
  <Paragraphs>3</Paragraphs>
  <TotalTime>0</TotalTime>
  <ScaleCrop>false</ScaleCrop>
  <LinksUpToDate>false</LinksUpToDate>
  <CharactersWithSpaces>1364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堀  达</cp:lastModifiedBy>
  <cp:lastPrinted>2005-06-10T06:33:00Z</cp:lastPrinted>
  <dcterms:modified xsi:type="dcterms:W3CDTF">2024-11-04T07:14:05Z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240EF72E47804233A7D444ADA406B1F7_13</vt:lpwstr>
  </property>
</Properties>
</file>