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10-12 221542.png屏幕截图 2024-10-12 22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12 221542.png屏幕截图 2024-10-12 221542"/>
                    <pic:cNvPicPr>
                      <a:picLocks noChangeAspect="1"/>
                    </pic:cNvPicPr>
                  </pic:nvPicPr>
                  <pic:blipFill>
                    <a:blip r:embed="rId6"/>
                    <a:srcRect l="2374" r="2374"/>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《支持青少年的心理健康：基于科学的养育策略，</w:t>
      </w:r>
      <w:r>
        <w:rPr>
          <w:rFonts w:hint="eastAsia"/>
          <w:b/>
          <w:bCs/>
          <w:color w:val="000000"/>
          <w:szCs w:val="21"/>
          <w:highlight w:val="none"/>
          <w:lang w:val="en-US" w:eastAsia="zh-CN"/>
        </w:rPr>
        <w:t>改善</w:t>
      </w:r>
      <w:r>
        <w:rPr>
          <w:rFonts w:hint="eastAsia"/>
          <w:b/>
          <w:bCs/>
          <w:color w:val="000000"/>
          <w:szCs w:val="21"/>
          <w:highlight w:val="none"/>
        </w:rPr>
        <w:t>关系并帮助年轻人茁壮成长》</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Supporting Your Teen's Mental Health</w:t>
      </w:r>
      <w:r>
        <w:rPr>
          <w:rFonts w:hint="eastAsia"/>
          <w:b/>
          <w:bCs/>
          <w:i/>
          <w:color w:val="000000"/>
          <w:szCs w:val="21"/>
          <w:highlight w:val="none"/>
          <w:lang w:val="en-US" w:eastAsia="zh-CN"/>
        </w:rPr>
        <w:t>:</w:t>
      </w:r>
      <w:r>
        <w:rPr>
          <w:rFonts w:hint="eastAsia"/>
          <w:b/>
          <w:bCs/>
          <w:i/>
          <w:color w:val="000000"/>
          <w:szCs w:val="21"/>
          <w:highlight w:val="none"/>
        </w:rPr>
        <w:t xml:space="preserve"> Science-Based Parenting Strategies for Repairing Relationships and Helping Young People Thrive</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Andrea Temkin-Yu </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Oxford University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代理公司：ANA/</w:t>
      </w:r>
      <w:r>
        <w:rPr>
          <w:rFonts w:hint="eastAsia"/>
          <w:b/>
          <w:bCs/>
          <w:color w:val="000000"/>
          <w:szCs w:val="21"/>
          <w:highlight w:val="none"/>
          <w:lang w:val="en-US" w:eastAsia="zh-CN"/>
        </w:rPr>
        <w:t>Jessica Wu</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264</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出版时间：202</w:t>
      </w:r>
      <w:r>
        <w:rPr>
          <w:rFonts w:hint="eastAsia"/>
          <w:b/>
          <w:bCs/>
          <w:color w:val="000000"/>
          <w:szCs w:val="21"/>
          <w:highlight w:val="none"/>
          <w:lang w:val="en-US" w:eastAsia="zh-CN"/>
        </w:rPr>
        <w:t>5</w:t>
      </w:r>
      <w:r>
        <w:rPr>
          <w:b/>
          <w:bCs/>
          <w:color w:val="000000"/>
          <w:szCs w:val="21"/>
          <w:highlight w:val="none"/>
        </w:rPr>
        <w:t>年</w:t>
      </w:r>
      <w:r>
        <w:rPr>
          <w:rFonts w:hint="eastAsia"/>
          <w:b/>
          <w:bCs/>
          <w:color w:val="000000"/>
          <w:szCs w:val="21"/>
          <w:highlight w:val="none"/>
          <w:lang w:val="en-US" w:eastAsia="zh-CN"/>
        </w:rPr>
        <w:t>6</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大众心理学</w:t>
      </w:r>
    </w:p>
    <w:p w14:paraId="52C74D97">
      <w:pPr>
        <w:rPr>
          <w:rFonts w:hint="eastAsia" w:ascii="Arial" w:hAnsi="Arial" w:cs="Arial"/>
          <w:b/>
          <w:bCs/>
          <w:color w:val="000000"/>
          <w:spacing w:val="-3"/>
          <w:sz w:val="11"/>
          <w:szCs w:val="11"/>
          <w:shd w:val="clear" w:color="auto" w:fill="FFFFFF"/>
        </w:rPr>
      </w:pPr>
    </w:p>
    <w:p w14:paraId="3DE9DE26">
      <w:pPr>
        <w:rPr>
          <w:b/>
          <w:bCs/>
          <w:color w:val="000000"/>
        </w:rPr>
      </w:pPr>
      <w:bookmarkStart w:id="1" w:name="_GoBack"/>
      <w:bookmarkEnd w:id="1"/>
      <w:r>
        <w:rPr>
          <w:b/>
          <w:bCs/>
          <w:color w:val="000000"/>
        </w:rPr>
        <w:t>内容简介：</w:t>
      </w:r>
    </w:p>
    <w:p w14:paraId="1B0F659B">
      <w:pPr>
        <w:rPr>
          <w:rFonts w:hint="eastAsia"/>
          <w:bCs/>
          <w:kern w:val="0"/>
          <w:szCs w:val="21"/>
        </w:rPr>
      </w:pPr>
    </w:p>
    <w:p w14:paraId="306513E0">
      <w:pPr>
        <w:ind w:firstLine="420" w:firstLineChars="200"/>
        <w:rPr>
          <w:rFonts w:hint="eastAsia"/>
          <w:bCs/>
          <w:kern w:val="0"/>
          <w:szCs w:val="21"/>
        </w:rPr>
      </w:pPr>
      <w:r>
        <w:rPr>
          <w:rFonts w:hint="eastAsia"/>
          <w:bCs/>
          <w:kern w:val="0"/>
          <w:szCs w:val="21"/>
        </w:rPr>
        <w:t>这是一本</w:t>
      </w:r>
      <w:r>
        <w:rPr>
          <w:rFonts w:hint="eastAsia"/>
          <w:bCs/>
          <w:kern w:val="0"/>
          <w:szCs w:val="21"/>
          <w:lang w:val="en-US" w:eastAsia="zh-CN"/>
        </w:rPr>
        <w:t>通俗易懂</w:t>
      </w:r>
      <w:r>
        <w:rPr>
          <w:rFonts w:hint="eastAsia"/>
          <w:bCs/>
          <w:kern w:val="0"/>
          <w:szCs w:val="21"/>
        </w:rPr>
        <w:t>的手册，专为希望支持面临心理健康挑战的青少年父母和</w:t>
      </w:r>
      <w:r>
        <w:rPr>
          <w:rFonts w:hint="eastAsia"/>
          <w:bCs/>
          <w:kern w:val="0"/>
          <w:szCs w:val="21"/>
          <w:lang w:val="en-US" w:eastAsia="zh-CN"/>
        </w:rPr>
        <w:t>监护人</w:t>
      </w:r>
      <w:r>
        <w:rPr>
          <w:rFonts w:hint="eastAsia"/>
          <w:bCs/>
          <w:kern w:val="0"/>
          <w:szCs w:val="21"/>
        </w:rPr>
        <w:t>而设计。</w:t>
      </w:r>
    </w:p>
    <w:p w14:paraId="50A0C9EF">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青少年心理健康问题以惊人的速度上升，许多家庭不确定如何</w:t>
      </w:r>
      <w:r>
        <w:rPr>
          <w:rFonts w:hint="eastAsia"/>
          <w:bCs/>
          <w:kern w:val="0"/>
          <w:szCs w:val="21"/>
          <w:lang w:val="en-US" w:eastAsia="zh-CN"/>
        </w:rPr>
        <w:t>用最好的方式</w:t>
      </w:r>
      <w:r>
        <w:rPr>
          <w:rFonts w:hint="eastAsia"/>
          <w:bCs/>
          <w:kern w:val="0"/>
          <w:szCs w:val="21"/>
        </w:rPr>
        <w:t>帮助孩子。《支持青少年的心理健康》是父母和</w:t>
      </w:r>
      <w:r>
        <w:rPr>
          <w:rFonts w:hint="eastAsia"/>
          <w:bCs/>
          <w:kern w:val="0"/>
          <w:szCs w:val="21"/>
          <w:lang w:val="en-US" w:eastAsia="zh-CN"/>
        </w:rPr>
        <w:t>监护人</w:t>
      </w:r>
      <w:r>
        <w:rPr>
          <w:rFonts w:hint="eastAsia"/>
          <w:bCs/>
          <w:kern w:val="0"/>
          <w:szCs w:val="21"/>
        </w:rPr>
        <w:t>的重要资源，旨在支持那些</w:t>
      </w:r>
      <w:r>
        <w:rPr>
          <w:rFonts w:hint="eastAsia"/>
          <w:bCs/>
          <w:kern w:val="0"/>
          <w:szCs w:val="21"/>
          <w:lang w:val="en-US" w:eastAsia="zh-CN"/>
        </w:rPr>
        <w:t>受</w:t>
      </w:r>
      <w:r>
        <w:rPr>
          <w:rFonts w:hint="eastAsia"/>
          <w:bCs/>
          <w:kern w:val="0"/>
          <w:szCs w:val="21"/>
        </w:rPr>
        <w:t>心理健康问题</w:t>
      </w:r>
      <w:r>
        <w:rPr>
          <w:rFonts w:hint="eastAsia"/>
          <w:bCs/>
          <w:kern w:val="0"/>
          <w:szCs w:val="21"/>
          <w:lang w:val="en-US" w:eastAsia="zh-CN"/>
        </w:rPr>
        <w:t>折磨</w:t>
      </w:r>
      <w:r>
        <w:rPr>
          <w:rFonts w:hint="eastAsia"/>
          <w:bCs/>
          <w:kern w:val="0"/>
          <w:szCs w:val="21"/>
        </w:rPr>
        <w:t>的青少年。心理学家</w:t>
      </w:r>
      <w:r>
        <w:rPr>
          <w:rFonts w:hint="eastAsia"/>
          <w:bCs/>
          <w:kern w:val="0"/>
          <w:szCs w:val="21"/>
          <w:lang w:val="en-US" w:eastAsia="zh-CN"/>
        </w:rPr>
        <w:t>兼母亲安德莉亚·特姆金-余</w:t>
      </w:r>
      <w:r>
        <w:rPr>
          <w:rFonts w:hint="eastAsia"/>
          <w:bCs/>
          <w:kern w:val="0"/>
          <w:szCs w:val="21"/>
        </w:rPr>
        <w:t>以对话的语气撰写了这本手册，提供了全面的、</w:t>
      </w:r>
      <w:r>
        <w:rPr>
          <w:rFonts w:hint="eastAsia"/>
          <w:bCs/>
          <w:kern w:val="0"/>
          <w:szCs w:val="21"/>
          <w:lang w:val="en-US" w:eastAsia="zh-CN"/>
        </w:rPr>
        <w:t>基于实证</w:t>
      </w:r>
      <w:r>
        <w:rPr>
          <w:rFonts w:hint="eastAsia"/>
          <w:bCs/>
          <w:kern w:val="0"/>
          <w:szCs w:val="21"/>
        </w:rPr>
        <w:t>的养育策略，证明这些策略有助于改善亲子关系和行为。</w:t>
      </w:r>
      <w:r>
        <w:rPr>
          <w:rFonts w:hint="eastAsia"/>
          <w:bCs/>
          <w:kern w:val="0"/>
          <w:szCs w:val="21"/>
          <w:lang w:val="en-US" w:eastAsia="zh-CN"/>
        </w:rPr>
        <w:t>监护人</w:t>
      </w:r>
      <w:r>
        <w:rPr>
          <w:rFonts w:hint="eastAsia"/>
          <w:bCs/>
          <w:kern w:val="0"/>
          <w:szCs w:val="21"/>
        </w:rPr>
        <w:t>将学习如何建立和维持强大的亲子联系，鼓励明智的选择，并管理困难行为。每种策略都有清晰的解释，说明其原理及有效性，并附有详细的实施指南，帮助读者将理论付诸实践。</w:t>
      </w:r>
      <w:r>
        <w:rPr>
          <w:rFonts w:hint="eastAsia"/>
          <w:bCs/>
          <w:kern w:val="0"/>
          <w:szCs w:val="21"/>
          <w:lang w:val="en-US" w:eastAsia="zh-CN"/>
        </w:rPr>
        <w:t>监护人</w:t>
      </w:r>
      <w:r>
        <w:rPr>
          <w:rFonts w:hint="eastAsia"/>
          <w:bCs/>
          <w:kern w:val="0"/>
          <w:szCs w:val="21"/>
        </w:rPr>
        <w:t>将学习如何应对与青少年常见的问题，互动练习帮助父母决定如何利用每种策略。</w:t>
      </w:r>
      <w:r>
        <w:rPr>
          <w:rFonts w:hint="eastAsia"/>
          <w:bCs/>
          <w:kern w:val="0"/>
          <w:szCs w:val="21"/>
          <w:lang w:val="en-US" w:eastAsia="zh-CN"/>
        </w:rPr>
        <w:t>读完本书</w:t>
      </w:r>
      <w:r>
        <w:rPr>
          <w:rFonts w:hint="eastAsia"/>
          <w:bCs/>
          <w:kern w:val="0"/>
          <w:szCs w:val="21"/>
        </w:rPr>
        <w:t>，父母将更好地理解许多青少年当前面临的挑战，并更有信心帮助孩子应对和克服心理健康问题。</w:t>
      </w:r>
    </w:p>
    <w:p w14:paraId="11B60DB0">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0443E2A4">
      <w:pPr>
        <w:ind w:right="420"/>
        <w:jc w:val="both"/>
        <w:rPr>
          <w:rFonts w:hint="eastAsia"/>
          <w:b w:val="0"/>
          <w:bCs w:val="0"/>
          <w:color w:val="000000"/>
          <w:szCs w:val="21"/>
          <w:lang w:val="en-US" w:eastAsia="zh-CN"/>
        </w:rPr>
      </w:pPr>
    </w:p>
    <w:p w14:paraId="714D7F75">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安德莉亚·特姆金-余（Andrea Temkin-Yu）</w:t>
      </w:r>
      <w:r>
        <w:rPr>
          <w:rFonts w:hint="eastAsia"/>
          <w:b w:val="0"/>
          <w:bCs w:val="0"/>
          <w:color w:val="000000"/>
          <w:szCs w:val="21"/>
          <w:lang w:val="en-US" w:eastAsia="zh-CN"/>
        </w:rPr>
        <w:t>是威尔康奈尔医学院精神病学心理学助理教授，获得了罗格斯大学应用与专业心理学研究生院的心理学博士学位。她在贝尔维尤医院中心/纽约大学儿童研究中心完成了临床实习，并在威尔康奈尔医学院青年心理健康中心担任博士后研究员。余专注于以父母为中心的干预，擅长通过认知行为疗法治疗焦虑、抑郁、ADHD和破坏性行为。她的研究重点是跨诊断干预以及通过技术改善对青少年和父母的治疗。</w:t>
      </w:r>
    </w:p>
    <w:p w14:paraId="27CF5904">
      <w:pPr>
        <w:ind w:right="420"/>
        <w:rPr>
          <w:rFonts w:hint="eastAsia"/>
          <w:b/>
          <w:bCs/>
          <w:color w:val="000000"/>
          <w:szCs w:val="21"/>
          <w:lang w:val="en-US" w:eastAsia="zh-CN"/>
        </w:rPr>
      </w:pPr>
    </w:p>
    <w:p w14:paraId="4E554BC1">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1226331"/>
    <w:rsid w:val="1A0F6D01"/>
    <w:rsid w:val="1A9478DC"/>
    <w:rsid w:val="1BA86C22"/>
    <w:rsid w:val="2DA34CE1"/>
    <w:rsid w:val="338344DA"/>
    <w:rsid w:val="36064E9E"/>
    <w:rsid w:val="3AE04ADC"/>
    <w:rsid w:val="3C1934F8"/>
    <w:rsid w:val="432C279F"/>
    <w:rsid w:val="68EE2E29"/>
    <w:rsid w:val="6AEB37C3"/>
    <w:rsid w:val="77503411"/>
    <w:rsid w:val="77E15A7D"/>
    <w:rsid w:val="7A2D7823"/>
    <w:rsid w:val="7D284D6D"/>
    <w:rsid w:val="7D2C49F3"/>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827</Words>
  <Characters>1249</Characters>
  <Lines>25</Lines>
  <Paragraphs>7</Paragraphs>
  <TotalTime>9</TotalTime>
  <ScaleCrop>false</ScaleCrop>
  <LinksUpToDate>false</LinksUpToDate>
  <CharactersWithSpaces>1290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2024-11-05T02:07:29Z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7E342AC3ED0D4C08BF8E1B911E1EEC9C_13</vt:lpwstr>
  </property>
</Properties>
</file>