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68F00">
      <w:pPr>
        <w:tabs>
          <w:tab w:val="left" w:pos="341"/>
          <w:tab w:val="left" w:pos="5235"/>
        </w:tabs>
        <w:jc w:val="left"/>
        <w:rPr>
          <w:b/>
          <w:bCs/>
          <w:color w:val="000000"/>
          <w:szCs w:val="18"/>
        </w:rPr>
      </w:pPr>
    </w:p>
    <w:p w14:paraId="66EB6DEC">
      <w:pPr>
        <w:tabs>
          <w:tab w:val="left" w:pos="341"/>
          <w:tab w:val="left" w:pos="5235"/>
        </w:tabs>
        <w:jc w:val="center"/>
        <w:rPr>
          <w:b/>
          <w:bCs/>
          <w:color w:val="000000"/>
          <w:sz w:val="36"/>
          <w:szCs w:val="36"/>
        </w:rPr>
      </w:pPr>
      <w:r>
        <w:rPr>
          <w:rFonts w:hint="eastAsia"/>
          <w:b/>
          <w:bCs/>
          <w:color w:val="000000"/>
          <w:sz w:val="36"/>
          <w:szCs w:val="36"/>
        </w:rPr>
        <w:t>狄更斯式的怜悯、索尔仁尼琴式的愤怒</w:t>
      </w:r>
    </w:p>
    <w:p w14:paraId="25405F76">
      <w:pPr>
        <w:tabs>
          <w:tab w:val="left" w:pos="341"/>
          <w:tab w:val="left" w:pos="5235"/>
        </w:tabs>
        <w:jc w:val="center"/>
        <w:rPr>
          <w:rFonts w:hint="eastAsia"/>
          <w:b/>
          <w:bCs/>
          <w:color w:val="000000"/>
          <w:sz w:val="36"/>
          <w:szCs w:val="36"/>
        </w:rPr>
      </w:pPr>
      <w:r>
        <w:rPr>
          <w:rFonts w:hint="eastAsia"/>
          <w:b/>
          <w:bCs/>
          <w:color w:val="000000"/>
          <w:sz w:val="36"/>
          <w:szCs w:val="36"/>
        </w:rPr>
        <w:t>纽斯塔特国际文学奖得主</w:t>
      </w:r>
    </w:p>
    <w:p w14:paraId="7A18E0B1">
      <w:pPr>
        <w:tabs>
          <w:tab w:val="left" w:pos="341"/>
          <w:tab w:val="left" w:pos="5235"/>
        </w:tabs>
        <w:jc w:val="center"/>
        <w:rPr>
          <w:b/>
          <w:bCs/>
          <w:color w:val="000000"/>
          <w:sz w:val="36"/>
          <w:szCs w:val="36"/>
        </w:rPr>
      </w:pPr>
      <w:r>
        <w:rPr>
          <w:rFonts w:hint="eastAsia"/>
          <w:b/>
          <w:bCs/>
          <w:color w:val="000000"/>
          <w:sz w:val="36"/>
          <w:szCs w:val="36"/>
        </w:rPr>
        <w:t>罗欣顿·米斯特里（Rohinton Mistry）</w:t>
      </w:r>
    </w:p>
    <w:p w14:paraId="4935EA9B">
      <w:pPr>
        <w:tabs>
          <w:tab w:val="left" w:pos="341"/>
          <w:tab w:val="left" w:pos="5235"/>
        </w:tabs>
        <w:jc w:val="left"/>
        <w:rPr>
          <w:b/>
          <w:bCs/>
          <w:color w:val="000000"/>
          <w:szCs w:val="18"/>
        </w:rPr>
      </w:pPr>
    </w:p>
    <w:p w14:paraId="2F50F798">
      <w:pPr>
        <w:tabs>
          <w:tab w:val="left" w:pos="341"/>
          <w:tab w:val="left" w:pos="5235"/>
        </w:tabs>
        <w:jc w:val="left"/>
        <w:rPr>
          <w:b/>
          <w:bCs/>
          <w:color w:val="000000"/>
          <w:szCs w:val="18"/>
        </w:rPr>
      </w:pPr>
    </w:p>
    <w:p w14:paraId="5A1F0499">
      <w:pPr>
        <w:rPr>
          <w:b/>
          <w:szCs w:val="21"/>
        </w:rPr>
      </w:pPr>
      <w:r>
        <w:rPr>
          <w:b/>
          <w:szCs w:val="21"/>
        </w:rPr>
        <w:t>作者简介：</w:t>
      </w:r>
      <w:bookmarkStart w:id="0" w:name="productDetails"/>
      <w:bookmarkEnd w:id="0"/>
      <w:bookmarkStart w:id="1" w:name="awards"/>
      <w:bookmarkEnd w:id="1"/>
    </w:p>
    <w:p w14:paraId="730040E3">
      <w:pPr>
        <w:ind w:right="420"/>
        <w:rPr>
          <w:bCs/>
          <w:szCs w:val="21"/>
        </w:rPr>
      </w:pPr>
    </w:p>
    <w:p w14:paraId="6BC64677">
      <w:pPr>
        <w:ind w:right="420" w:firstLine="420" w:firstLineChars="200"/>
        <w:rPr>
          <w:color w:val="111111"/>
          <w:szCs w:val="21"/>
          <w:shd w:val="clear" w:color="auto" w:fill="FFFFFF"/>
        </w:rPr>
      </w:pPr>
      <w:r>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1141095" cy="1590675"/>
            <wp:effectExtent l="0" t="0" r="1905" b="9525"/>
            <wp:wrapSquare wrapText="bothSides"/>
            <wp:docPr id="1466414306" name="图片 4" descr="Interview | Rohinton 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14306" name="图片 4" descr="Interview | Rohinton Mistry"/>
                    <pic:cNvPicPr>
                      <a:picLocks noChangeAspect="1" noChangeArrowheads="1"/>
                    </pic:cNvPicPr>
                  </pic:nvPicPr>
                  <pic:blipFill>
                    <a:blip r:embed="rId6" cstate="print">
                      <a:extLst>
                        <a:ext uri="{28A0092B-C50C-407E-A947-70E740481C1C}">
                          <a14:useLocalDpi xmlns:a14="http://schemas.microsoft.com/office/drawing/2010/main" val="0"/>
                        </a:ext>
                      </a:extLst>
                    </a:blip>
                    <a:srcRect r="31573"/>
                    <a:stretch>
                      <a:fillRect/>
                    </a:stretch>
                  </pic:blipFill>
                  <pic:spPr>
                    <a:xfrm>
                      <a:off x="0" y="0"/>
                      <a:ext cx="1141171" cy="1590889"/>
                    </a:xfrm>
                    <a:prstGeom prst="rect">
                      <a:avLst/>
                    </a:prstGeom>
                    <a:noFill/>
                    <a:ln>
                      <a:noFill/>
                    </a:ln>
                  </pic:spPr>
                </pic:pic>
              </a:graphicData>
            </a:graphic>
          </wp:anchor>
        </w:drawing>
      </w:r>
      <w:r>
        <w:rPr>
          <w:b/>
          <w:color w:val="111111"/>
          <w:szCs w:val="21"/>
          <w:shd w:val="clear" w:color="auto" w:fill="FFFFFF"/>
        </w:rPr>
        <w:t>罗欣顿·米斯特里（Rohinton Mistry）</w:t>
      </w:r>
      <w:r>
        <w:rPr>
          <w:color w:val="111111"/>
          <w:szCs w:val="21"/>
          <w:shd w:val="clear" w:color="auto" w:fill="FFFFFF"/>
        </w:rPr>
        <w:t>，加拿大籍印度裔作家。1952年出生于印度孟买，1974年毕业于圣泽维尔大学数学与经济学专业。1975年移居加拿大，后毕业于多伦多大学乌兹沃斯学院英语与哲学专业。主要作品有长篇小说《长路漫漫》（Such A Long Journey）、《大地之上》（A Fine Balance）、《家事》（Family Matters），短篇小说集《费罗莎·巴格故事集》（Tales From Firozsha Baag）等。</w:t>
      </w:r>
    </w:p>
    <w:p w14:paraId="308A22C4">
      <w:pPr>
        <w:ind w:right="420" w:firstLine="420" w:firstLineChars="200"/>
        <w:rPr>
          <w:color w:val="111111"/>
          <w:szCs w:val="21"/>
          <w:shd w:val="clear" w:color="auto" w:fill="FFFFFF"/>
        </w:rPr>
      </w:pPr>
    </w:p>
    <w:p w14:paraId="3E648375">
      <w:pPr>
        <w:ind w:right="420" w:firstLine="420" w:firstLineChars="200"/>
        <w:rPr>
          <w:color w:val="111111"/>
          <w:szCs w:val="21"/>
          <w:shd w:val="clear" w:color="auto" w:fill="FFFFFF"/>
        </w:rPr>
      </w:pPr>
      <w:r>
        <w:rPr>
          <w:color w:val="111111"/>
          <w:szCs w:val="21"/>
          <w:shd w:val="clear" w:color="auto" w:fill="FFFFFF"/>
        </w:rPr>
        <w:t>其作品包揽过吉勒奖、总督奖等加拿大重要文学奖项，并三次入围布克奖短名单。2012年荣膺有“美国的诺贝尔奖”之称的纽斯塔特国际文学奖。2015年因其在文学上的突出贡献，加拿大政府授予荣誉勋章。</w:t>
      </w:r>
    </w:p>
    <w:p w14:paraId="422365E6">
      <w:pPr>
        <w:rPr>
          <w:b/>
          <w:bCs/>
          <w:szCs w:val="21"/>
        </w:rPr>
      </w:pPr>
    </w:p>
    <w:p w14:paraId="63090E88">
      <w:pPr>
        <w:rPr>
          <w:b/>
          <w:bCs/>
          <w:szCs w:val="21"/>
        </w:rPr>
      </w:pPr>
    </w:p>
    <w:p w14:paraId="6D7F5969">
      <w:pPr>
        <w:rPr>
          <w:b/>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19050</wp:posOffset>
            </wp:positionV>
            <wp:extent cx="1190625" cy="1821815"/>
            <wp:effectExtent l="0" t="0" r="9525" b="6985"/>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90625" cy="1821815"/>
                    </a:xfrm>
                    <a:prstGeom prst="rect">
                      <a:avLst/>
                    </a:prstGeom>
                    <a:noFill/>
                  </pic:spPr>
                </pic:pic>
              </a:graphicData>
            </a:graphic>
          </wp:anchor>
        </w:drawing>
      </w:r>
      <w:r>
        <w:rPr>
          <w:b/>
          <w:szCs w:val="21"/>
        </w:rPr>
        <w:t>中文书名：《</w:t>
      </w:r>
      <w:r>
        <w:rPr>
          <w:b/>
          <w:bCs/>
        </w:rPr>
        <w:t>菲洛兹巴格故事集</w:t>
      </w:r>
      <w:r>
        <w:rPr>
          <w:b/>
          <w:szCs w:val="21"/>
        </w:rPr>
        <w:t>》</w:t>
      </w:r>
    </w:p>
    <w:p w14:paraId="49960176">
      <w:pPr>
        <w:rPr>
          <w:b/>
          <w:szCs w:val="21"/>
        </w:rPr>
      </w:pPr>
      <w:r>
        <w:rPr>
          <w:b/>
          <w:szCs w:val="21"/>
        </w:rPr>
        <w:t>英文书名：TALES FROM FIROZSHA BAAG</w:t>
      </w:r>
    </w:p>
    <w:p w14:paraId="1AC2F080">
      <w:pPr>
        <w:rPr>
          <w:b/>
          <w:szCs w:val="21"/>
        </w:rPr>
      </w:pPr>
      <w:r>
        <w:rPr>
          <w:b/>
          <w:szCs w:val="21"/>
        </w:rPr>
        <w:t>作    者：</w:t>
      </w:r>
      <w:r>
        <w:rPr>
          <w:b/>
          <w:bCs/>
          <w:szCs w:val="21"/>
        </w:rPr>
        <w:t>Rohinton Mistry</w:t>
      </w:r>
    </w:p>
    <w:p w14:paraId="43910FCE">
      <w:pPr>
        <w:rPr>
          <w:b/>
          <w:szCs w:val="21"/>
        </w:rPr>
      </w:pPr>
      <w:r>
        <w:rPr>
          <w:b/>
          <w:szCs w:val="21"/>
        </w:rPr>
        <w:t>出 版 社：Penguin Canada</w:t>
      </w:r>
    </w:p>
    <w:p w14:paraId="2F18193E">
      <w:pPr>
        <w:tabs>
          <w:tab w:val="left" w:pos="341"/>
          <w:tab w:val="left" w:pos="5235"/>
        </w:tabs>
        <w:rPr>
          <w:b/>
          <w:bCs/>
          <w:szCs w:val="21"/>
        </w:rPr>
      </w:pPr>
      <w:r>
        <w:rPr>
          <w:b/>
          <w:szCs w:val="21"/>
        </w:rPr>
        <w:t>代理公司：</w:t>
      </w:r>
      <w:r>
        <w:rPr>
          <w:b/>
          <w:bCs/>
          <w:szCs w:val="21"/>
        </w:rPr>
        <w:t>Westwood /ANA/Conor</w:t>
      </w:r>
    </w:p>
    <w:p w14:paraId="4A8D3D55">
      <w:pPr>
        <w:rPr>
          <w:b/>
          <w:szCs w:val="21"/>
        </w:rPr>
      </w:pPr>
      <w:r>
        <w:rPr>
          <w:b/>
          <w:szCs w:val="21"/>
        </w:rPr>
        <w:t>页    数：250页</w:t>
      </w:r>
    </w:p>
    <w:p w14:paraId="2776CF9B">
      <w:pPr>
        <w:rPr>
          <w:b/>
          <w:szCs w:val="21"/>
        </w:rPr>
      </w:pPr>
      <w:r>
        <w:rPr>
          <w:b/>
          <w:szCs w:val="21"/>
        </w:rPr>
        <w:t>出版时间：1987年</w:t>
      </w:r>
    </w:p>
    <w:p w14:paraId="14072C1A">
      <w:pPr>
        <w:rPr>
          <w:b/>
          <w:szCs w:val="21"/>
        </w:rPr>
      </w:pPr>
      <w:r>
        <w:rPr>
          <w:b/>
          <w:szCs w:val="21"/>
        </w:rPr>
        <w:t>代理地区：中国大陆、台湾</w:t>
      </w:r>
    </w:p>
    <w:p w14:paraId="72339D29">
      <w:pPr>
        <w:rPr>
          <w:b/>
          <w:szCs w:val="21"/>
        </w:rPr>
      </w:pPr>
      <w:r>
        <w:rPr>
          <w:b/>
          <w:szCs w:val="21"/>
        </w:rPr>
        <w:t>审读资料：电子稿</w:t>
      </w:r>
    </w:p>
    <w:p w14:paraId="4121252E">
      <w:pPr>
        <w:rPr>
          <w:b/>
          <w:szCs w:val="21"/>
        </w:rPr>
      </w:pPr>
      <w:r>
        <w:rPr>
          <w:b/>
          <w:szCs w:val="21"/>
        </w:rPr>
        <w:t>类    型：文学</w:t>
      </w:r>
    </w:p>
    <w:p w14:paraId="2F9C3625">
      <w:pPr>
        <w:rPr>
          <w:b/>
          <w:szCs w:val="21"/>
        </w:rPr>
      </w:pPr>
      <w:r>
        <w:rPr>
          <w:b/>
          <w:szCs w:val="21"/>
        </w:rPr>
        <w:t>版权已授：加拿大、西班牙、丹麦、德国、印度、匈牙利、意大利、日本、韩国、马来西亚、英国、美国。</w:t>
      </w:r>
    </w:p>
    <w:p w14:paraId="16D5FA84">
      <w:pPr>
        <w:rPr>
          <w:b/>
          <w:szCs w:val="21"/>
        </w:rPr>
      </w:pPr>
      <w:r>
        <w:rPr>
          <w:b/>
          <w:szCs w:val="21"/>
        </w:rPr>
        <w:t>电影版权已授权National Theatre。</w:t>
      </w:r>
    </w:p>
    <w:p w14:paraId="29F861F6">
      <w:pPr>
        <w:rPr>
          <w:b/>
          <w:szCs w:val="21"/>
        </w:rPr>
      </w:pPr>
    </w:p>
    <w:p w14:paraId="38D2E333">
      <w:pPr>
        <w:rPr>
          <w:b/>
          <w:bCs/>
          <w:szCs w:val="21"/>
        </w:rPr>
      </w:pPr>
      <w:r>
        <w:rPr>
          <w:b/>
          <w:bCs/>
          <w:szCs w:val="21"/>
        </w:rPr>
        <w:t>内容简介：</w:t>
      </w:r>
    </w:p>
    <w:p w14:paraId="0D62E449">
      <w:pPr>
        <w:rPr>
          <w:b/>
          <w:bCs/>
          <w:szCs w:val="21"/>
        </w:rPr>
      </w:pPr>
    </w:p>
    <w:p w14:paraId="25DC864F">
      <w:pPr>
        <w:ind w:firstLine="418"/>
        <w:rPr>
          <w:bCs/>
          <w:i/>
          <w:szCs w:val="21"/>
        </w:rPr>
      </w:pPr>
      <w:r>
        <w:rPr>
          <w:bCs/>
          <w:i/>
          <w:szCs w:val="21"/>
        </w:rPr>
        <w:t>“</w:t>
      </w:r>
      <w:r>
        <w:rPr>
          <w:i/>
          <w:color w:val="111111"/>
          <w:szCs w:val="21"/>
          <w:shd w:val="clear" w:color="auto" w:fill="FFFFFF"/>
        </w:rPr>
        <w:t>米斯特里的文字可靠而老练，睿智而幽默，他凭借这本书奠定了自己在文学领域的地位。</w:t>
      </w:r>
      <w:r>
        <w:rPr>
          <w:bCs/>
          <w:i/>
          <w:szCs w:val="21"/>
        </w:rPr>
        <w:t>”</w:t>
      </w:r>
    </w:p>
    <w:p w14:paraId="18194A9C">
      <w:pPr>
        <w:ind w:firstLine="418"/>
        <w:jc w:val="right"/>
        <w:rPr>
          <w:bCs/>
          <w:i/>
          <w:szCs w:val="21"/>
        </w:rPr>
      </w:pPr>
      <w:r>
        <w:rPr>
          <w:bCs/>
          <w:i/>
          <w:szCs w:val="21"/>
        </w:rPr>
        <w:t>----《渥太华公民报》（</w:t>
      </w:r>
      <w:r>
        <w:rPr>
          <w:i/>
          <w:szCs w:val="21"/>
        </w:rPr>
        <w:t>Ottawa Citizen</w:t>
      </w:r>
      <w:r>
        <w:rPr>
          <w:bCs/>
          <w:i/>
          <w:szCs w:val="21"/>
        </w:rPr>
        <w:t>）</w:t>
      </w:r>
    </w:p>
    <w:p w14:paraId="1D500835">
      <w:pPr>
        <w:pStyle w:val="35"/>
        <w:widowControl/>
        <w:spacing w:line="240" w:lineRule="auto"/>
        <w:ind w:firstLine="418"/>
        <w:rPr>
          <w:rFonts w:ascii="Times New Roman" w:hAnsi="Times New Roman" w:eastAsia="宋体"/>
          <w:snapToGrid/>
          <w:sz w:val="21"/>
          <w:szCs w:val="21"/>
          <w:lang w:eastAsia="zh-CN"/>
        </w:rPr>
      </w:pPr>
    </w:p>
    <w:p w14:paraId="2257A250">
      <w:pPr>
        <w:pStyle w:val="35"/>
        <w:widowControl/>
        <w:spacing w:line="240" w:lineRule="auto"/>
        <w:ind w:firstLine="418"/>
        <w:rPr>
          <w:rFonts w:ascii="Times New Roman" w:hAnsi="Times New Roman" w:eastAsia="宋体"/>
          <w:snapToGrid/>
          <w:color w:val="111111"/>
          <w:kern w:val="2"/>
          <w:sz w:val="21"/>
          <w:szCs w:val="21"/>
          <w:shd w:val="clear" w:color="auto" w:fill="FFFFFF"/>
          <w:lang w:eastAsia="zh-CN"/>
        </w:rPr>
      </w:pPr>
      <w:r>
        <w:rPr>
          <w:rFonts w:ascii="Times New Roman" w:hAnsi="Times New Roman" w:eastAsia="宋体"/>
          <w:snapToGrid/>
          <w:color w:val="111111"/>
          <w:kern w:val="2"/>
          <w:sz w:val="21"/>
          <w:szCs w:val="21"/>
          <w:shd w:val="clear" w:color="auto" w:fill="FFFFFF"/>
          <w:lang w:eastAsia="zh-CN"/>
        </w:rPr>
        <w:t>罗因顿·米斯特里（</w:t>
      </w:r>
      <w:r>
        <w:rPr>
          <w:rFonts w:ascii="Times New Roman" w:hAnsi="Times New Roman" w:eastAsia="宋体"/>
          <w:snapToGrid/>
          <w:kern w:val="2"/>
          <w:sz w:val="21"/>
          <w:szCs w:val="21"/>
          <w:lang w:eastAsia="zh-CN"/>
        </w:rPr>
        <w:t>Rohinton Mistry</w:t>
      </w:r>
      <w:r>
        <w:rPr>
          <w:rFonts w:ascii="Times New Roman" w:hAnsi="Times New Roman" w:eastAsia="宋体"/>
          <w:snapToGrid/>
          <w:color w:val="111111"/>
          <w:kern w:val="2"/>
          <w:sz w:val="21"/>
          <w:szCs w:val="21"/>
          <w:shd w:val="clear" w:color="auto" w:fill="FFFFFF"/>
          <w:lang w:eastAsia="zh-CN"/>
        </w:rPr>
        <w:t>）通过书中的十一个故事开阔了我们的视野，带领我们领略了孟买一栋名叫菲洛兹巴格的公寓中复杂的生活模式。</w:t>
      </w:r>
    </w:p>
    <w:p w14:paraId="16FA8E5D">
      <w:pPr>
        <w:rPr>
          <w:b/>
          <w:bCs/>
          <w:szCs w:val="21"/>
        </w:rPr>
      </w:pPr>
    </w:p>
    <w:p w14:paraId="25343B36">
      <w:pPr>
        <w:rPr>
          <w:b/>
          <w:bCs/>
          <w:szCs w:val="21"/>
        </w:rPr>
      </w:pPr>
    </w:p>
    <w:p w14:paraId="5FD04DA6">
      <w:pPr>
        <w:rPr>
          <w:b/>
          <w:szCs w:val="21"/>
        </w:rPr>
      </w:pPr>
      <w:r>
        <w:drawing>
          <wp:anchor distT="0" distB="0" distL="114300" distR="114300" simplePos="0" relativeHeight="251659264" behindDoc="0" locked="0" layoutInCell="1" allowOverlap="1">
            <wp:simplePos x="0" y="0"/>
            <wp:positionH relativeFrom="column">
              <wp:posOffset>4105910</wp:posOffset>
            </wp:positionH>
            <wp:positionV relativeFrom="paragraph">
              <wp:posOffset>139065</wp:posOffset>
            </wp:positionV>
            <wp:extent cx="1250950" cy="1803400"/>
            <wp:effectExtent l="0" t="0" r="0" b="0"/>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0950" cy="1803400"/>
                    </a:xfrm>
                    <a:prstGeom prst="rect">
                      <a:avLst/>
                    </a:prstGeom>
                    <a:noFill/>
                  </pic:spPr>
                </pic:pic>
              </a:graphicData>
            </a:graphic>
          </wp:anchor>
        </w:drawing>
      </w:r>
      <w:r>
        <w:rPr>
          <w:b/>
          <w:szCs w:val="21"/>
        </w:rPr>
        <w:t>中文书名：《漫漫长路》</w:t>
      </w:r>
    </w:p>
    <w:p w14:paraId="553FBAA3">
      <w:pPr>
        <w:rPr>
          <w:b/>
          <w:szCs w:val="21"/>
        </w:rPr>
      </w:pPr>
      <w:r>
        <w:rPr>
          <w:b/>
          <w:szCs w:val="21"/>
        </w:rPr>
        <w:t>英文书名：SUCH A LONG JOURNEY</w:t>
      </w:r>
    </w:p>
    <w:p w14:paraId="08E7D72F">
      <w:pPr>
        <w:rPr>
          <w:b/>
          <w:szCs w:val="21"/>
        </w:rPr>
      </w:pPr>
      <w:r>
        <w:rPr>
          <w:b/>
          <w:szCs w:val="21"/>
        </w:rPr>
        <w:t>作    者：</w:t>
      </w:r>
      <w:r>
        <w:rPr>
          <w:b/>
          <w:bCs/>
          <w:szCs w:val="21"/>
        </w:rPr>
        <w:t>Rohinton Mistry</w:t>
      </w:r>
    </w:p>
    <w:p w14:paraId="4136E2FE">
      <w:pPr>
        <w:rPr>
          <w:b/>
          <w:szCs w:val="21"/>
        </w:rPr>
      </w:pPr>
      <w:r>
        <w:rPr>
          <w:b/>
          <w:szCs w:val="21"/>
        </w:rPr>
        <w:t>出 版 社：McClelland and Stewart</w:t>
      </w:r>
    </w:p>
    <w:p w14:paraId="71AEF799">
      <w:pPr>
        <w:tabs>
          <w:tab w:val="left" w:pos="341"/>
          <w:tab w:val="left" w:pos="5235"/>
        </w:tabs>
        <w:rPr>
          <w:b/>
          <w:bCs/>
          <w:szCs w:val="21"/>
        </w:rPr>
      </w:pPr>
      <w:r>
        <w:rPr>
          <w:b/>
          <w:szCs w:val="21"/>
        </w:rPr>
        <w:t>代理公司：</w:t>
      </w:r>
      <w:r>
        <w:rPr>
          <w:b/>
          <w:bCs/>
          <w:szCs w:val="21"/>
        </w:rPr>
        <w:t>Westwood /ANA/Conor</w:t>
      </w:r>
    </w:p>
    <w:p w14:paraId="605D93CE">
      <w:pPr>
        <w:rPr>
          <w:b/>
          <w:szCs w:val="21"/>
        </w:rPr>
      </w:pPr>
      <w:r>
        <w:rPr>
          <w:b/>
          <w:szCs w:val="21"/>
        </w:rPr>
        <w:t>页    数：424页</w:t>
      </w:r>
    </w:p>
    <w:p w14:paraId="00FC1CFB">
      <w:pPr>
        <w:rPr>
          <w:b/>
          <w:szCs w:val="21"/>
        </w:rPr>
      </w:pPr>
      <w:r>
        <w:rPr>
          <w:b/>
          <w:szCs w:val="21"/>
        </w:rPr>
        <w:t>出版时间：1991年4月</w:t>
      </w:r>
    </w:p>
    <w:p w14:paraId="62F0862C">
      <w:pPr>
        <w:rPr>
          <w:b/>
          <w:szCs w:val="21"/>
        </w:rPr>
      </w:pPr>
      <w:r>
        <w:rPr>
          <w:b/>
          <w:szCs w:val="21"/>
        </w:rPr>
        <w:t>代理地区：中国大陆、台湾</w:t>
      </w:r>
    </w:p>
    <w:p w14:paraId="405840A5">
      <w:pPr>
        <w:rPr>
          <w:b/>
          <w:szCs w:val="21"/>
        </w:rPr>
      </w:pPr>
      <w:r>
        <w:rPr>
          <w:b/>
          <w:szCs w:val="21"/>
        </w:rPr>
        <w:t>审读资料：电子稿</w:t>
      </w:r>
    </w:p>
    <w:p w14:paraId="14B4C625">
      <w:pPr>
        <w:rPr>
          <w:b/>
          <w:szCs w:val="21"/>
        </w:rPr>
      </w:pPr>
      <w:r>
        <w:rPr>
          <w:b/>
          <w:szCs w:val="21"/>
        </w:rPr>
        <w:t>类    型：文学</w:t>
      </w:r>
    </w:p>
    <w:p w14:paraId="762248DD">
      <w:pPr>
        <w:rPr>
          <w:b/>
          <w:color w:val="FF0000"/>
        </w:rPr>
      </w:pPr>
      <w:r>
        <w:rPr>
          <w:b/>
          <w:color w:val="FF0000"/>
          <w:szCs w:val="21"/>
        </w:rPr>
        <w:t>版权已授：孟加拉、保加利亚、</w:t>
      </w:r>
      <w:r>
        <w:rPr>
          <w:b/>
          <w:color w:val="FF0000"/>
        </w:rPr>
        <w:t>加拿大、丹麦、法国、德国、印度、匈牙利、以色列、意大利、韩国、马来西亚、挪威、塞尔维亚、西班牙、瑞典、土耳其、英国、美国</w:t>
      </w:r>
    </w:p>
    <w:p w14:paraId="381110B2">
      <w:pPr>
        <w:rPr>
          <w:b/>
          <w:color w:val="FF0000"/>
          <w:shd w:val="clear" w:color="FFFFFF" w:fill="D9D9D9"/>
        </w:rPr>
      </w:pPr>
      <w:r>
        <w:rPr>
          <w:rFonts w:hint="eastAsia"/>
          <w:b/>
          <w:color w:val="FF0000"/>
          <w:szCs w:val="21"/>
          <w:shd w:val="clear" w:color="FFFFFF" w:fill="D9D9D9"/>
          <w:lang w:val="en-US" w:eastAsia="zh-CN"/>
        </w:rPr>
        <w:t>简体中文版已授权</w:t>
      </w:r>
    </w:p>
    <w:p w14:paraId="1C5234CF">
      <w:pPr>
        <w:rPr>
          <w:b/>
        </w:rPr>
      </w:pPr>
      <w:r>
        <w:rPr>
          <w:b/>
        </w:rPr>
        <w:t>电影版权已授权The Film Works。</w:t>
      </w:r>
      <w:bookmarkStart w:id="4" w:name="_GoBack"/>
      <w:bookmarkEnd w:id="4"/>
    </w:p>
    <w:p w14:paraId="18C099AE">
      <w:pPr>
        <w:rPr>
          <w:b/>
          <w:szCs w:val="21"/>
        </w:rPr>
      </w:pPr>
    </w:p>
    <w:p w14:paraId="4F946139">
      <w:pPr>
        <w:rPr>
          <w:b/>
          <w:szCs w:val="21"/>
        </w:rPr>
      </w:pPr>
    </w:p>
    <w:p w14:paraId="2FD46FB2">
      <w:pPr>
        <w:rPr>
          <w:b/>
          <w:bCs/>
          <w:szCs w:val="21"/>
        </w:rPr>
      </w:pPr>
      <w:r>
        <w:rPr>
          <w:b/>
          <w:bCs/>
          <w:szCs w:val="21"/>
        </w:rPr>
        <w:t>内容简介：</w:t>
      </w:r>
    </w:p>
    <w:p w14:paraId="03CDBE15">
      <w:pPr>
        <w:rPr>
          <w:b/>
          <w:bCs/>
          <w:szCs w:val="21"/>
        </w:rPr>
      </w:pPr>
    </w:p>
    <w:p w14:paraId="0701EADF">
      <w:pPr>
        <w:ind w:firstLine="418"/>
        <w:rPr>
          <w:szCs w:val="21"/>
        </w:rPr>
      </w:pPr>
      <w:r>
        <w:rPr>
          <w:szCs w:val="21"/>
        </w:rPr>
        <w:t>《漫漫长路》（SUCH A LONG JOURNEY）凭借生动的人物和细腻的环境刻画曾荣获加拿大总督文学奖（Governor General’s Award），</w:t>
      </w:r>
      <w:r>
        <w:rPr>
          <w:color w:val="111111"/>
          <w:szCs w:val="21"/>
          <w:shd w:val="clear" w:color="auto" w:fill="FFFFFF"/>
        </w:rPr>
        <w:t>入围布克奖决选名单，在加拿大累计售出了7万册，同名电影曾登陆多伦多国际电影节，这部令人难忘的小说描绘了一颗道德之心在动荡世界中的变化之旅。</w:t>
      </w:r>
    </w:p>
    <w:p w14:paraId="6F9C2C2C">
      <w:pPr>
        <w:rPr>
          <w:b/>
          <w:bCs/>
          <w:szCs w:val="21"/>
        </w:rPr>
      </w:pPr>
    </w:p>
    <w:p w14:paraId="555798E8">
      <w:pPr>
        <w:tabs>
          <w:tab w:val="left" w:pos="341"/>
          <w:tab w:val="left" w:pos="5235"/>
        </w:tabs>
        <w:rPr>
          <w:b/>
          <w:bCs/>
          <w:szCs w:val="21"/>
        </w:rPr>
      </w:pPr>
    </w:p>
    <w:p w14:paraId="1C91DF1D">
      <w:pPr>
        <w:rPr>
          <w:b/>
        </w:rPr>
      </w:pPr>
      <w:r>
        <w:drawing>
          <wp:anchor distT="0" distB="0" distL="114300" distR="114300" simplePos="0" relativeHeight="251659264" behindDoc="0" locked="0" layoutInCell="1" allowOverlap="1">
            <wp:simplePos x="0" y="0"/>
            <wp:positionH relativeFrom="column">
              <wp:posOffset>4036695</wp:posOffset>
            </wp:positionH>
            <wp:positionV relativeFrom="paragraph">
              <wp:posOffset>19050</wp:posOffset>
            </wp:positionV>
            <wp:extent cx="1283335" cy="1888490"/>
            <wp:effectExtent l="0" t="0" r="0" b="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3335" cy="1888490"/>
                    </a:xfrm>
                    <a:prstGeom prst="rect">
                      <a:avLst/>
                    </a:prstGeom>
                    <a:noFill/>
                  </pic:spPr>
                </pic:pic>
              </a:graphicData>
            </a:graphic>
          </wp:anchor>
        </w:drawing>
      </w:r>
      <w:r>
        <w:rPr>
          <w:b/>
        </w:rPr>
        <w:t>中文书名：《家事》</w:t>
      </w:r>
    </w:p>
    <w:p w14:paraId="2329256B">
      <w:pPr>
        <w:rPr>
          <w:b/>
        </w:rPr>
      </w:pPr>
      <w:r>
        <w:rPr>
          <w:b/>
        </w:rPr>
        <w:t>英文书名：FAMILY MATTERS</w:t>
      </w:r>
    </w:p>
    <w:p w14:paraId="7C8D3117">
      <w:pPr>
        <w:rPr>
          <w:b/>
        </w:rPr>
      </w:pPr>
      <w:r>
        <w:rPr>
          <w:b/>
        </w:rPr>
        <w:t>作    者：</w:t>
      </w:r>
      <w:r>
        <w:rPr>
          <w:b/>
          <w:bCs/>
          <w:szCs w:val="21"/>
        </w:rPr>
        <w:t>Rohinton Mistry</w:t>
      </w:r>
    </w:p>
    <w:p w14:paraId="4FA13A89">
      <w:pPr>
        <w:rPr>
          <w:b/>
        </w:rPr>
      </w:pPr>
      <w:r>
        <w:rPr>
          <w:b/>
        </w:rPr>
        <w:t>出 版 社：McClelland and Stewart</w:t>
      </w:r>
    </w:p>
    <w:p w14:paraId="774F8B48">
      <w:pPr>
        <w:tabs>
          <w:tab w:val="left" w:pos="341"/>
          <w:tab w:val="left" w:pos="5235"/>
        </w:tabs>
        <w:rPr>
          <w:b/>
          <w:bCs/>
          <w:szCs w:val="21"/>
        </w:rPr>
      </w:pPr>
      <w:r>
        <w:rPr>
          <w:b/>
        </w:rPr>
        <w:t>代理公司：</w:t>
      </w:r>
      <w:r>
        <w:rPr>
          <w:b/>
          <w:bCs/>
          <w:szCs w:val="21"/>
        </w:rPr>
        <w:t xml:space="preserve">Westwood </w:t>
      </w:r>
      <w:r>
        <w:rPr>
          <w:b/>
          <w:bCs/>
        </w:rPr>
        <w:t>/ANA/Conor</w:t>
      </w:r>
    </w:p>
    <w:p w14:paraId="419F507A">
      <w:pPr>
        <w:rPr>
          <w:b/>
        </w:rPr>
      </w:pPr>
      <w:r>
        <w:rPr>
          <w:b/>
        </w:rPr>
        <w:t>页    数：500页</w:t>
      </w:r>
    </w:p>
    <w:p w14:paraId="17DF33F6">
      <w:pPr>
        <w:rPr>
          <w:b/>
        </w:rPr>
      </w:pPr>
      <w:r>
        <w:rPr>
          <w:b/>
        </w:rPr>
        <w:t>出版时间：2001年12月</w:t>
      </w:r>
    </w:p>
    <w:p w14:paraId="68D91D76">
      <w:pPr>
        <w:rPr>
          <w:b/>
        </w:rPr>
      </w:pPr>
      <w:r>
        <w:rPr>
          <w:b/>
        </w:rPr>
        <w:t>代理地区：中国大陆、台湾</w:t>
      </w:r>
    </w:p>
    <w:p w14:paraId="6C4C2170">
      <w:pPr>
        <w:rPr>
          <w:b/>
        </w:rPr>
      </w:pPr>
      <w:r>
        <w:rPr>
          <w:b/>
        </w:rPr>
        <w:t>审读资料：电子稿</w:t>
      </w:r>
    </w:p>
    <w:p w14:paraId="3FABC345">
      <w:pPr>
        <w:rPr>
          <w:b/>
        </w:rPr>
      </w:pPr>
      <w:r>
        <w:rPr>
          <w:b/>
        </w:rPr>
        <w:t>类    型：文学</w:t>
      </w:r>
    </w:p>
    <w:p w14:paraId="3B6EF207">
      <w:pPr>
        <w:rPr>
          <w:b/>
        </w:rPr>
      </w:pPr>
      <w:r>
        <w:rPr>
          <w:b/>
        </w:rPr>
        <w:t>版权已授：巴西、加拿大、西班牙、中国台湾、丹麦、法国、德国、希腊、荷兰、匈牙利、以色列、意大利、韩国、立陶宛、挪威、波兰、葡萄牙、俄罗斯、塞尔维亚、瑞典、美国、英国。</w:t>
      </w:r>
    </w:p>
    <w:p w14:paraId="2A47C6B8">
      <w:pPr>
        <w:rPr>
          <w:b/>
        </w:rPr>
      </w:pPr>
    </w:p>
    <w:p w14:paraId="1E9F41F5">
      <w:pPr>
        <w:rPr>
          <w:b/>
          <w:bCs/>
          <w:szCs w:val="21"/>
        </w:rPr>
      </w:pPr>
      <w:r>
        <w:rPr>
          <w:b/>
          <w:bCs/>
          <w:szCs w:val="21"/>
        </w:rPr>
        <w:t>内容简介：</w:t>
      </w:r>
    </w:p>
    <w:p w14:paraId="5EB227EC">
      <w:pPr>
        <w:rPr>
          <w:b/>
          <w:bCs/>
          <w:szCs w:val="21"/>
        </w:rPr>
      </w:pPr>
    </w:p>
    <w:p w14:paraId="73B2735B">
      <w:pPr>
        <w:ind w:firstLine="418"/>
        <w:rPr>
          <w:color w:val="000000"/>
          <w:szCs w:val="21"/>
        </w:rPr>
      </w:pPr>
      <w:r>
        <w:rPr>
          <w:color w:val="000000"/>
          <w:szCs w:val="21"/>
        </w:rPr>
        <w:t>《家事》（</w:t>
      </w:r>
      <w:r>
        <w:t>FAMILY MATTERS</w:t>
      </w:r>
      <w:r>
        <w:rPr>
          <w:color w:val="000000"/>
          <w:szCs w:val="21"/>
        </w:rPr>
        <w:t>）曾赢得桐山文学奖（Kiriyama Prize），提名国际IMPAC都柏林文学奖（IMPAC International Dublin Literary Award），入围布克奖（The Man Booker Prize）和詹姆斯·泰特·布莱克纪念奖（James Tait Black Memorial Award），并荣获2006年罗杰斯作家联合会小说奖和蒂莫西·芬德利奖（Timothy Findley Award）。</w:t>
      </w:r>
    </w:p>
    <w:p w14:paraId="2000561C">
      <w:pPr>
        <w:ind w:firstLine="418"/>
        <w:rPr>
          <w:color w:val="000000"/>
          <w:szCs w:val="21"/>
        </w:rPr>
      </w:pPr>
    </w:p>
    <w:p w14:paraId="47F420F3">
      <w:pPr>
        <w:ind w:firstLine="418"/>
        <w:rPr>
          <w:i/>
          <w:color w:val="000000"/>
          <w:szCs w:val="21"/>
        </w:rPr>
      </w:pPr>
      <w:r>
        <w:rPr>
          <w:color w:val="000000"/>
          <w:szCs w:val="21"/>
        </w:rPr>
        <w:t>关于布克奖，《经济学人》（</w:t>
      </w:r>
      <w:r>
        <w:rPr>
          <w:i/>
          <w:color w:val="000000"/>
          <w:szCs w:val="21"/>
        </w:rPr>
        <w:t>The Economist</w:t>
      </w:r>
      <w:r>
        <w:rPr>
          <w:color w:val="000000"/>
          <w:szCs w:val="21"/>
        </w:rPr>
        <w:t>）曾这样评价《家事》（</w:t>
      </w:r>
      <w:r>
        <w:rPr>
          <w:i/>
          <w:color w:val="000000"/>
          <w:szCs w:val="21"/>
        </w:rPr>
        <w:t>Family Matters</w:t>
      </w:r>
      <w:r>
        <w:rPr>
          <w:color w:val="000000"/>
          <w:szCs w:val="21"/>
        </w:rPr>
        <w:t>）：</w:t>
      </w:r>
      <w:r>
        <w:rPr>
          <w:i/>
          <w:color w:val="000000"/>
          <w:szCs w:val="21"/>
        </w:rPr>
        <w:t>“它收获了本年度的好成绩。有人甚至将他比作狄更斯或者巴尔扎克。”</w:t>
      </w:r>
    </w:p>
    <w:p w14:paraId="7BA0EDA1">
      <w:pPr>
        <w:ind w:firstLine="418"/>
        <w:rPr>
          <w:color w:val="000000"/>
          <w:szCs w:val="21"/>
        </w:rPr>
      </w:pPr>
    </w:p>
    <w:p w14:paraId="67C93425">
      <w:pPr>
        <w:ind w:firstLine="418"/>
        <w:rPr>
          <w:color w:val="000000"/>
          <w:szCs w:val="21"/>
        </w:rPr>
      </w:pPr>
      <w:r>
        <w:rPr>
          <w:color w:val="000000"/>
          <w:szCs w:val="21"/>
        </w:rPr>
        <w:t>作品以现代孟买为背景，讲述了错综复杂的家庭冲突。故事以一位同继子和继女生活在一起的79岁的帕西鳏夫纳里曼（Nariman）为中心。</w:t>
      </w:r>
    </w:p>
    <w:p w14:paraId="2CE2569F">
      <w:pPr>
        <w:ind w:firstLine="418"/>
        <w:rPr>
          <w:color w:val="000000"/>
          <w:szCs w:val="21"/>
        </w:rPr>
      </w:pPr>
    </w:p>
    <w:p w14:paraId="0221C9D0">
      <w:pPr>
        <w:pStyle w:val="34"/>
        <w:widowControl/>
        <w:ind w:firstLine="418"/>
        <w:rPr>
          <w:rFonts w:ascii="Times New Roman" w:hAnsi="Times New Roman" w:eastAsia="宋体"/>
          <w:snapToGrid/>
          <w:sz w:val="21"/>
          <w:szCs w:val="21"/>
          <w:lang w:eastAsia="zh-CN"/>
        </w:rPr>
      </w:pPr>
      <w:r>
        <w:rPr>
          <w:rFonts w:ascii="Times New Roman" w:hAnsi="Times New Roman" w:eastAsia="宋体"/>
          <w:snapToGrid/>
          <w:kern w:val="2"/>
          <w:sz w:val="21"/>
          <w:szCs w:val="21"/>
          <w:lang w:eastAsia="zh-CN"/>
        </w:rPr>
        <w:t>纳里曼（Nariman）的妻子多年前就去世了，留下了第一次婚姻带来的一双儿女，和二人共同的女儿罗克珊娜（</w:t>
      </w:r>
      <w:r>
        <w:rPr>
          <w:rFonts w:ascii="Times New Roman" w:hAnsi="Times New Roman"/>
          <w:snapToGrid/>
          <w:sz w:val="21"/>
          <w:szCs w:val="21"/>
          <w:lang w:eastAsia="zh-CN"/>
        </w:rPr>
        <w:t>Roxana</w:t>
      </w:r>
      <w:r>
        <w:rPr>
          <w:rFonts w:ascii="Times New Roman" w:hAnsi="Times New Roman" w:eastAsia="宋体"/>
          <w:snapToGrid/>
          <w:kern w:val="2"/>
          <w:sz w:val="21"/>
          <w:szCs w:val="21"/>
          <w:lang w:eastAsia="zh-CN"/>
        </w:rPr>
        <w:t>）。为了让罗克珊娜远离这个他口中的“不幸之家”，纳里曼耗费了全部积蓄为女儿和女婿耶扎德（</w:t>
      </w:r>
      <w:r>
        <w:rPr>
          <w:rFonts w:ascii="Times New Roman" w:hAnsi="Times New Roman"/>
          <w:snapToGrid/>
          <w:sz w:val="21"/>
          <w:szCs w:val="21"/>
          <w:lang w:eastAsia="zh-CN"/>
        </w:rPr>
        <w:t>Yezad</w:t>
      </w:r>
      <w:r>
        <w:rPr>
          <w:rFonts w:ascii="Times New Roman" w:hAnsi="Times New Roman" w:eastAsia="宋体"/>
          <w:snapToGrid/>
          <w:kern w:val="2"/>
          <w:sz w:val="21"/>
          <w:szCs w:val="21"/>
          <w:lang w:eastAsia="zh-CN"/>
        </w:rPr>
        <w:t>）买了一间属于他们自己的房子。在帕金森症的困扰下，纳里曼试着忍受家人的保护，直到他最终违背了他们的意愿，外出冒险。他因为摔伤脚踝在医院短暂地修养了一段时间，而后纳里曼回到家，这时的他比以往任何时候都更需要别人的帮助，也更加难以相处。他的继子和继女无力应付，纳里曼搬去同罗克珊娜和耶扎德同住。而后引发的一系列事件却无法缓和日益加剧的家庭冲突和情感破裂。</w:t>
      </w:r>
    </w:p>
    <w:p w14:paraId="6547DEF1">
      <w:pPr>
        <w:tabs>
          <w:tab w:val="left" w:pos="341"/>
          <w:tab w:val="left" w:pos="5235"/>
        </w:tabs>
        <w:rPr>
          <w:b/>
          <w:bCs/>
          <w:szCs w:val="21"/>
        </w:rPr>
      </w:pPr>
    </w:p>
    <w:p w14:paraId="4F3F512E">
      <w:pPr>
        <w:tabs>
          <w:tab w:val="left" w:pos="341"/>
          <w:tab w:val="left" w:pos="5235"/>
        </w:tabs>
        <w:jc w:val="left"/>
        <w:rPr>
          <w:b/>
          <w:bCs/>
          <w:color w:val="000000"/>
          <w:szCs w:val="18"/>
        </w:rPr>
      </w:pPr>
    </w:p>
    <w:p w14:paraId="4B1A434D">
      <w:pPr>
        <w:tabs>
          <w:tab w:val="left" w:pos="341"/>
          <w:tab w:val="left" w:pos="5235"/>
        </w:tabs>
        <w:rPr>
          <w:b/>
          <w:bCs/>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13970</wp:posOffset>
            </wp:positionV>
            <wp:extent cx="1198880" cy="1863090"/>
            <wp:effectExtent l="0" t="0" r="1270" b="3810"/>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8880" cy="1863090"/>
                    </a:xfrm>
                    <a:prstGeom prst="rect">
                      <a:avLst/>
                    </a:prstGeom>
                    <a:noFill/>
                    <a:ln>
                      <a:noFill/>
                    </a:ln>
                  </pic:spPr>
                </pic:pic>
              </a:graphicData>
            </a:graphic>
          </wp:anchor>
        </w:drawing>
      </w:r>
      <w:r>
        <w:rPr>
          <w:b/>
          <w:bCs/>
          <w:szCs w:val="21"/>
        </w:rPr>
        <w:t>中文书名：</w:t>
      </w:r>
      <w:r>
        <w:rPr>
          <w:b/>
          <w:bCs/>
        </w:rPr>
        <w:t>《大地之上》</w:t>
      </w:r>
    </w:p>
    <w:p w14:paraId="4994C8E6">
      <w:pPr>
        <w:tabs>
          <w:tab w:val="left" w:pos="341"/>
          <w:tab w:val="left" w:pos="5235"/>
        </w:tabs>
        <w:rPr>
          <w:b/>
          <w:i/>
          <w:szCs w:val="21"/>
        </w:rPr>
      </w:pPr>
      <w:r>
        <w:rPr>
          <w:b/>
          <w:bCs/>
          <w:szCs w:val="21"/>
        </w:rPr>
        <w:t>英文书名：A FINE BALANCE</w:t>
      </w:r>
    </w:p>
    <w:p w14:paraId="6BEBF6EB">
      <w:pPr>
        <w:tabs>
          <w:tab w:val="left" w:pos="341"/>
          <w:tab w:val="left" w:pos="5235"/>
        </w:tabs>
        <w:rPr>
          <w:b/>
          <w:bCs/>
          <w:szCs w:val="21"/>
        </w:rPr>
      </w:pPr>
      <w:r>
        <w:rPr>
          <w:b/>
          <w:bCs/>
          <w:szCs w:val="21"/>
        </w:rPr>
        <w:t>作    者：Rohinton Mistry</w:t>
      </w:r>
      <w:r>
        <w:fldChar w:fldCharType="begin"/>
      </w:r>
      <w:r>
        <w:instrText xml:space="preserve"> HYPERLINK "http://www.penguin.com.au/lookinside/spotlight.cfm?SBN=9780143009177&amp;AuthId=0000004220&amp;Page=Profile" </w:instrText>
      </w:r>
      <w:r>
        <w:fldChar w:fldCharType="separate"/>
      </w:r>
      <w:r>
        <w:fldChar w:fldCharType="end"/>
      </w:r>
    </w:p>
    <w:p w14:paraId="566C8DA1">
      <w:pPr>
        <w:tabs>
          <w:tab w:val="left" w:pos="341"/>
          <w:tab w:val="left" w:pos="5235"/>
        </w:tabs>
        <w:rPr>
          <w:b/>
          <w:bCs/>
          <w:szCs w:val="21"/>
        </w:rPr>
      </w:pPr>
      <w:r>
        <w:rPr>
          <w:b/>
          <w:bCs/>
          <w:szCs w:val="21"/>
        </w:rPr>
        <w:t>出 版 社：Penguin</w:t>
      </w:r>
    </w:p>
    <w:p w14:paraId="1D8247DC">
      <w:pPr>
        <w:tabs>
          <w:tab w:val="left" w:pos="341"/>
          <w:tab w:val="left" w:pos="5235"/>
        </w:tabs>
        <w:rPr>
          <w:b/>
          <w:bCs/>
          <w:szCs w:val="21"/>
        </w:rPr>
      </w:pPr>
      <w:r>
        <w:rPr>
          <w:b/>
          <w:bCs/>
          <w:szCs w:val="21"/>
        </w:rPr>
        <w:t xml:space="preserve">代理公司：Westwood </w:t>
      </w:r>
      <w:r>
        <w:rPr>
          <w:b/>
          <w:bCs/>
        </w:rPr>
        <w:t>/ANA/Conor</w:t>
      </w:r>
    </w:p>
    <w:p w14:paraId="2A0B8BC1">
      <w:pPr>
        <w:tabs>
          <w:tab w:val="left" w:pos="341"/>
          <w:tab w:val="left" w:pos="5235"/>
        </w:tabs>
        <w:rPr>
          <w:b/>
          <w:bCs/>
          <w:szCs w:val="21"/>
        </w:rPr>
      </w:pPr>
      <w:r>
        <w:rPr>
          <w:b/>
          <w:bCs/>
          <w:szCs w:val="21"/>
        </w:rPr>
        <w:t>页    数：624</w:t>
      </w:r>
      <w:r>
        <w:rPr>
          <w:b/>
          <w:bCs/>
        </w:rPr>
        <w:t>页</w:t>
      </w:r>
    </w:p>
    <w:p w14:paraId="17FD33DF">
      <w:pPr>
        <w:tabs>
          <w:tab w:val="left" w:pos="341"/>
          <w:tab w:val="left" w:pos="5235"/>
        </w:tabs>
        <w:rPr>
          <w:b/>
          <w:bCs/>
          <w:szCs w:val="21"/>
        </w:rPr>
      </w:pPr>
      <w:r>
        <w:rPr>
          <w:b/>
          <w:bCs/>
          <w:szCs w:val="21"/>
        </w:rPr>
        <w:t>出版时间：2001年</w:t>
      </w:r>
    </w:p>
    <w:p w14:paraId="67BBB3CC">
      <w:pPr>
        <w:tabs>
          <w:tab w:val="left" w:pos="341"/>
          <w:tab w:val="left" w:pos="5235"/>
        </w:tabs>
        <w:rPr>
          <w:b/>
          <w:bCs/>
          <w:color w:val="000000"/>
        </w:rPr>
      </w:pPr>
      <w:r>
        <w:rPr>
          <w:b/>
          <w:bCs/>
          <w:color w:val="000000"/>
        </w:rPr>
        <w:t>代理地区：</w:t>
      </w:r>
      <w:r>
        <w:rPr>
          <w:b/>
          <w:bCs/>
        </w:rPr>
        <w:t>中国大陆、台湾地区</w:t>
      </w:r>
    </w:p>
    <w:p w14:paraId="26ED8562">
      <w:pPr>
        <w:tabs>
          <w:tab w:val="left" w:pos="341"/>
          <w:tab w:val="left" w:pos="5235"/>
        </w:tabs>
        <w:rPr>
          <w:b/>
          <w:bCs/>
          <w:color w:val="000000"/>
          <w:szCs w:val="21"/>
        </w:rPr>
      </w:pPr>
      <w:r>
        <w:rPr>
          <w:b/>
          <w:bCs/>
          <w:color w:val="000000"/>
          <w:szCs w:val="21"/>
        </w:rPr>
        <w:t>审读资料：电子稿</w:t>
      </w:r>
    </w:p>
    <w:p w14:paraId="0122C624">
      <w:pPr>
        <w:tabs>
          <w:tab w:val="left" w:pos="341"/>
          <w:tab w:val="left" w:pos="5235"/>
        </w:tabs>
        <w:rPr>
          <w:b/>
          <w:bCs/>
          <w:color w:val="000000"/>
          <w:szCs w:val="21"/>
        </w:rPr>
      </w:pPr>
      <w:r>
        <w:rPr>
          <w:b/>
          <w:bCs/>
          <w:color w:val="000000"/>
          <w:szCs w:val="21"/>
        </w:rPr>
        <w:t>类    型：文学小说</w:t>
      </w:r>
    </w:p>
    <w:p w14:paraId="2E17F5C5">
      <w:pPr>
        <w:tabs>
          <w:tab w:val="left" w:pos="341"/>
          <w:tab w:val="left" w:pos="5235"/>
        </w:tabs>
        <w:spacing w:line="280" w:lineRule="exact"/>
        <w:rPr>
          <w:b/>
          <w:bCs/>
          <w:color w:val="FF0000"/>
          <w:szCs w:val="21"/>
        </w:rPr>
      </w:pPr>
      <w:r>
        <w:rPr>
          <w:b/>
          <w:bCs/>
          <w:color w:val="FF0000"/>
          <w:szCs w:val="21"/>
        </w:rPr>
        <w:t>本书简体中文版权曾授权，版权已回归。</w:t>
      </w:r>
    </w:p>
    <w:p w14:paraId="683C643A">
      <w:pPr>
        <w:tabs>
          <w:tab w:val="left" w:pos="341"/>
          <w:tab w:val="left" w:pos="5235"/>
        </w:tabs>
        <w:spacing w:line="280" w:lineRule="exact"/>
        <w:rPr>
          <w:b/>
          <w:bCs/>
          <w:color w:val="000000"/>
          <w:szCs w:val="21"/>
        </w:rPr>
      </w:pPr>
    </w:p>
    <w:p w14:paraId="6FDDEC5B">
      <w:pPr>
        <w:tabs>
          <w:tab w:val="left" w:pos="341"/>
          <w:tab w:val="left" w:pos="5235"/>
        </w:tabs>
        <w:spacing w:line="280" w:lineRule="exact"/>
        <w:rPr>
          <w:b/>
          <w:bCs/>
          <w:szCs w:val="21"/>
        </w:rPr>
      </w:pPr>
      <w:r>
        <w:rPr>
          <w:b/>
          <w:bCs/>
          <w:szCs w:val="21"/>
        </w:rPr>
        <w:drawing>
          <wp:anchor distT="0" distB="0" distL="114300" distR="114300" simplePos="0" relativeHeight="251663360" behindDoc="0" locked="0" layoutInCell="1" allowOverlap="1">
            <wp:simplePos x="0" y="0"/>
            <wp:positionH relativeFrom="margin">
              <wp:posOffset>4178935</wp:posOffset>
            </wp:positionH>
            <wp:positionV relativeFrom="paragraph">
              <wp:posOffset>3175</wp:posOffset>
            </wp:positionV>
            <wp:extent cx="1214755" cy="1758315"/>
            <wp:effectExtent l="0" t="0" r="4445" b="0"/>
            <wp:wrapSquare wrapText="bothSides"/>
            <wp:docPr id="8072877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87702"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14755" cy="1758315"/>
                    </a:xfrm>
                    <a:prstGeom prst="rect">
                      <a:avLst/>
                    </a:prstGeom>
                    <a:noFill/>
                    <a:ln>
                      <a:noFill/>
                    </a:ln>
                  </pic:spPr>
                </pic:pic>
              </a:graphicData>
            </a:graphic>
          </wp:anchor>
        </w:drawing>
      </w:r>
      <w:r>
        <w:rPr>
          <w:b/>
          <w:bCs/>
          <w:szCs w:val="21"/>
        </w:rPr>
        <w:t>中简本出版记录</w:t>
      </w:r>
    </w:p>
    <w:p w14:paraId="2FC15B24">
      <w:pPr>
        <w:tabs>
          <w:tab w:val="left" w:pos="341"/>
          <w:tab w:val="left" w:pos="5235"/>
        </w:tabs>
        <w:spacing w:line="280" w:lineRule="exact"/>
        <w:rPr>
          <w:b/>
          <w:bCs/>
          <w:szCs w:val="21"/>
        </w:rPr>
      </w:pPr>
      <w:r>
        <w:rPr>
          <w:b/>
          <w:bCs/>
          <w:szCs w:val="21"/>
        </w:rPr>
        <w:t>书  名：《大地之上》</w:t>
      </w:r>
    </w:p>
    <w:p w14:paraId="27D24620">
      <w:pPr>
        <w:wordWrap w:val="0"/>
        <w:jc w:val="left"/>
        <w:rPr>
          <w:b/>
          <w:bCs/>
          <w:szCs w:val="21"/>
        </w:rPr>
      </w:pPr>
      <w:r>
        <w:rPr>
          <w:b/>
          <w:bCs/>
          <w:szCs w:val="21"/>
        </w:rPr>
        <w:t>作  者：（加）罗欣顿·米斯特里</w:t>
      </w:r>
    </w:p>
    <w:p w14:paraId="48D90F7E">
      <w:pPr>
        <w:wordWrap w:val="0"/>
        <w:jc w:val="left"/>
        <w:rPr>
          <w:bCs/>
        </w:rPr>
      </w:pPr>
      <w:r>
        <w:rPr>
          <w:b/>
          <w:bCs/>
          <w:szCs w:val="21"/>
        </w:rPr>
        <w:t>出版社：天地出版社·果麦</w:t>
      </w:r>
    </w:p>
    <w:p w14:paraId="4A3434C2">
      <w:pPr>
        <w:wordWrap w:val="0"/>
        <w:jc w:val="left"/>
        <w:rPr>
          <w:b/>
          <w:bCs/>
          <w:szCs w:val="21"/>
        </w:rPr>
      </w:pPr>
      <w:r>
        <w:rPr>
          <w:b/>
          <w:bCs/>
          <w:szCs w:val="21"/>
        </w:rPr>
        <w:t>译  者：张亦琦晓东/宁芙</w:t>
      </w:r>
    </w:p>
    <w:p w14:paraId="4FD8C41A">
      <w:pPr>
        <w:wordWrap w:val="0"/>
        <w:jc w:val="left"/>
        <w:rPr>
          <w:b/>
          <w:bCs/>
          <w:szCs w:val="21"/>
        </w:rPr>
      </w:pPr>
      <w:r>
        <w:rPr>
          <w:b/>
          <w:bCs/>
          <w:szCs w:val="21"/>
        </w:rPr>
        <w:t>出版年：2021年6月</w:t>
      </w:r>
    </w:p>
    <w:p w14:paraId="49E7FA2D">
      <w:pPr>
        <w:wordWrap w:val="0"/>
        <w:jc w:val="left"/>
        <w:rPr>
          <w:b/>
          <w:bCs/>
          <w:szCs w:val="21"/>
        </w:rPr>
      </w:pPr>
      <w:r>
        <w:rPr>
          <w:b/>
          <w:bCs/>
          <w:szCs w:val="21"/>
        </w:rPr>
        <w:t>页  数：704页</w:t>
      </w:r>
    </w:p>
    <w:p w14:paraId="63757D4B">
      <w:pPr>
        <w:wordWrap w:val="0"/>
        <w:jc w:val="left"/>
        <w:rPr>
          <w:b/>
          <w:bCs/>
          <w:szCs w:val="21"/>
        </w:rPr>
      </w:pPr>
      <w:r>
        <w:rPr>
          <w:b/>
          <w:bCs/>
          <w:szCs w:val="21"/>
        </w:rPr>
        <w:t>定  价: 98元</w:t>
      </w:r>
    </w:p>
    <w:p w14:paraId="2D548422">
      <w:pPr>
        <w:wordWrap w:val="0"/>
        <w:jc w:val="left"/>
        <w:rPr>
          <w:b/>
          <w:bCs/>
          <w:szCs w:val="21"/>
        </w:rPr>
      </w:pPr>
      <w:r>
        <w:rPr>
          <w:b/>
          <w:bCs/>
          <w:szCs w:val="21"/>
        </w:rPr>
        <w:t>装  帧：平装</w:t>
      </w:r>
    </w:p>
    <w:p w14:paraId="1E5DD6AF">
      <w:pPr>
        <w:jc w:val="left"/>
        <w:rPr>
          <w:b/>
          <w:bCs/>
          <w:szCs w:val="21"/>
        </w:rPr>
      </w:pPr>
    </w:p>
    <w:p w14:paraId="1101B23F">
      <w:pPr>
        <w:widowControl/>
        <w:shd w:val="clear" w:color="auto" w:fill="FFFFFF"/>
        <w:jc w:val="left"/>
        <w:rPr>
          <w:kern w:val="0"/>
          <w:szCs w:val="21"/>
        </w:rPr>
      </w:pPr>
      <w:r>
        <w:rPr>
          <w:kern w:val="0"/>
          <w:szCs w:val="21"/>
        </w:rPr>
        <w:t>·</w:t>
      </w:r>
      <w:r>
        <w:rPr>
          <w:szCs w:val="21"/>
          <w:shd w:val="clear" w:color="auto" w:fill="FFFFFF"/>
        </w:rPr>
        <w:t>《每日电讯报》“亚洲十大小说”第二名，紧随《红楼梦》</w:t>
      </w:r>
    </w:p>
    <w:p w14:paraId="091FD6FC">
      <w:pPr>
        <w:widowControl/>
        <w:shd w:val="clear" w:color="auto" w:fill="FFFFFF"/>
        <w:jc w:val="left"/>
        <w:rPr>
          <w:kern w:val="0"/>
          <w:szCs w:val="21"/>
        </w:rPr>
      </w:pPr>
      <w:r>
        <w:rPr>
          <w:kern w:val="0"/>
          <w:szCs w:val="21"/>
        </w:rPr>
        <w:t>·印度版《活着》四重奏，跨越数十年涉及各阶层的印度人民生命之歌；</w:t>
      </w:r>
    </w:p>
    <w:p w14:paraId="25872896">
      <w:pPr>
        <w:widowControl/>
        <w:shd w:val="clear" w:color="auto" w:fill="FFFFFF"/>
        <w:jc w:val="left"/>
        <w:rPr>
          <w:kern w:val="0"/>
          <w:szCs w:val="21"/>
        </w:rPr>
      </w:pPr>
      <w:r>
        <w:rPr>
          <w:kern w:val="0"/>
          <w:szCs w:val="21"/>
        </w:rPr>
        <w:t>·有“美国诺贝尔文学奖”之称的纽斯塔特国际文学奖得主锥心力作；</w:t>
      </w:r>
    </w:p>
    <w:p w14:paraId="4D2CCE52">
      <w:pPr>
        <w:widowControl/>
        <w:shd w:val="clear" w:color="auto" w:fill="FFFFFF"/>
        <w:jc w:val="left"/>
        <w:rPr>
          <w:kern w:val="0"/>
          <w:szCs w:val="21"/>
        </w:rPr>
      </w:pPr>
      <w:r>
        <w:rPr>
          <w:kern w:val="0"/>
          <w:szCs w:val="21"/>
        </w:rPr>
        <w:t>·荣获加拿大最高文学奖吉勒奖、英联邦作家最佳图书奖、洛杉矶时报小说奖；</w:t>
      </w:r>
    </w:p>
    <w:p w14:paraId="4AF3F2BC">
      <w:pPr>
        <w:widowControl/>
        <w:shd w:val="clear" w:color="auto" w:fill="FFFFFF"/>
        <w:jc w:val="left"/>
        <w:rPr>
          <w:kern w:val="0"/>
          <w:szCs w:val="21"/>
        </w:rPr>
      </w:pPr>
      <w:r>
        <w:rPr>
          <w:kern w:val="0"/>
          <w:szCs w:val="21"/>
        </w:rPr>
        <w:t>·提名布克奖（1996）、IMPAC都柏林文学奖（1997）、爱尔兰时报国际小说奖；</w:t>
      </w:r>
    </w:p>
    <w:p w14:paraId="0BB3F310">
      <w:pPr>
        <w:widowControl/>
        <w:shd w:val="clear" w:color="auto" w:fill="FFFFFF"/>
        <w:jc w:val="left"/>
        <w:rPr>
          <w:kern w:val="0"/>
          <w:szCs w:val="21"/>
        </w:rPr>
      </w:pPr>
      <w:r>
        <w:rPr>
          <w:kern w:val="0"/>
          <w:szCs w:val="21"/>
        </w:rPr>
        <w:t>《孤单星球》推荐“了解印度必读书”、奥普拉书友会推荐图书；</w:t>
      </w:r>
    </w:p>
    <w:p w14:paraId="11805B59">
      <w:pPr>
        <w:widowControl/>
        <w:shd w:val="clear" w:color="auto" w:fill="FFFFFF"/>
        <w:jc w:val="left"/>
        <w:rPr>
          <w:kern w:val="0"/>
          <w:szCs w:val="21"/>
        </w:rPr>
      </w:pPr>
      <w:r>
        <w:rPr>
          <w:kern w:val="0"/>
          <w:szCs w:val="21"/>
        </w:rPr>
        <w:t>·《卫报》“生命中不可缺少的100本书”，《泰晤士报》“25本此生必读书”；</w:t>
      </w:r>
    </w:p>
    <w:p w14:paraId="043D1118">
      <w:pPr>
        <w:widowControl/>
        <w:shd w:val="clear" w:color="auto" w:fill="FFFFFF"/>
        <w:jc w:val="left"/>
        <w:rPr>
          <w:kern w:val="0"/>
          <w:szCs w:val="21"/>
        </w:rPr>
      </w:pPr>
      <w:r>
        <w:rPr>
          <w:kern w:val="0"/>
          <w:szCs w:val="21"/>
        </w:rPr>
        <w:t>·“加拿大人最喜爱的100本书”第10位；</w:t>
      </w:r>
    </w:p>
    <w:p w14:paraId="35C57C31">
      <w:pPr>
        <w:rPr>
          <w:szCs w:val="21"/>
          <w:shd w:val="clear" w:color="auto" w:fill="FFFFFF"/>
        </w:rPr>
      </w:pPr>
      <w:r>
        <w:rPr>
          <w:szCs w:val="21"/>
          <w:shd w:val="clear" w:color="auto" w:fill="FFFFFF"/>
        </w:rPr>
        <w:t>·翻译成40多种语言，全球超过90个版本</w:t>
      </w:r>
    </w:p>
    <w:p w14:paraId="743A3FA9">
      <w:pPr>
        <w:widowControl/>
        <w:shd w:val="clear" w:color="auto" w:fill="FFFFFF"/>
        <w:jc w:val="left"/>
        <w:rPr>
          <w:kern w:val="0"/>
          <w:szCs w:val="21"/>
        </w:rPr>
      </w:pPr>
    </w:p>
    <w:p w14:paraId="79A92AC1">
      <w:pPr>
        <w:rPr>
          <w:kern w:val="0"/>
          <w:szCs w:val="21"/>
        </w:rPr>
      </w:pPr>
    </w:p>
    <w:p w14:paraId="69DA31C3">
      <w:pPr>
        <w:rPr>
          <w:b/>
          <w:bCs/>
          <w:szCs w:val="21"/>
        </w:rPr>
      </w:pPr>
      <w:r>
        <w:rPr>
          <w:b/>
          <w:bCs/>
          <w:szCs w:val="21"/>
        </w:rPr>
        <w:t>内容简介：</w:t>
      </w:r>
    </w:p>
    <w:p w14:paraId="72B3E539">
      <w:pPr>
        <w:rPr>
          <w:b/>
          <w:bCs/>
          <w:szCs w:val="21"/>
        </w:rPr>
      </w:pPr>
    </w:p>
    <w:p w14:paraId="7A6D9E4F">
      <w:pPr>
        <w:ind w:firstLine="420" w:firstLineChars="200"/>
        <w:rPr>
          <w:szCs w:val="21"/>
          <w:shd w:val="clear" w:color="auto" w:fill="FFFFFF"/>
        </w:rPr>
      </w:pPr>
      <w:r>
        <w:rPr>
          <w:szCs w:val="21"/>
          <w:shd w:val="clear" w:color="auto" w:fill="FFFFFF"/>
        </w:rPr>
        <w:t>“人这辈子迟早是要哭一场的”</w:t>
      </w:r>
    </w:p>
    <w:p w14:paraId="5A5F3E66">
      <w:pPr>
        <w:rPr>
          <w:szCs w:val="21"/>
          <w:shd w:val="clear" w:color="auto" w:fill="FFFFFF"/>
        </w:rPr>
      </w:pPr>
    </w:p>
    <w:p w14:paraId="12E9B915">
      <w:pPr>
        <w:ind w:firstLine="420" w:firstLineChars="200"/>
        <w:rPr>
          <w:szCs w:val="21"/>
          <w:shd w:val="clear" w:color="auto" w:fill="FFFFFF"/>
        </w:rPr>
      </w:pPr>
      <w:r>
        <w:rPr>
          <w:szCs w:val="21"/>
          <w:shd w:val="clear" w:color="auto" w:fill="FFFFFF"/>
        </w:rPr>
        <w:t>一段比《活着》更为惨痛的民族血泪史，一幅印度社会各阶层的全景式画卷</w:t>
      </w:r>
    </w:p>
    <w:p w14:paraId="2B6E0EEE">
      <w:pPr>
        <w:rPr>
          <w:szCs w:val="21"/>
          <w:shd w:val="clear" w:color="auto" w:fill="FFFFFF"/>
        </w:rPr>
      </w:pPr>
    </w:p>
    <w:p w14:paraId="383F920F">
      <w:pPr>
        <w:ind w:firstLine="420" w:firstLineChars="200"/>
        <w:rPr>
          <w:szCs w:val="21"/>
          <w:shd w:val="clear" w:color="auto" w:fill="FFFFFF"/>
        </w:rPr>
      </w:pPr>
      <w:r>
        <w:rPr>
          <w:szCs w:val="21"/>
          <w:shd w:val="clear" w:color="auto" w:fill="FFFFFF"/>
        </w:rPr>
        <w:t>一曲苦难与希望交织的生命之歌，一部写尽人性善恶与生活真相的文学经典</w:t>
      </w:r>
    </w:p>
    <w:p w14:paraId="79D31BDE">
      <w:pPr>
        <w:rPr>
          <w:szCs w:val="21"/>
          <w:shd w:val="clear" w:color="auto" w:fill="FFFFFF"/>
        </w:rPr>
      </w:pPr>
    </w:p>
    <w:p w14:paraId="32E10C5C">
      <w:pPr>
        <w:ind w:firstLine="420" w:firstLineChars="200"/>
        <w:rPr>
          <w:szCs w:val="21"/>
          <w:shd w:val="clear" w:color="auto" w:fill="FFFFFF"/>
        </w:rPr>
      </w:pPr>
      <w:r>
        <w:rPr>
          <w:szCs w:val="21"/>
          <w:shd w:val="clear" w:color="auto" w:fill="FFFFFF"/>
        </w:rPr>
        <w:t>1975年的印度，民生凋敝，时局动荡，政府宣布进入紧急状态，阴云笼罩了这片大地。</w:t>
      </w:r>
    </w:p>
    <w:p w14:paraId="7EA3F0DF">
      <w:pPr>
        <w:rPr>
          <w:szCs w:val="21"/>
          <w:shd w:val="clear" w:color="auto" w:fill="FFFFFF"/>
        </w:rPr>
      </w:pPr>
    </w:p>
    <w:p w14:paraId="725C97D7">
      <w:pPr>
        <w:ind w:firstLine="420" w:firstLineChars="200"/>
        <w:rPr>
          <w:szCs w:val="21"/>
          <w:shd w:val="clear" w:color="auto" w:fill="FFFFFF"/>
        </w:rPr>
      </w:pPr>
      <w:r>
        <w:rPr>
          <w:szCs w:val="21"/>
          <w:shd w:val="clear" w:color="auto" w:fill="FFFFFF"/>
        </w:rPr>
        <w:t>伊什瓦与翁普拉卡，从一场灭门惨案中逃生的伯侄什，经人介绍，乘火车去往裁缝迪娜的住处，以期获得一份工作。在火车上，他们结识了青年学生马内克。巧的是，马内克恰好是迪娜的新房客，于是三人结伴而行。</w:t>
      </w:r>
    </w:p>
    <w:p w14:paraId="653A049F">
      <w:pPr>
        <w:rPr>
          <w:szCs w:val="21"/>
          <w:shd w:val="clear" w:color="auto" w:fill="FFFFFF"/>
        </w:rPr>
      </w:pPr>
    </w:p>
    <w:p w14:paraId="7DD028CA">
      <w:pPr>
        <w:ind w:firstLine="420" w:firstLineChars="200"/>
        <w:rPr>
          <w:szCs w:val="21"/>
          <w:shd w:val="clear" w:color="auto" w:fill="FFFFFF"/>
        </w:rPr>
      </w:pPr>
      <w:r>
        <w:rPr>
          <w:szCs w:val="21"/>
          <w:shd w:val="clear" w:color="auto" w:fill="FFFFFF"/>
        </w:rPr>
        <w:t>门铃响起，迪娜打开房门，背负着各自苦难的四人即将在这间小屋里开始新生活，他们的命运也由此紧紧地联结在了一起……</w:t>
      </w:r>
    </w:p>
    <w:p w14:paraId="35B9D634">
      <w:pPr>
        <w:rPr>
          <w:szCs w:val="21"/>
          <w:shd w:val="clear" w:color="auto" w:fill="FFFFFF"/>
        </w:rPr>
      </w:pPr>
    </w:p>
    <w:p w14:paraId="355B5671">
      <w:pPr>
        <w:ind w:firstLine="420" w:firstLineChars="200"/>
        <w:rPr>
          <w:szCs w:val="21"/>
          <w:shd w:val="clear" w:color="auto" w:fill="FFFFFF"/>
        </w:rPr>
      </w:pPr>
      <w:r>
        <w:rPr>
          <w:szCs w:val="21"/>
          <w:shd w:val="clear" w:color="auto" w:fill="FFFFFF"/>
        </w:rPr>
        <w:t>《大地之上》是罗欣顿•米斯特里备受好评的长篇小说，以四位主人公的命运为主线，展现了印度数十年的风云变幻，描绘了一段特殊历史背景下小人物的苦乐悲欢和他们坚韧的生命力。作品出版后获得极高评价，入围了布克奖短名单、国际都柏林文学奖短名单，并斩获加拿大吉勒奖、英联邦作家奖最佳图书奖等文学奖项。自1995年面世以来，全球已经有90多个版本，成为不断再版的经典之作。2006年，塔马沙戏剧公司将《大地之上》改编成舞台剧，在伦敦汉普斯特德剧院上演，荣获各界好评。</w:t>
      </w:r>
    </w:p>
    <w:p w14:paraId="0C1006D2">
      <w:pPr>
        <w:ind w:firstLine="420" w:firstLineChars="200"/>
        <w:rPr>
          <w:szCs w:val="21"/>
          <w:shd w:val="clear" w:color="auto" w:fill="FFFFFF"/>
        </w:rPr>
      </w:pPr>
    </w:p>
    <w:p w14:paraId="5DE24AA1">
      <w:pPr>
        <w:ind w:firstLine="420" w:firstLineChars="200"/>
        <w:rPr>
          <w:szCs w:val="21"/>
          <w:shd w:val="clear" w:color="auto" w:fill="FFFFFF"/>
        </w:rPr>
      </w:pPr>
    </w:p>
    <w:p w14:paraId="4D55E000">
      <w:pPr>
        <w:rPr>
          <w:szCs w:val="21"/>
          <w:u w:val="single"/>
          <w:shd w:val="clear" w:color="auto" w:fill="FFFFFF"/>
        </w:rPr>
      </w:pPr>
      <w:r>
        <w:rPr>
          <w:szCs w:val="21"/>
          <w:u w:val="single"/>
          <w:shd w:val="clear" w:color="auto" w:fill="FFFFFF"/>
        </w:rPr>
        <w:t>目录：</w:t>
      </w:r>
    </w:p>
    <w:p w14:paraId="727F2DD9">
      <w:pPr>
        <w:rPr>
          <w:szCs w:val="21"/>
          <w:shd w:val="clear" w:color="auto" w:fill="FFFFFF"/>
        </w:rPr>
      </w:pPr>
    </w:p>
    <w:p w14:paraId="140ED379">
      <w:pPr>
        <w:rPr>
          <w:color w:val="111111"/>
          <w:szCs w:val="21"/>
          <w:shd w:val="clear" w:color="auto" w:fill="FFFFFF"/>
        </w:rPr>
      </w:pPr>
      <w:r>
        <w:rPr>
          <w:color w:val="111111"/>
          <w:szCs w:val="21"/>
          <w:shd w:val="clear" w:color="auto" w:fill="FFFFFF"/>
        </w:rPr>
        <w:t>序　章　 一九七五</w:t>
      </w:r>
    </w:p>
    <w:p w14:paraId="17D38354">
      <w:pPr>
        <w:rPr>
          <w:color w:val="111111"/>
          <w:szCs w:val="21"/>
          <w:shd w:val="clear" w:color="auto" w:fill="FFFFFF"/>
        </w:rPr>
      </w:pPr>
      <w:r>
        <w:rPr>
          <w:color w:val="111111"/>
          <w:szCs w:val="21"/>
          <w:shd w:val="clear" w:color="auto" w:fill="FFFFFF"/>
        </w:rPr>
        <w:t>第一章　 海滨城市</w:t>
      </w:r>
    </w:p>
    <w:p w14:paraId="2861F41A">
      <w:pPr>
        <w:rPr>
          <w:color w:val="111111"/>
          <w:szCs w:val="21"/>
          <w:shd w:val="clear" w:color="auto" w:fill="FFFFFF"/>
        </w:rPr>
      </w:pPr>
      <w:r>
        <w:rPr>
          <w:color w:val="111111"/>
          <w:szCs w:val="21"/>
          <w:shd w:val="clear" w:color="auto" w:fill="FFFFFF"/>
        </w:rPr>
        <w:t>第二章　 梦想生长</w:t>
      </w:r>
    </w:p>
    <w:p w14:paraId="50DE40F7">
      <w:pPr>
        <w:rPr>
          <w:color w:val="111111"/>
          <w:szCs w:val="21"/>
          <w:shd w:val="clear" w:color="auto" w:fill="FFFFFF"/>
        </w:rPr>
      </w:pPr>
      <w:r>
        <w:rPr>
          <w:color w:val="111111"/>
          <w:szCs w:val="21"/>
          <w:shd w:val="clear" w:color="auto" w:fill="FFFFFF"/>
        </w:rPr>
        <w:t>第三章　 河畔村庄</w:t>
      </w:r>
    </w:p>
    <w:p w14:paraId="796F346B">
      <w:pPr>
        <w:rPr>
          <w:color w:val="111111"/>
          <w:szCs w:val="21"/>
          <w:shd w:val="clear" w:color="auto" w:fill="FFFFFF"/>
        </w:rPr>
      </w:pPr>
      <w:r>
        <w:rPr>
          <w:color w:val="111111"/>
          <w:szCs w:val="21"/>
          <w:shd w:val="clear" w:color="auto" w:fill="FFFFFF"/>
        </w:rPr>
        <w:t>第四章　 小麻烦</w:t>
      </w:r>
    </w:p>
    <w:p w14:paraId="3A3AF444">
      <w:pPr>
        <w:rPr>
          <w:color w:val="111111"/>
          <w:szCs w:val="21"/>
          <w:shd w:val="clear" w:color="auto" w:fill="FFFFFF"/>
        </w:rPr>
      </w:pPr>
      <w:r>
        <w:rPr>
          <w:color w:val="111111"/>
          <w:szCs w:val="21"/>
          <w:shd w:val="clear" w:color="auto" w:fill="FFFFFF"/>
        </w:rPr>
        <w:t>第五章　 群　山</w:t>
      </w:r>
    </w:p>
    <w:p w14:paraId="02B9B73D">
      <w:pPr>
        <w:rPr>
          <w:color w:val="111111"/>
          <w:szCs w:val="21"/>
          <w:shd w:val="clear" w:color="auto" w:fill="FFFFFF"/>
        </w:rPr>
      </w:pPr>
      <w:r>
        <w:rPr>
          <w:color w:val="111111"/>
          <w:szCs w:val="21"/>
          <w:shd w:val="clear" w:color="auto" w:fill="FFFFFF"/>
        </w:rPr>
        <w:t>第六章　 马戏团度日，贫民窟过夜</w:t>
      </w:r>
    </w:p>
    <w:p w14:paraId="29B74D2B">
      <w:pPr>
        <w:rPr>
          <w:color w:val="111111"/>
          <w:szCs w:val="21"/>
          <w:shd w:val="clear" w:color="auto" w:fill="FFFFFF"/>
        </w:rPr>
      </w:pPr>
      <w:r>
        <w:rPr>
          <w:color w:val="111111"/>
          <w:szCs w:val="21"/>
          <w:shd w:val="clear" w:color="auto" w:fill="FFFFFF"/>
        </w:rPr>
        <w:t>第七章　 流离失所</w:t>
      </w:r>
    </w:p>
    <w:p w14:paraId="78183254">
      <w:pPr>
        <w:rPr>
          <w:color w:val="111111"/>
          <w:szCs w:val="21"/>
          <w:shd w:val="clear" w:color="auto" w:fill="FFFFFF"/>
        </w:rPr>
      </w:pPr>
      <w:r>
        <w:rPr>
          <w:color w:val="111111"/>
          <w:szCs w:val="21"/>
          <w:shd w:val="clear" w:color="auto" w:fill="FFFFFF"/>
        </w:rPr>
        <w:t>第八章　 美　化</w:t>
      </w:r>
    </w:p>
    <w:p w14:paraId="534FAAD7">
      <w:pPr>
        <w:rPr>
          <w:color w:val="111111"/>
          <w:szCs w:val="21"/>
          <w:shd w:val="clear" w:color="auto" w:fill="FFFFFF"/>
        </w:rPr>
      </w:pPr>
      <w:r>
        <w:rPr>
          <w:color w:val="111111"/>
          <w:szCs w:val="21"/>
          <w:shd w:val="clear" w:color="auto" w:fill="FFFFFF"/>
        </w:rPr>
        <w:t>第九章　 何法可依</w:t>
      </w:r>
    </w:p>
    <w:p w14:paraId="3259CA5B">
      <w:pPr>
        <w:rPr>
          <w:color w:val="111111"/>
          <w:szCs w:val="21"/>
          <w:shd w:val="clear" w:color="auto" w:fill="FFFFFF"/>
        </w:rPr>
      </w:pPr>
      <w:r>
        <w:rPr>
          <w:color w:val="111111"/>
          <w:szCs w:val="21"/>
          <w:shd w:val="clear" w:color="auto" w:fill="FFFFFF"/>
        </w:rPr>
        <w:t>第十章　 同一面旗帜下扬帆</w:t>
      </w:r>
    </w:p>
    <w:p w14:paraId="39B4CD24">
      <w:pPr>
        <w:rPr>
          <w:color w:val="111111"/>
          <w:szCs w:val="21"/>
          <w:shd w:val="clear" w:color="auto" w:fill="FFFFFF"/>
        </w:rPr>
      </w:pPr>
      <w:r>
        <w:rPr>
          <w:color w:val="111111"/>
          <w:szCs w:val="21"/>
          <w:shd w:val="clear" w:color="auto" w:fill="FFFFFF"/>
        </w:rPr>
        <w:t>第十一章　未来晴转多云</w:t>
      </w:r>
    </w:p>
    <w:p w14:paraId="682EADE0">
      <w:pPr>
        <w:rPr>
          <w:color w:val="111111"/>
          <w:szCs w:val="21"/>
          <w:shd w:val="clear" w:color="auto" w:fill="FFFFFF"/>
        </w:rPr>
      </w:pPr>
      <w:r>
        <w:rPr>
          <w:color w:val="111111"/>
          <w:szCs w:val="21"/>
          <w:shd w:val="clear" w:color="auto" w:fill="FFFFFF"/>
        </w:rPr>
        <w:t>第十二章　命运的痕迹</w:t>
      </w:r>
    </w:p>
    <w:p w14:paraId="61D1555F">
      <w:pPr>
        <w:rPr>
          <w:color w:val="111111"/>
          <w:szCs w:val="21"/>
          <w:shd w:val="clear" w:color="auto" w:fill="FFFFFF"/>
        </w:rPr>
      </w:pPr>
      <w:r>
        <w:rPr>
          <w:color w:val="111111"/>
          <w:szCs w:val="21"/>
          <w:shd w:val="clear" w:color="auto" w:fill="FFFFFF"/>
        </w:rPr>
        <w:t>第十三章　婚礼、虫子与遁世</w:t>
      </w:r>
    </w:p>
    <w:p w14:paraId="36C5060A">
      <w:pPr>
        <w:rPr>
          <w:color w:val="111111"/>
          <w:szCs w:val="21"/>
          <w:shd w:val="clear" w:color="auto" w:fill="FFFFFF"/>
        </w:rPr>
      </w:pPr>
      <w:r>
        <w:rPr>
          <w:color w:val="111111"/>
          <w:szCs w:val="21"/>
          <w:shd w:val="clear" w:color="auto" w:fill="FFFFFF"/>
        </w:rPr>
        <w:t>第十四章　重归孑然</w:t>
      </w:r>
    </w:p>
    <w:p w14:paraId="3F857005">
      <w:pPr>
        <w:rPr>
          <w:color w:val="111111"/>
          <w:szCs w:val="21"/>
          <w:shd w:val="clear" w:color="auto" w:fill="FFFFFF"/>
        </w:rPr>
      </w:pPr>
      <w:r>
        <w:rPr>
          <w:color w:val="111111"/>
          <w:szCs w:val="21"/>
          <w:shd w:val="clear" w:color="auto" w:fill="FFFFFF"/>
        </w:rPr>
        <w:t>第十五章　计划生育</w:t>
      </w:r>
    </w:p>
    <w:p w14:paraId="7D27471B">
      <w:pPr>
        <w:rPr>
          <w:color w:val="111111"/>
          <w:szCs w:val="21"/>
          <w:shd w:val="clear" w:color="auto" w:fill="FFFFFF"/>
        </w:rPr>
      </w:pPr>
      <w:r>
        <w:rPr>
          <w:color w:val="111111"/>
          <w:szCs w:val="21"/>
          <w:shd w:val="clear" w:color="auto" w:fill="FFFFFF"/>
        </w:rPr>
        <w:t>第十六章　完整的轮回</w:t>
      </w:r>
    </w:p>
    <w:p w14:paraId="66DFC819">
      <w:pPr>
        <w:rPr>
          <w:b/>
          <w:bCs/>
          <w:szCs w:val="21"/>
        </w:rPr>
      </w:pPr>
      <w:r>
        <w:rPr>
          <w:color w:val="111111"/>
          <w:szCs w:val="21"/>
          <w:shd w:val="clear" w:color="auto" w:fill="FFFFFF"/>
        </w:rPr>
        <w:t>尾　　声　一九八四</w:t>
      </w:r>
    </w:p>
    <w:p w14:paraId="2B0FE38C">
      <w:pPr>
        <w:ind w:right="420"/>
        <w:rPr>
          <w:color w:val="111111"/>
          <w:szCs w:val="21"/>
          <w:shd w:val="clear" w:color="auto" w:fill="FFFFFF"/>
        </w:rPr>
      </w:pPr>
    </w:p>
    <w:p w14:paraId="1B993D89">
      <w:pPr>
        <w:ind w:right="420"/>
        <w:rPr>
          <w:bCs/>
          <w:szCs w:val="21"/>
        </w:rPr>
      </w:pPr>
    </w:p>
    <w:p w14:paraId="60DA62A2">
      <w:pPr>
        <w:ind w:right="420"/>
        <w:rPr>
          <w:b/>
          <w:bCs/>
          <w:szCs w:val="21"/>
        </w:rPr>
      </w:pPr>
      <w:r>
        <w:rPr>
          <w:b/>
          <w:bCs/>
          <w:szCs w:val="21"/>
        </w:rPr>
        <w:t>媒体评价：</w:t>
      </w:r>
    </w:p>
    <w:p w14:paraId="3506C957">
      <w:pPr>
        <w:ind w:right="420"/>
        <w:rPr>
          <w:b/>
          <w:bCs/>
          <w:szCs w:val="21"/>
        </w:rPr>
      </w:pPr>
    </w:p>
    <w:p w14:paraId="6066E0BA">
      <w:pPr>
        <w:widowControl/>
        <w:shd w:val="clear" w:color="auto" w:fill="FFFFFF"/>
        <w:ind w:firstLine="420" w:firstLineChars="200"/>
        <w:jc w:val="left"/>
        <w:rPr>
          <w:kern w:val="0"/>
          <w:szCs w:val="21"/>
        </w:rPr>
      </w:pPr>
      <w:r>
        <w:rPr>
          <w:szCs w:val="21"/>
          <w:shd w:val="clear" w:color="auto" w:fill="FFFFFF"/>
        </w:rPr>
        <w:t>“很少人能够像米斯特里一样捕捉到印度所蕴藏的真正苦痛和难以置信的生命力，很少人能够像米斯特里一样写出那些曲折与美妙。”</w:t>
      </w:r>
    </w:p>
    <w:p w14:paraId="65C81C68">
      <w:pPr>
        <w:widowControl/>
        <w:shd w:val="clear" w:color="auto" w:fill="FFFFFF"/>
        <w:jc w:val="right"/>
        <w:rPr>
          <w:kern w:val="0"/>
          <w:szCs w:val="21"/>
        </w:rPr>
      </w:pPr>
      <w:r>
        <w:rPr>
          <w:kern w:val="0"/>
          <w:szCs w:val="21"/>
        </w:rPr>
        <w:t>----《时代周刊》</w:t>
      </w:r>
    </w:p>
    <w:p w14:paraId="48F69DA5">
      <w:pPr>
        <w:widowControl/>
        <w:shd w:val="clear" w:color="auto" w:fill="FFFFFF"/>
        <w:jc w:val="left"/>
        <w:rPr>
          <w:kern w:val="0"/>
          <w:szCs w:val="21"/>
        </w:rPr>
      </w:pPr>
    </w:p>
    <w:p w14:paraId="380A90F1">
      <w:pPr>
        <w:widowControl/>
        <w:shd w:val="clear" w:color="auto" w:fill="FFFFFF"/>
        <w:ind w:firstLine="420" w:firstLineChars="200"/>
        <w:jc w:val="left"/>
        <w:rPr>
          <w:kern w:val="0"/>
          <w:szCs w:val="21"/>
        </w:rPr>
      </w:pPr>
      <w:r>
        <w:rPr>
          <w:szCs w:val="21"/>
          <w:shd w:val="clear" w:color="auto" w:fill="FFFFFF"/>
        </w:rPr>
        <w:t>“</w:t>
      </w:r>
      <w:r>
        <w:rPr>
          <w:kern w:val="0"/>
          <w:szCs w:val="21"/>
        </w:rPr>
        <w:t>充满启发和优雅的杰作。和其他所有伟大的小说作品一样传达了我们对生命的理解。</w:t>
      </w:r>
      <w:r>
        <w:rPr>
          <w:szCs w:val="21"/>
          <w:shd w:val="clear" w:color="auto" w:fill="FFFFFF"/>
        </w:rPr>
        <w:t>”</w:t>
      </w:r>
    </w:p>
    <w:p w14:paraId="08674AC4">
      <w:pPr>
        <w:widowControl/>
        <w:shd w:val="clear" w:color="auto" w:fill="FFFFFF"/>
        <w:jc w:val="right"/>
        <w:rPr>
          <w:kern w:val="0"/>
          <w:szCs w:val="21"/>
        </w:rPr>
      </w:pPr>
      <w:r>
        <w:rPr>
          <w:kern w:val="0"/>
          <w:szCs w:val="21"/>
        </w:rPr>
        <w:t>----《卫报》</w:t>
      </w:r>
    </w:p>
    <w:p w14:paraId="7DABF32D">
      <w:pPr>
        <w:widowControl/>
        <w:shd w:val="clear" w:color="auto" w:fill="FFFFFF"/>
        <w:jc w:val="left"/>
        <w:rPr>
          <w:kern w:val="0"/>
          <w:szCs w:val="21"/>
        </w:rPr>
      </w:pPr>
    </w:p>
    <w:p w14:paraId="489D0B78">
      <w:pPr>
        <w:widowControl/>
        <w:shd w:val="clear" w:color="auto" w:fill="FFFFFF"/>
        <w:ind w:firstLine="420" w:firstLineChars="200"/>
        <w:jc w:val="left"/>
        <w:rPr>
          <w:kern w:val="0"/>
          <w:szCs w:val="21"/>
        </w:rPr>
      </w:pPr>
      <w:r>
        <w:rPr>
          <w:szCs w:val="21"/>
          <w:shd w:val="clear" w:color="auto" w:fill="FFFFFF"/>
        </w:rPr>
        <w:t>“</w:t>
      </w:r>
      <w:r>
        <w:rPr>
          <w:kern w:val="0"/>
          <w:szCs w:val="21"/>
        </w:rPr>
        <w:t>充满勇气的作品……这部小说有勇气去记录并再次定义了我们是谁。它继承了那些伟大小说的传统，颂扬着充满光辉而永不熄灭的人类精神。”</w:t>
      </w:r>
    </w:p>
    <w:p w14:paraId="4BCDD9D4">
      <w:pPr>
        <w:widowControl/>
        <w:shd w:val="clear" w:color="auto" w:fill="FFFFFF"/>
        <w:ind w:firstLine="420" w:firstLineChars="200"/>
        <w:jc w:val="right"/>
        <w:rPr>
          <w:kern w:val="0"/>
          <w:szCs w:val="21"/>
        </w:rPr>
      </w:pPr>
      <w:r>
        <w:rPr>
          <w:kern w:val="0"/>
          <w:szCs w:val="21"/>
        </w:rPr>
        <w:t>----《环球邮报》</w:t>
      </w:r>
    </w:p>
    <w:p w14:paraId="332A6EB0">
      <w:pPr>
        <w:widowControl/>
        <w:shd w:val="clear" w:color="auto" w:fill="FFFFFF"/>
        <w:jc w:val="left"/>
        <w:rPr>
          <w:kern w:val="0"/>
          <w:szCs w:val="21"/>
        </w:rPr>
      </w:pPr>
    </w:p>
    <w:p w14:paraId="7DE51327">
      <w:pPr>
        <w:widowControl/>
        <w:shd w:val="clear" w:color="auto" w:fill="FFFFFF"/>
        <w:ind w:firstLine="420" w:firstLineChars="200"/>
        <w:jc w:val="left"/>
        <w:rPr>
          <w:kern w:val="0"/>
          <w:szCs w:val="21"/>
        </w:rPr>
      </w:pPr>
      <w:r>
        <w:rPr>
          <w:szCs w:val="21"/>
          <w:shd w:val="clear" w:color="auto" w:fill="FFFFFF"/>
        </w:rPr>
        <w:t>“</w:t>
      </w:r>
      <w:r>
        <w:rPr>
          <w:kern w:val="0"/>
          <w:szCs w:val="21"/>
        </w:rPr>
        <w:t>引人入胜，充满趣味，而又饱含慈悲。</w:t>
      </w:r>
      <w:r>
        <w:rPr>
          <w:szCs w:val="21"/>
          <w:shd w:val="clear" w:color="auto" w:fill="FFFFFF"/>
        </w:rPr>
        <w:t>”</w:t>
      </w:r>
    </w:p>
    <w:p w14:paraId="581CA85E">
      <w:pPr>
        <w:widowControl/>
        <w:shd w:val="clear" w:color="auto" w:fill="FFFFFF"/>
        <w:jc w:val="right"/>
        <w:rPr>
          <w:kern w:val="0"/>
          <w:szCs w:val="21"/>
        </w:rPr>
      </w:pPr>
      <w:r>
        <w:rPr>
          <w:kern w:val="0"/>
          <w:szCs w:val="21"/>
        </w:rPr>
        <w:t>----《今日印度》</w:t>
      </w:r>
    </w:p>
    <w:p w14:paraId="5E73F8E3">
      <w:pPr>
        <w:widowControl/>
        <w:shd w:val="clear" w:color="auto" w:fill="FFFFFF"/>
        <w:jc w:val="left"/>
        <w:rPr>
          <w:kern w:val="0"/>
          <w:szCs w:val="21"/>
        </w:rPr>
      </w:pPr>
    </w:p>
    <w:p w14:paraId="221FF508">
      <w:pPr>
        <w:widowControl/>
        <w:shd w:val="clear" w:color="auto" w:fill="FFFFFF"/>
        <w:ind w:firstLine="420" w:firstLineChars="200"/>
        <w:jc w:val="left"/>
        <w:rPr>
          <w:kern w:val="0"/>
          <w:szCs w:val="21"/>
        </w:rPr>
      </w:pPr>
      <w:r>
        <w:rPr>
          <w:kern w:val="0"/>
          <w:szCs w:val="21"/>
        </w:rPr>
        <w:t>“米斯特里以极大的激情写作，他的作品展现了对人类处境的慈悲心和敏锐观察，这使他成为最激动人心和最重要的当代英语小说家之一。”</w:t>
      </w:r>
    </w:p>
    <w:p w14:paraId="3F080235">
      <w:pPr>
        <w:widowControl/>
        <w:shd w:val="clear" w:color="auto" w:fill="FFFFFF"/>
        <w:jc w:val="right"/>
        <w:rPr>
          <w:kern w:val="0"/>
          <w:szCs w:val="21"/>
        </w:rPr>
      </w:pPr>
      <w:r>
        <w:rPr>
          <w:kern w:val="0"/>
          <w:szCs w:val="21"/>
        </w:rPr>
        <w:t>——纽斯塔特国际文学奖提名辞</w:t>
      </w:r>
    </w:p>
    <w:p w14:paraId="31497DFA">
      <w:pPr>
        <w:widowControl/>
        <w:shd w:val="clear" w:color="auto" w:fill="FFFFFF"/>
        <w:jc w:val="left"/>
        <w:rPr>
          <w:kern w:val="0"/>
          <w:szCs w:val="21"/>
        </w:rPr>
      </w:pPr>
    </w:p>
    <w:p w14:paraId="6B72A7AD">
      <w:pPr>
        <w:widowControl/>
        <w:shd w:val="clear" w:color="auto" w:fill="FFFFFF"/>
        <w:ind w:firstLine="420" w:firstLineChars="200"/>
        <w:jc w:val="left"/>
        <w:rPr>
          <w:kern w:val="0"/>
          <w:szCs w:val="21"/>
        </w:rPr>
      </w:pPr>
      <w:r>
        <w:rPr>
          <w:kern w:val="0"/>
          <w:szCs w:val="21"/>
        </w:rPr>
        <w:t>“那些喋喋不休地说着小说已经衰微的人，应该看看罗欣顿·米斯特里的作品。他不需要注入魔幻现实主义来使现实充满生机，在他看来，现实本就很魔幻。”</w:t>
      </w:r>
    </w:p>
    <w:p w14:paraId="2897791B">
      <w:pPr>
        <w:widowControl/>
        <w:shd w:val="clear" w:color="auto" w:fill="FFFFFF"/>
        <w:jc w:val="right"/>
        <w:rPr>
          <w:kern w:val="0"/>
          <w:szCs w:val="21"/>
        </w:rPr>
      </w:pPr>
      <w:r>
        <w:rPr>
          <w:kern w:val="0"/>
          <w:szCs w:val="21"/>
        </w:rPr>
        <w:t>——《纽约时报》</w:t>
      </w:r>
    </w:p>
    <w:p w14:paraId="560DD1F4">
      <w:pPr>
        <w:widowControl/>
        <w:shd w:val="clear" w:color="auto" w:fill="FFFFFF"/>
        <w:jc w:val="left"/>
        <w:rPr>
          <w:kern w:val="0"/>
          <w:szCs w:val="21"/>
        </w:rPr>
      </w:pPr>
    </w:p>
    <w:p w14:paraId="6B3C72FA">
      <w:pPr>
        <w:widowControl/>
        <w:shd w:val="clear" w:color="auto" w:fill="FFFFFF"/>
        <w:ind w:firstLine="420" w:firstLineChars="200"/>
        <w:jc w:val="left"/>
        <w:rPr>
          <w:kern w:val="0"/>
          <w:szCs w:val="21"/>
        </w:rPr>
      </w:pPr>
      <w:r>
        <w:rPr>
          <w:kern w:val="0"/>
          <w:szCs w:val="21"/>
        </w:rPr>
        <w:t>“结合了狄更斯对底层人民的怜悯和索尔仁尼琴克制的愤怒，刻画了人类精神的韧性和梦想破败后的心碎。”</w:t>
      </w:r>
    </w:p>
    <w:p w14:paraId="0913CBE6">
      <w:pPr>
        <w:widowControl/>
        <w:shd w:val="clear" w:color="auto" w:fill="FFFFFF"/>
        <w:ind w:firstLine="420" w:firstLineChars="200"/>
        <w:jc w:val="right"/>
        <w:rPr>
          <w:kern w:val="0"/>
          <w:szCs w:val="21"/>
        </w:rPr>
      </w:pPr>
      <w:r>
        <w:rPr>
          <w:kern w:val="0"/>
          <w:szCs w:val="21"/>
        </w:rPr>
        <w:t>——《柯克斯书评》</w:t>
      </w:r>
    </w:p>
    <w:p w14:paraId="5781D965">
      <w:pPr>
        <w:widowControl/>
        <w:shd w:val="clear" w:color="auto" w:fill="FFFFFF"/>
        <w:jc w:val="left"/>
        <w:rPr>
          <w:kern w:val="0"/>
          <w:szCs w:val="21"/>
        </w:rPr>
      </w:pPr>
    </w:p>
    <w:p w14:paraId="2B7DE34A">
      <w:pPr>
        <w:widowControl/>
        <w:shd w:val="clear" w:color="auto" w:fill="FFFFFF"/>
        <w:ind w:firstLine="420" w:firstLineChars="200"/>
        <w:jc w:val="left"/>
        <w:rPr>
          <w:kern w:val="0"/>
          <w:szCs w:val="21"/>
        </w:rPr>
      </w:pPr>
      <w:r>
        <w:rPr>
          <w:kern w:val="0"/>
          <w:szCs w:val="21"/>
        </w:rPr>
        <w:t>“一部充满启示和慈悲的杰作。和其他所有伟大的小说作品一样，它改变了我们对生命的理解。”</w:t>
      </w:r>
    </w:p>
    <w:p w14:paraId="1785616E">
      <w:pPr>
        <w:widowControl/>
        <w:shd w:val="clear" w:color="auto" w:fill="FFFFFF"/>
        <w:jc w:val="right"/>
        <w:rPr>
          <w:kern w:val="0"/>
          <w:szCs w:val="21"/>
        </w:rPr>
      </w:pPr>
      <w:r>
        <w:rPr>
          <w:kern w:val="0"/>
          <w:szCs w:val="21"/>
        </w:rPr>
        <w:t>——《卫报》</w:t>
      </w:r>
    </w:p>
    <w:p w14:paraId="72F780BD">
      <w:pPr>
        <w:widowControl/>
        <w:shd w:val="clear" w:color="auto" w:fill="FFFFFF"/>
        <w:jc w:val="left"/>
        <w:rPr>
          <w:kern w:val="0"/>
          <w:szCs w:val="21"/>
        </w:rPr>
      </w:pPr>
    </w:p>
    <w:p w14:paraId="1C12D351">
      <w:pPr>
        <w:widowControl/>
        <w:shd w:val="clear" w:color="auto" w:fill="FFFFFF"/>
        <w:ind w:firstLine="420" w:firstLineChars="200"/>
        <w:jc w:val="left"/>
        <w:rPr>
          <w:kern w:val="0"/>
          <w:szCs w:val="21"/>
        </w:rPr>
      </w:pPr>
      <w:r>
        <w:rPr>
          <w:kern w:val="0"/>
          <w:szCs w:val="21"/>
        </w:rPr>
        <w:t>“在视野及洞察力方面，尤其在对人类的悲悯上，这是一部高水准的作品。”</w:t>
      </w:r>
    </w:p>
    <w:p w14:paraId="19417942">
      <w:pPr>
        <w:widowControl/>
        <w:shd w:val="clear" w:color="auto" w:fill="FFFFFF"/>
        <w:jc w:val="right"/>
        <w:rPr>
          <w:kern w:val="0"/>
          <w:szCs w:val="21"/>
        </w:rPr>
      </w:pPr>
      <w:r>
        <w:rPr>
          <w:kern w:val="0"/>
          <w:szCs w:val="21"/>
        </w:rPr>
        <w:t>——《蒙特利尔公报》</w:t>
      </w:r>
    </w:p>
    <w:p w14:paraId="7FD5A09B">
      <w:pPr>
        <w:widowControl/>
        <w:shd w:val="clear" w:color="auto" w:fill="FFFFFF"/>
        <w:jc w:val="left"/>
        <w:rPr>
          <w:kern w:val="0"/>
          <w:szCs w:val="21"/>
        </w:rPr>
      </w:pPr>
    </w:p>
    <w:p w14:paraId="417F4D06">
      <w:pPr>
        <w:widowControl/>
        <w:shd w:val="clear" w:color="auto" w:fill="FFFFFF"/>
        <w:ind w:firstLine="420" w:firstLineChars="200"/>
        <w:jc w:val="left"/>
        <w:rPr>
          <w:kern w:val="0"/>
          <w:szCs w:val="21"/>
        </w:rPr>
      </w:pPr>
      <w:r>
        <w:rPr>
          <w:kern w:val="0"/>
          <w:szCs w:val="21"/>
        </w:rPr>
        <w:t>“这个故事展现了如蝴蝶展翅一般的优雅与美丽……太精彩了。”</w:t>
      </w:r>
    </w:p>
    <w:p w14:paraId="4BBABC9D">
      <w:pPr>
        <w:widowControl/>
        <w:shd w:val="clear" w:color="auto" w:fill="FFFFFF"/>
        <w:jc w:val="right"/>
        <w:rPr>
          <w:kern w:val="0"/>
          <w:szCs w:val="21"/>
        </w:rPr>
      </w:pPr>
      <w:r>
        <w:rPr>
          <w:kern w:val="0"/>
          <w:szCs w:val="21"/>
        </w:rPr>
        <w:t>——《泰晤士报》</w:t>
      </w:r>
    </w:p>
    <w:p w14:paraId="55E2C048">
      <w:pPr>
        <w:widowControl/>
        <w:shd w:val="clear" w:color="auto" w:fill="FFFFFF"/>
        <w:jc w:val="left"/>
        <w:rPr>
          <w:kern w:val="0"/>
          <w:szCs w:val="21"/>
        </w:rPr>
      </w:pPr>
    </w:p>
    <w:p w14:paraId="76F75D8C">
      <w:pPr>
        <w:widowControl/>
        <w:shd w:val="clear" w:color="auto" w:fill="FFFFFF"/>
        <w:ind w:firstLine="420" w:firstLineChars="200"/>
        <w:jc w:val="left"/>
        <w:rPr>
          <w:kern w:val="0"/>
          <w:szCs w:val="21"/>
        </w:rPr>
      </w:pPr>
      <w:r>
        <w:rPr>
          <w:kern w:val="0"/>
          <w:szCs w:val="21"/>
        </w:rPr>
        <w:t>“字字句句都像大海上闪耀的光芒……成就非凡。”</w:t>
      </w:r>
    </w:p>
    <w:p w14:paraId="0ACCCA6F">
      <w:pPr>
        <w:widowControl/>
        <w:shd w:val="clear" w:color="auto" w:fill="FFFFFF"/>
        <w:jc w:val="right"/>
        <w:rPr>
          <w:kern w:val="0"/>
          <w:szCs w:val="21"/>
        </w:rPr>
      </w:pPr>
      <w:r>
        <w:rPr>
          <w:kern w:val="0"/>
          <w:szCs w:val="21"/>
        </w:rPr>
        <w:t>——《苏格兰周日报》</w:t>
      </w:r>
    </w:p>
    <w:p w14:paraId="78CD4F8D">
      <w:pPr>
        <w:widowControl/>
        <w:shd w:val="clear" w:color="auto" w:fill="FFFFFF"/>
        <w:jc w:val="left"/>
        <w:rPr>
          <w:kern w:val="0"/>
          <w:szCs w:val="21"/>
        </w:rPr>
      </w:pPr>
    </w:p>
    <w:p w14:paraId="6D2D1D87">
      <w:pPr>
        <w:rPr>
          <w:b/>
          <w:color w:val="000000"/>
        </w:rPr>
      </w:pPr>
    </w:p>
    <w:p w14:paraId="76D2C571">
      <w:pPr>
        <w:shd w:val="clear" w:color="auto" w:fill="FFFFFF"/>
        <w:rPr>
          <w:color w:val="000000"/>
          <w:szCs w:val="21"/>
        </w:rPr>
      </w:pPr>
      <w:bookmarkStart w:id="2" w:name="OLE_LINK43"/>
      <w:bookmarkStart w:id="3" w:name="OLE_LINK38"/>
      <w:r>
        <w:rPr>
          <w:rFonts w:hint="eastAsia"/>
          <w:b/>
          <w:bCs/>
          <w:color w:val="000000"/>
          <w:szCs w:val="21"/>
        </w:rPr>
        <w:t>感</w:t>
      </w:r>
      <w:r>
        <w:rPr>
          <w:b/>
          <w:bCs/>
          <w:color w:val="000000"/>
          <w:szCs w:val="21"/>
        </w:rPr>
        <w:t>谢您的阅读！</w:t>
      </w:r>
    </w:p>
    <w:p w14:paraId="0EED82F4">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C58AB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D6700D8">
      <w:pPr>
        <w:rPr>
          <w:b/>
          <w:color w:val="000000"/>
          <w:szCs w:val="21"/>
        </w:rPr>
      </w:pPr>
      <w:r>
        <w:rPr>
          <w:color w:val="000000"/>
          <w:szCs w:val="21"/>
        </w:rPr>
        <w:t>安德鲁·纳伯格联合国际有限公司北京代表处</w:t>
      </w:r>
    </w:p>
    <w:p w14:paraId="5398360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5EC441">
      <w:pPr>
        <w:rPr>
          <w:b/>
          <w:color w:val="000000"/>
          <w:szCs w:val="21"/>
        </w:rPr>
      </w:pPr>
      <w:r>
        <w:rPr>
          <w:color w:val="000000"/>
          <w:szCs w:val="21"/>
        </w:rPr>
        <w:t>电话：010-82504106, 传真：010-82504200</w:t>
      </w:r>
    </w:p>
    <w:p w14:paraId="7B9BAD2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E4FA71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0C8D345">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35E02B0">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89A074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8154957">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3AB6AB2">
      <w:pPr>
        <w:shd w:val="clear" w:color="auto" w:fill="FFFFFF"/>
        <w:rPr>
          <w:b/>
          <w:color w:val="000000"/>
        </w:rPr>
      </w:pPr>
      <w:r>
        <w:rPr>
          <w:color w:val="000000"/>
          <w:szCs w:val="21"/>
        </w:rPr>
        <w:t>微信订阅号：ANABJ2002</w:t>
      </w:r>
    </w:p>
    <w:bookmarkEnd w:id="2"/>
    <w:bookmarkEnd w:id="3"/>
    <w:p w14:paraId="2897CC79">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utura">
    <w:altName w:val="Lucida Sans Unicode"/>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B6F2">
    <w:pPr>
      <w:pBdr>
        <w:bottom w:val="single" w:color="auto" w:sz="6" w:space="1"/>
      </w:pBdr>
      <w:jc w:val="center"/>
      <w:rPr>
        <w:rFonts w:ascii="方正姚体" w:eastAsia="方正姚体"/>
        <w:sz w:val="18"/>
      </w:rPr>
    </w:pPr>
  </w:p>
  <w:p w14:paraId="0704307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6C33751">
    <w:pPr>
      <w:jc w:val="center"/>
      <w:rPr>
        <w:rFonts w:hint="eastAsia" w:ascii="方正姚体" w:hAnsi="华文仿宋" w:eastAsia="方正姚体"/>
        <w:sz w:val="18"/>
        <w:szCs w:val="18"/>
      </w:rPr>
    </w:pPr>
    <w:r>
      <w:rPr>
        <w:rFonts w:hint="eastAsia" w:ascii="方正姚体" w:hAnsi="华文仿宋" w:eastAsia="方正姚体"/>
        <w:sz w:val="18"/>
        <w:szCs w:val="18"/>
      </w:rPr>
      <w:t>电话：010-8250</w:t>
    </w:r>
    <w:r>
      <w:rPr>
        <w:rFonts w:ascii="方正姚体" w:hAnsi="华文仿宋" w:eastAsia="方正姚体"/>
        <w:sz w:val="18"/>
        <w:szCs w:val="18"/>
      </w:rPr>
      <w:t>45</w:t>
    </w:r>
    <w:r>
      <w:rPr>
        <w:rFonts w:hint="eastAsia" w:ascii="方正姚体" w:hAnsi="华文仿宋" w:eastAsia="方正姚体"/>
        <w:sz w:val="18"/>
        <w:szCs w:val="18"/>
      </w:rPr>
      <w:t>06，传真：010-82504200</w:t>
    </w:r>
  </w:p>
  <w:p w14:paraId="4A2DF73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71DC2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E63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3FF3B05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5D743E"/>
    <w:rsid w:val="00002E82"/>
    <w:rsid w:val="0000741F"/>
    <w:rsid w:val="00013D7A"/>
    <w:rsid w:val="00014408"/>
    <w:rsid w:val="000148A4"/>
    <w:rsid w:val="00031BD2"/>
    <w:rsid w:val="00040304"/>
    <w:rsid w:val="00041D5E"/>
    <w:rsid w:val="00055504"/>
    <w:rsid w:val="00057FA6"/>
    <w:rsid w:val="00063634"/>
    <w:rsid w:val="00063D17"/>
    <w:rsid w:val="00064B0D"/>
    <w:rsid w:val="00065D0C"/>
    <w:rsid w:val="00076352"/>
    <w:rsid w:val="000775A7"/>
    <w:rsid w:val="000803A7"/>
    <w:rsid w:val="00080CD8"/>
    <w:rsid w:val="00082504"/>
    <w:rsid w:val="000876B2"/>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0377C"/>
    <w:rsid w:val="00110260"/>
    <w:rsid w:val="0011264B"/>
    <w:rsid w:val="0011370D"/>
    <w:rsid w:val="00121268"/>
    <w:rsid w:val="00132737"/>
    <w:rsid w:val="00132921"/>
    <w:rsid w:val="00134987"/>
    <w:rsid w:val="0013550B"/>
    <w:rsid w:val="00141B3E"/>
    <w:rsid w:val="00146F1E"/>
    <w:rsid w:val="00154A4A"/>
    <w:rsid w:val="00163F80"/>
    <w:rsid w:val="00167007"/>
    <w:rsid w:val="00176CBD"/>
    <w:rsid w:val="0019234B"/>
    <w:rsid w:val="00193733"/>
    <w:rsid w:val="00196C19"/>
    <w:rsid w:val="001A6760"/>
    <w:rsid w:val="001B2196"/>
    <w:rsid w:val="001B30C8"/>
    <w:rsid w:val="001B679D"/>
    <w:rsid w:val="001C6D65"/>
    <w:rsid w:val="001D0FAF"/>
    <w:rsid w:val="001D167E"/>
    <w:rsid w:val="001D4E4F"/>
    <w:rsid w:val="001E1D5A"/>
    <w:rsid w:val="002243E8"/>
    <w:rsid w:val="00225494"/>
    <w:rsid w:val="00227DEE"/>
    <w:rsid w:val="00236060"/>
    <w:rsid w:val="0024109C"/>
    <w:rsid w:val="00244F8F"/>
    <w:rsid w:val="002503F9"/>
    <w:rsid w:val="002523C1"/>
    <w:rsid w:val="00257333"/>
    <w:rsid w:val="00260DA5"/>
    <w:rsid w:val="00265795"/>
    <w:rsid w:val="0027765C"/>
    <w:rsid w:val="00292533"/>
    <w:rsid w:val="00295FD8"/>
    <w:rsid w:val="0029676A"/>
    <w:rsid w:val="002B20A3"/>
    <w:rsid w:val="002B5ADD"/>
    <w:rsid w:val="002C07BF"/>
    <w:rsid w:val="002C213B"/>
    <w:rsid w:val="002D055C"/>
    <w:rsid w:val="002D6C20"/>
    <w:rsid w:val="002E13E2"/>
    <w:rsid w:val="002E21FA"/>
    <w:rsid w:val="002E4527"/>
    <w:rsid w:val="002F2260"/>
    <w:rsid w:val="00304C83"/>
    <w:rsid w:val="00312D3B"/>
    <w:rsid w:val="003169AA"/>
    <w:rsid w:val="003250A9"/>
    <w:rsid w:val="00327C17"/>
    <w:rsid w:val="00331247"/>
    <w:rsid w:val="0033179B"/>
    <w:rsid w:val="003329F4"/>
    <w:rsid w:val="003333E5"/>
    <w:rsid w:val="00341881"/>
    <w:rsid w:val="0034331D"/>
    <w:rsid w:val="00344099"/>
    <w:rsid w:val="003514A6"/>
    <w:rsid w:val="00351CA1"/>
    <w:rsid w:val="00357F6D"/>
    <w:rsid w:val="003604DA"/>
    <w:rsid w:val="003702ED"/>
    <w:rsid w:val="00374360"/>
    <w:rsid w:val="00374A47"/>
    <w:rsid w:val="003803C5"/>
    <w:rsid w:val="00384A59"/>
    <w:rsid w:val="00387E71"/>
    <w:rsid w:val="003935E9"/>
    <w:rsid w:val="0039543C"/>
    <w:rsid w:val="003C15ED"/>
    <w:rsid w:val="003C524C"/>
    <w:rsid w:val="003D2696"/>
    <w:rsid w:val="003D49B4"/>
    <w:rsid w:val="003F4DC2"/>
    <w:rsid w:val="0040264A"/>
    <w:rsid w:val="004039C9"/>
    <w:rsid w:val="00422383"/>
    <w:rsid w:val="00427236"/>
    <w:rsid w:val="00435906"/>
    <w:rsid w:val="00443CDE"/>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28FA"/>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65BBF"/>
    <w:rsid w:val="005703A0"/>
    <w:rsid w:val="00572AEE"/>
    <w:rsid w:val="0057554F"/>
    <w:rsid w:val="00586E67"/>
    <w:rsid w:val="00595625"/>
    <w:rsid w:val="005B2CF5"/>
    <w:rsid w:val="005C244E"/>
    <w:rsid w:val="005D3FD9"/>
    <w:rsid w:val="005D743E"/>
    <w:rsid w:val="005E1B34"/>
    <w:rsid w:val="005E31E5"/>
    <w:rsid w:val="005E3A70"/>
    <w:rsid w:val="005F2EC6"/>
    <w:rsid w:val="005F4D4D"/>
    <w:rsid w:val="005F5438"/>
    <w:rsid w:val="006007BB"/>
    <w:rsid w:val="00602EC0"/>
    <w:rsid w:val="006042AA"/>
    <w:rsid w:val="00604B13"/>
    <w:rsid w:val="00616A0F"/>
    <w:rsid w:val="006176AA"/>
    <w:rsid w:val="0062116B"/>
    <w:rsid w:val="006238D7"/>
    <w:rsid w:val="006331E9"/>
    <w:rsid w:val="00651A74"/>
    <w:rsid w:val="00652158"/>
    <w:rsid w:val="00655FA9"/>
    <w:rsid w:val="006656BA"/>
    <w:rsid w:val="00667C85"/>
    <w:rsid w:val="0067159F"/>
    <w:rsid w:val="006755AC"/>
    <w:rsid w:val="00680EFB"/>
    <w:rsid w:val="00696549"/>
    <w:rsid w:val="006A46EB"/>
    <w:rsid w:val="006B6CAB"/>
    <w:rsid w:val="006B7070"/>
    <w:rsid w:val="006C5910"/>
    <w:rsid w:val="006E2E2E"/>
    <w:rsid w:val="006F317B"/>
    <w:rsid w:val="007010EB"/>
    <w:rsid w:val="0070238E"/>
    <w:rsid w:val="00715F9D"/>
    <w:rsid w:val="007419C0"/>
    <w:rsid w:val="00747520"/>
    <w:rsid w:val="0075196D"/>
    <w:rsid w:val="0075727F"/>
    <w:rsid w:val="00792AB2"/>
    <w:rsid w:val="00795A78"/>
    <w:rsid w:val="007962CA"/>
    <w:rsid w:val="007A513F"/>
    <w:rsid w:val="007A5AA6"/>
    <w:rsid w:val="007B7BE1"/>
    <w:rsid w:val="007C0ED6"/>
    <w:rsid w:val="007C10EB"/>
    <w:rsid w:val="007C215D"/>
    <w:rsid w:val="007C3170"/>
    <w:rsid w:val="007C3CCB"/>
    <w:rsid w:val="007C5D7D"/>
    <w:rsid w:val="007C68DC"/>
    <w:rsid w:val="007D567C"/>
    <w:rsid w:val="007D69A1"/>
    <w:rsid w:val="007E2BA6"/>
    <w:rsid w:val="007E348E"/>
    <w:rsid w:val="007E44C1"/>
    <w:rsid w:val="007F10F1"/>
    <w:rsid w:val="007F1B8C"/>
    <w:rsid w:val="007F652C"/>
    <w:rsid w:val="00805ED5"/>
    <w:rsid w:val="008067F1"/>
    <w:rsid w:val="008100CA"/>
    <w:rsid w:val="008129CA"/>
    <w:rsid w:val="00815183"/>
    <w:rsid w:val="00816558"/>
    <w:rsid w:val="00827EE9"/>
    <w:rsid w:val="00836658"/>
    <w:rsid w:val="008428F1"/>
    <w:rsid w:val="00844E2A"/>
    <w:rsid w:val="008833DC"/>
    <w:rsid w:val="0089298D"/>
    <w:rsid w:val="008931D0"/>
    <w:rsid w:val="00895CB6"/>
    <w:rsid w:val="008A3FAC"/>
    <w:rsid w:val="008A6811"/>
    <w:rsid w:val="008A7AE7"/>
    <w:rsid w:val="008C0420"/>
    <w:rsid w:val="008C1240"/>
    <w:rsid w:val="008C4BCC"/>
    <w:rsid w:val="008D07F2"/>
    <w:rsid w:val="008D278C"/>
    <w:rsid w:val="008D3FEE"/>
    <w:rsid w:val="008D4F84"/>
    <w:rsid w:val="008F46C1"/>
    <w:rsid w:val="008F532C"/>
    <w:rsid w:val="00905B22"/>
    <w:rsid w:val="00906691"/>
    <w:rsid w:val="00916A50"/>
    <w:rsid w:val="009204CE"/>
    <w:rsid w:val="009222F0"/>
    <w:rsid w:val="00931DDB"/>
    <w:rsid w:val="00940103"/>
    <w:rsid w:val="00942D2F"/>
    <w:rsid w:val="00953C63"/>
    <w:rsid w:val="0095747D"/>
    <w:rsid w:val="00973993"/>
    <w:rsid w:val="00973E1A"/>
    <w:rsid w:val="009836C5"/>
    <w:rsid w:val="0098394F"/>
    <w:rsid w:val="00995581"/>
    <w:rsid w:val="00996023"/>
    <w:rsid w:val="009B01A7"/>
    <w:rsid w:val="009B223C"/>
    <w:rsid w:val="009D09AC"/>
    <w:rsid w:val="009D4F99"/>
    <w:rsid w:val="009D5334"/>
    <w:rsid w:val="009E47EB"/>
    <w:rsid w:val="009E5739"/>
    <w:rsid w:val="00A10F0C"/>
    <w:rsid w:val="00A1225E"/>
    <w:rsid w:val="00A12825"/>
    <w:rsid w:val="00A159D5"/>
    <w:rsid w:val="00A23A43"/>
    <w:rsid w:val="00A34987"/>
    <w:rsid w:val="00A45A3D"/>
    <w:rsid w:val="00A54A8E"/>
    <w:rsid w:val="00A702FE"/>
    <w:rsid w:val="00A71EAE"/>
    <w:rsid w:val="00A75205"/>
    <w:rsid w:val="00A866EC"/>
    <w:rsid w:val="00A90FC8"/>
    <w:rsid w:val="00A95B86"/>
    <w:rsid w:val="00AA2BAE"/>
    <w:rsid w:val="00AB060D"/>
    <w:rsid w:val="00AB762B"/>
    <w:rsid w:val="00AC35C4"/>
    <w:rsid w:val="00AC7610"/>
    <w:rsid w:val="00AD1193"/>
    <w:rsid w:val="00AD12F7"/>
    <w:rsid w:val="00AD2E92"/>
    <w:rsid w:val="00AD49C0"/>
    <w:rsid w:val="00AE73EB"/>
    <w:rsid w:val="00AF0671"/>
    <w:rsid w:val="00AF5FCC"/>
    <w:rsid w:val="00B057F1"/>
    <w:rsid w:val="00B1598C"/>
    <w:rsid w:val="00B16F9F"/>
    <w:rsid w:val="00B254DB"/>
    <w:rsid w:val="00B41428"/>
    <w:rsid w:val="00B455E3"/>
    <w:rsid w:val="00B46E39"/>
    <w:rsid w:val="00B46E7C"/>
    <w:rsid w:val="00B5540C"/>
    <w:rsid w:val="00B5587F"/>
    <w:rsid w:val="00B5604D"/>
    <w:rsid w:val="00B62889"/>
    <w:rsid w:val="00B63D45"/>
    <w:rsid w:val="00B648F3"/>
    <w:rsid w:val="00B6616C"/>
    <w:rsid w:val="00B7682F"/>
    <w:rsid w:val="00B819D6"/>
    <w:rsid w:val="00B82CB7"/>
    <w:rsid w:val="00B928DA"/>
    <w:rsid w:val="00BA25D1"/>
    <w:rsid w:val="00BB38B3"/>
    <w:rsid w:val="00BB4233"/>
    <w:rsid w:val="00BB493B"/>
    <w:rsid w:val="00BB6001"/>
    <w:rsid w:val="00BB6A0E"/>
    <w:rsid w:val="00BC1553"/>
    <w:rsid w:val="00BC558C"/>
    <w:rsid w:val="00BE6763"/>
    <w:rsid w:val="00BE7BCB"/>
    <w:rsid w:val="00BF1AD0"/>
    <w:rsid w:val="00BF20A3"/>
    <w:rsid w:val="00BF237B"/>
    <w:rsid w:val="00BF39E0"/>
    <w:rsid w:val="00BF523C"/>
    <w:rsid w:val="00C07482"/>
    <w:rsid w:val="00C117A9"/>
    <w:rsid w:val="00C1399B"/>
    <w:rsid w:val="00C16D2E"/>
    <w:rsid w:val="00C308BC"/>
    <w:rsid w:val="00C35E13"/>
    <w:rsid w:val="00C546E4"/>
    <w:rsid w:val="00C556F5"/>
    <w:rsid w:val="00C57D61"/>
    <w:rsid w:val="00C60F77"/>
    <w:rsid w:val="00C62863"/>
    <w:rsid w:val="00C6437B"/>
    <w:rsid w:val="00C71287"/>
    <w:rsid w:val="00C835AD"/>
    <w:rsid w:val="00C9021F"/>
    <w:rsid w:val="00C95A0A"/>
    <w:rsid w:val="00CA7BBC"/>
    <w:rsid w:val="00CC69DA"/>
    <w:rsid w:val="00CD1C7C"/>
    <w:rsid w:val="00CD3036"/>
    <w:rsid w:val="00CD409A"/>
    <w:rsid w:val="00CF56B2"/>
    <w:rsid w:val="00D07EEF"/>
    <w:rsid w:val="00D17732"/>
    <w:rsid w:val="00D24A70"/>
    <w:rsid w:val="00D24E00"/>
    <w:rsid w:val="00D316CC"/>
    <w:rsid w:val="00D341FB"/>
    <w:rsid w:val="00D41106"/>
    <w:rsid w:val="00D41B47"/>
    <w:rsid w:val="00D441F3"/>
    <w:rsid w:val="00D500BB"/>
    <w:rsid w:val="00D52A1F"/>
    <w:rsid w:val="00D55CF3"/>
    <w:rsid w:val="00D56DBD"/>
    <w:rsid w:val="00D63010"/>
    <w:rsid w:val="00D64EE2"/>
    <w:rsid w:val="00D72BEB"/>
    <w:rsid w:val="00D76490"/>
    <w:rsid w:val="00D774AF"/>
    <w:rsid w:val="00DA47F0"/>
    <w:rsid w:val="00DB077B"/>
    <w:rsid w:val="00DB7D8F"/>
    <w:rsid w:val="00DD5E09"/>
    <w:rsid w:val="00DF0BB7"/>
    <w:rsid w:val="00DF43FD"/>
    <w:rsid w:val="00E006A4"/>
    <w:rsid w:val="00E00CC0"/>
    <w:rsid w:val="00E132E9"/>
    <w:rsid w:val="00E15659"/>
    <w:rsid w:val="00E2409B"/>
    <w:rsid w:val="00E35CEB"/>
    <w:rsid w:val="00E44CD7"/>
    <w:rsid w:val="00E509A5"/>
    <w:rsid w:val="00E54E5E"/>
    <w:rsid w:val="00E65115"/>
    <w:rsid w:val="00E725A1"/>
    <w:rsid w:val="00EA6987"/>
    <w:rsid w:val="00EA74CC"/>
    <w:rsid w:val="00EB27B1"/>
    <w:rsid w:val="00EC7C6E"/>
    <w:rsid w:val="00ED1D72"/>
    <w:rsid w:val="00ED6038"/>
    <w:rsid w:val="00EE0B80"/>
    <w:rsid w:val="00EF2CD6"/>
    <w:rsid w:val="00EF4136"/>
    <w:rsid w:val="00EF60DB"/>
    <w:rsid w:val="00EF7A63"/>
    <w:rsid w:val="00F16EE1"/>
    <w:rsid w:val="00F16FE7"/>
    <w:rsid w:val="00F20011"/>
    <w:rsid w:val="00F216B4"/>
    <w:rsid w:val="00F217D7"/>
    <w:rsid w:val="00F25456"/>
    <w:rsid w:val="00F26218"/>
    <w:rsid w:val="00F331B4"/>
    <w:rsid w:val="00F34420"/>
    <w:rsid w:val="00F34483"/>
    <w:rsid w:val="00F374EA"/>
    <w:rsid w:val="00F4201D"/>
    <w:rsid w:val="00F54836"/>
    <w:rsid w:val="00F565A0"/>
    <w:rsid w:val="00F57001"/>
    <w:rsid w:val="00F578E8"/>
    <w:rsid w:val="00F57900"/>
    <w:rsid w:val="00F6584A"/>
    <w:rsid w:val="00F71A22"/>
    <w:rsid w:val="00F80E8A"/>
    <w:rsid w:val="00F87306"/>
    <w:rsid w:val="00FA039B"/>
    <w:rsid w:val="00FA2346"/>
    <w:rsid w:val="00FA2929"/>
    <w:rsid w:val="00FA567E"/>
    <w:rsid w:val="00FB029A"/>
    <w:rsid w:val="00FB2D13"/>
    <w:rsid w:val="00FB3E79"/>
    <w:rsid w:val="00FC3699"/>
    <w:rsid w:val="00FC48F1"/>
    <w:rsid w:val="00FD049B"/>
    <w:rsid w:val="00FD2972"/>
    <w:rsid w:val="00FD5275"/>
    <w:rsid w:val="00FF01D6"/>
    <w:rsid w:val="188D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pl1"/>
    <w:qFormat/>
    <w:uiPriority w:val="0"/>
    <w:rPr>
      <w:rFonts w:hint="default" w:ascii="Arial" w:hAnsi="Arial" w:cs="Arial"/>
      <w:color w:val="666666"/>
      <w:sz w:val="18"/>
      <w:szCs w:val="18"/>
    </w:rPr>
  </w:style>
  <w:style w:type="paragraph" w:customStyle="1" w:styleId="34">
    <w:name w:val="Default"/>
    <w:qFormat/>
    <w:uiPriority w:val="0"/>
    <w:pPr>
      <w:widowControl w:val="0"/>
    </w:pPr>
    <w:rPr>
      <w:rFonts w:ascii="Futura" w:hAnsi="Futura" w:eastAsia="Times New Roman" w:cs="Times New Roman"/>
      <w:snapToGrid w:val="0"/>
      <w:color w:val="000000"/>
      <w:sz w:val="24"/>
      <w:lang w:val="en-US" w:eastAsia="en-US" w:bidi="ar-SA"/>
    </w:rPr>
  </w:style>
  <w:style w:type="paragraph" w:customStyle="1" w:styleId="35">
    <w:name w:val="CM1"/>
    <w:basedOn w:val="34"/>
    <w:next w:val="34"/>
    <w:qFormat/>
    <w:uiPriority w:val="0"/>
    <w:pPr>
      <w:spacing w:line="676" w:lineRule="atLeast"/>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3D14-7944-4E07-82A1-7776CAB886D1}">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6</Pages>
  <Words>3254</Words>
  <Characters>4126</Characters>
  <Lines>35</Lines>
  <Paragraphs>9</Paragraphs>
  <TotalTime>0</TotalTime>
  <ScaleCrop>false</ScaleCrop>
  <LinksUpToDate>false</LinksUpToDate>
  <CharactersWithSpaces>4292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2024-11-05T08:18:00Z</dcterms:created>
  <dc:creator>Image</dc:creator>
  <cp:lastModifiedBy>Conor</cp:lastModifiedBy>
  <cp:lastPrinted>2016-05-04T06:14:00Z</cp:lastPrinted>
  <dcterms:modified xsi:type="dcterms:W3CDTF">2024-11-05T08:40:42Z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6FAFA894225D4ED4837D457B3E9085EF_12</vt:lpwstr>
  </property>
</Properties>
</file>