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EAB7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1849E7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7C10C5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402FA70">
      <w:pPr>
        <w:rPr>
          <w:b/>
          <w:color w:val="000000"/>
          <w:szCs w:val="21"/>
        </w:rPr>
      </w:pPr>
    </w:p>
    <w:p w14:paraId="714E6131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490345" cy="2137410"/>
            <wp:effectExtent l="0" t="0" r="0" b="0"/>
            <wp:wrapSquare wrapText="bothSides"/>
            <wp:docPr id="5584957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95776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中文书名：《小家电的无尽悲伤》</w:t>
      </w:r>
    </w:p>
    <w:p w14:paraId="66F392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INFINITE SADNESS OF SMALL APPLIANCES</w:t>
      </w:r>
    </w:p>
    <w:p w14:paraId="2937FE1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者：Glenn Dixon</w:t>
      </w:r>
    </w:p>
    <w:p w14:paraId="641B25E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社：Llewellyn</w:t>
      </w:r>
    </w:p>
    <w:p w14:paraId="008AB4B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代理公司：Westwood/ANA/Conor</w:t>
      </w:r>
    </w:p>
    <w:p w14:paraId="64438C1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数：239页</w:t>
      </w:r>
    </w:p>
    <w:p w14:paraId="0E63719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待定</w:t>
      </w:r>
    </w:p>
    <w:p w14:paraId="18092AC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</w:t>
      </w:r>
    </w:p>
    <w:p w14:paraId="32BB29B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13B993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型：科幻</w:t>
      </w:r>
      <w:r>
        <w:rPr>
          <w:rFonts w:hint="eastAsia"/>
          <w:b/>
          <w:color w:val="000000"/>
          <w:szCs w:val="21"/>
        </w:rPr>
        <w:t>小说</w:t>
      </w:r>
    </w:p>
    <w:p w14:paraId="767176A5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版权已售：加拿大、美国</w:t>
      </w:r>
      <w:r>
        <w:rPr>
          <w:rFonts w:hint="eastAsia"/>
          <w:b/>
          <w:bCs/>
          <w:color w:val="FF0000"/>
          <w:szCs w:val="21"/>
        </w:rPr>
        <w:t>、澳洲、新西兰、德国</w:t>
      </w:r>
    </w:p>
    <w:p w14:paraId="79E18376">
      <w:pPr>
        <w:rPr>
          <w:b/>
          <w:bCs/>
          <w:color w:val="000000"/>
          <w:szCs w:val="21"/>
        </w:rPr>
      </w:pPr>
    </w:p>
    <w:p w14:paraId="5B7D38E1">
      <w:pPr>
        <w:rPr>
          <w:b/>
          <w:bCs/>
          <w:color w:val="000000"/>
          <w:szCs w:val="21"/>
        </w:rPr>
      </w:pPr>
    </w:p>
    <w:p w14:paraId="6DFC090B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8F3EE1E">
      <w:pPr>
        <w:rPr>
          <w:color w:val="000000"/>
          <w:szCs w:val="21"/>
        </w:rPr>
      </w:pPr>
    </w:p>
    <w:p w14:paraId="4856EAF4"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哈罗德是一位珍本收藏家，在妻子艾迪去世后，他的生活失去了意义。只有邻居家的小男孩阿德里安还会来弹钢琴。与此同时，哈罗德的问题女儿凯特在少年时遇到麻烦被送走，如今获得了罕见的许可，可以回家与父亲一起哀悼。</w:t>
      </w:r>
    </w:p>
    <w:p w14:paraId="60C2A5DA">
      <w:pPr>
        <w:spacing w:line="320" w:lineRule="exact"/>
        <w:ind w:firstLine="420" w:firstLineChars="200"/>
        <w:rPr>
          <w:color w:val="000000"/>
          <w:szCs w:val="21"/>
        </w:rPr>
      </w:pPr>
    </w:p>
    <w:p w14:paraId="4102F04E"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家中，他们大声朗读《杀死一只知更鸟》，一台Roomba扫地机器人听到这个故事后，将自己命名为斯库特。其他智能家电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手表、冰箱</w:t>
      </w:r>
      <w:r>
        <w:rPr>
          <w:rFonts w:hint="eastAsia"/>
          <w:color w:val="000000"/>
          <w:szCs w:val="21"/>
        </w:rPr>
        <w:t>，甚至汽车</w:t>
      </w:r>
      <w:r>
        <w:rPr>
          <w:color w:val="000000"/>
          <w:szCs w:val="21"/>
        </w:rPr>
        <w:t>也逐渐开始觉醒自我意识，理解情感，并最终面对人类所面临的深刻伦理问题。当打算哈罗德搬到密集住宅区而腾空房子时，人类必须与这些高效的机器一起发挥创造力，对抗全权控制家庭的“网络”，以保留他们珍视的一切。</w:t>
      </w:r>
    </w:p>
    <w:p w14:paraId="28C9C078">
      <w:pPr>
        <w:spacing w:line="320" w:lineRule="exact"/>
        <w:ind w:firstLine="420" w:firstLineChars="200"/>
        <w:rPr>
          <w:color w:val="000000"/>
          <w:szCs w:val="21"/>
        </w:rPr>
      </w:pPr>
    </w:p>
    <w:p w14:paraId="4258B206"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加拿大哈珀柯林斯出版社（HarperCollins Canada）的贾尼斯</w:t>
      </w:r>
      <w:r>
        <w:rPr>
          <w:rFonts w:eastAsia="微软雅黑"/>
          <w:color w:val="000000"/>
          <w:szCs w:val="21"/>
        </w:rPr>
        <w:t>・</w:t>
      </w:r>
      <w:r>
        <w:rPr>
          <w:color w:val="000000"/>
          <w:szCs w:val="21"/>
        </w:rPr>
        <w:t>扎韦尔尼（Janice Zawerbny）对此表示认同。约稿信中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她说道：“我很高兴你给我寄来了格伦</w:t>
      </w:r>
      <w:r>
        <w:rPr>
          <w:rFonts w:eastAsia="微软雅黑"/>
          <w:color w:val="000000"/>
          <w:szCs w:val="21"/>
        </w:rPr>
        <w:t>・</w:t>
      </w:r>
      <w:r>
        <w:rPr>
          <w:color w:val="000000"/>
          <w:szCs w:val="21"/>
        </w:rPr>
        <w:t>迪克森这本迷人、奇特又感人的小说。这是我很长时间以来，甚至可以说有史以来读过的最具独创性的小说之一！（这本小说让我想起了哈里</w:t>
      </w:r>
      <w:r>
        <w:rPr>
          <w:rFonts w:eastAsia="微软雅黑"/>
          <w:color w:val="000000"/>
          <w:szCs w:val="21"/>
        </w:rPr>
        <w:t>・</w:t>
      </w:r>
      <w:r>
        <w:rPr>
          <w:color w:val="000000"/>
          <w:szCs w:val="21"/>
        </w:rPr>
        <w:t>斯泰尔斯（Harry Styles）的《卫星》（Satellite）的音乐视频，再加上那个关于台灯被扔进垃圾桶的悲伤的宜家广告）我的同事们也同样被斯库特、哈罗德和凯特的故事所吸引。我没想到一本关于家电的小说会有如此丰富的情感，能如此深刻地引起人们的共鸣。我觉得这本小说会以最美好的方式让所有人都大吃一惊。”</w:t>
      </w:r>
    </w:p>
    <w:p w14:paraId="5FB25783">
      <w:pPr>
        <w:spacing w:line="320" w:lineRule="exact"/>
        <w:ind w:firstLine="420" w:firstLineChars="200"/>
        <w:rPr>
          <w:color w:val="000000"/>
          <w:szCs w:val="21"/>
        </w:rPr>
      </w:pPr>
    </w:p>
    <w:p w14:paraId="57D4136E">
      <w:pPr>
        <w:spacing w:line="320" w:lineRule="exact"/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美国阿特里亚出版社（Atria）的伊菲</w:t>
      </w:r>
      <w:r>
        <w:rPr>
          <w:rFonts w:eastAsia="微软雅黑"/>
          <w:color w:val="000000"/>
          <w:szCs w:val="21"/>
        </w:rPr>
        <w:t>・</w:t>
      </w:r>
      <w:r>
        <w:rPr>
          <w:color w:val="000000"/>
          <w:szCs w:val="21"/>
        </w:rPr>
        <w:t>阿诺库（Ife Anyoku）也表示同意。在她的约稿信中她写道：“我们很高兴能为《小家电的无尽哀伤》发出这份邀约，阿特里亚出版社的很多人都读过这本书并且喜欢上了它。我很高兴上周能和格伦见面，也很高兴能更多地了解他的创作过程。我认为这正是读者们现在所需要的那种故事——在热点与脚踏实地的人性之间达到了美妙的平衡。这种迷人的、跨界的兼顾热点与文学性的小说在市场上一直很成功，读者们都被像《克拉拉与太阳》和《</w:t>
      </w:r>
      <w:r>
        <w:rPr>
          <w:rFonts w:hint="eastAsia"/>
          <w:color w:val="000000"/>
          <w:szCs w:val="21"/>
        </w:rPr>
        <w:t>咖啡未冷前</w:t>
      </w:r>
      <w:r>
        <w:rPr>
          <w:color w:val="000000"/>
          <w:szCs w:val="21"/>
        </w:rPr>
        <w:t>》这样的</w:t>
      </w:r>
      <w:r>
        <w:rPr>
          <w:rFonts w:hint="eastAsia"/>
          <w:color w:val="000000"/>
          <w:szCs w:val="21"/>
          <w:lang w:val="en-US" w:eastAsia="zh-CN"/>
        </w:rPr>
        <w:t>故事</w:t>
      </w:r>
      <w:bookmarkStart w:id="2" w:name="_GoBack"/>
      <w:bookmarkEnd w:id="2"/>
      <w:r>
        <w:rPr>
          <w:color w:val="000000"/>
          <w:szCs w:val="21"/>
        </w:rPr>
        <w:t>所吸引。”</w:t>
      </w:r>
    </w:p>
    <w:p w14:paraId="7DFA50CD">
      <w:pPr>
        <w:rPr>
          <w:color w:val="000000"/>
          <w:szCs w:val="21"/>
        </w:rPr>
      </w:pPr>
    </w:p>
    <w:p w14:paraId="51F41416">
      <w:pPr>
        <w:rPr>
          <w:color w:val="000000"/>
          <w:szCs w:val="21"/>
        </w:rPr>
      </w:pPr>
    </w:p>
    <w:p w14:paraId="06FAD39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9513B6">
      <w:pPr>
        <w:rPr>
          <w:b/>
          <w:bCs/>
          <w:color w:val="000000"/>
          <w:szCs w:val="21"/>
        </w:rPr>
      </w:pPr>
    </w:p>
    <w:p w14:paraId="7522199C">
      <w:pPr>
        <w:ind w:firstLine="480" w:firstLineChars="200"/>
        <w:rPr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057275" cy="1163320"/>
            <wp:effectExtent l="0" t="0" r="9525" b="0"/>
            <wp:wrapSquare wrapText="bothSides"/>
            <wp:docPr id="45" name="图片 1" descr="C:/Users/admin/Desktop/1114/书讯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" descr="C:/Users/admin/Desktop/1114/书讯/图片1.png图片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9" b="8859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szCs w:val="21"/>
        </w:rPr>
        <w:t>格伦·迪克逊（Glen Dixon）</w:t>
      </w:r>
      <w:r>
        <w:rPr>
          <w:color w:val="000000"/>
          <w:szCs w:val="21"/>
        </w:rPr>
        <w:t>的《朱丽叶的回答》（Juliet’s Answer）曾是全国畅销书榜首，在十二个国家和地区出版（澳大利亚、美国、加拿大、中国、台湾地区、德国、印度、马其顿、塞尔维亚、西班牙，并且在加拿大还有有声读物版本），还被买下了影视改编权。格伦在宣传方面很有创意：在他的首部小说《</w:t>
      </w:r>
      <w:r>
        <w:rPr>
          <w:bCs/>
        </w:rPr>
        <w:t>乐队往事</w:t>
      </w:r>
      <w:r>
        <w:rPr>
          <w:color w:val="000000"/>
          <w:szCs w:val="21"/>
        </w:rPr>
        <w:t>》（Bootleg Stardust）出版时，他的乐队以虚构乐队“市中心出口”（Downtownexit）的名义发布了原创歌曲，并上传了视频，比如那次使用滚石乐队移动录音设备的难忘经历，视频链接为https://downtownexit.ca/。他将是宣传这本新书的坚定且积极投入的助力。</w:t>
      </w:r>
    </w:p>
    <w:p w14:paraId="383D7679">
      <w:pPr>
        <w:rPr>
          <w:color w:val="000000"/>
          <w:szCs w:val="21"/>
        </w:rPr>
      </w:pPr>
    </w:p>
    <w:p w14:paraId="28F6E317">
      <w:pPr>
        <w:rPr>
          <w:color w:val="000000"/>
          <w:szCs w:val="21"/>
        </w:rPr>
      </w:pPr>
    </w:p>
    <w:p w14:paraId="2272A8BF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23C0747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941B5B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8E584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805CF4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11ED205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0FDC1AE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1FC0C8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2D79422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FEAB07A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980EC8D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1FF817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32176EF4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808589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785" cy="1299845"/>
            <wp:effectExtent l="0" t="0" r="0" b="0"/>
            <wp:docPr id="572490348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490348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C4DF0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F972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BE7632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6D3A5DC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08EC8D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0BB5A0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998C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074025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2107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223B"/>
    <w:rsid w:val="002849FD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4CC5"/>
    <w:rsid w:val="003803C5"/>
    <w:rsid w:val="00387E71"/>
    <w:rsid w:val="00392E6D"/>
    <w:rsid w:val="003935E9"/>
    <w:rsid w:val="0039543C"/>
    <w:rsid w:val="003A34E6"/>
    <w:rsid w:val="003A3601"/>
    <w:rsid w:val="003A74C3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2069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3FEF"/>
    <w:rsid w:val="005B444D"/>
    <w:rsid w:val="005C244E"/>
    <w:rsid w:val="005C27DC"/>
    <w:rsid w:val="005C4C5A"/>
    <w:rsid w:val="005D167F"/>
    <w:rsid w:val="005D3F7A"/>
    <w:rsid w:val="005D3FD9"/>
    <w:rsid w:val="005D743E"/>
    <w:rsid w:val="005E31E5"/>
    <w:rsid w:val="005F2EC6"/>
    <w:rsid w:val="005F4D4D"/>
    <w:rsid w:val="005F5420"/>
    <w:rsid w:val="00616A0F"/>
    <w:rsid w:val="006176AA"/>
    <w:rsid w:val="006367DA"/>
    <w:rsid w:val="00655FA9"/>
    <w:rsid w:val="006656BA"/>
    <w:rsid w:val="00667C85"/>
    <w:rsid w:val="00680EFB"/>
    <w:rsid w:val="006B6CAB"/>
    <w:rsid w:val="006C658E"/>
    <w:rsid w:val="006D37ED"/>
    <w:rsid w:val="006E2E2E"/>
    <w:rsid w:val="007078E0"/>
    <w:rsid w:val="00715F9D"/>
    <w:rsid w:val="00732CA5"/>
    <w:rsid w:val="007419C0"/>
    <w:rsid w:val="00747520"/>
    <w:rsid w:val="0075196D"/>
    <w:rsid w:val="00792AB2"/>
    <w:rsid w:val="007962CA"/>
    <w:rsid w:val="007A513F"/>
    <w:rsid w:val="007A5AA6"/>
    <w:rsid w:val="007B244C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8E7"/>
    <w:rsid w:val="007E44C1"/>
    <w:rsid w:val="007F1B8C"/>
    <w:rsid w:val="007F652C"/>
    <w:rsid w:val="00805ED5"/>
    <w:rsid w:val="008129CA"/>
    <w:rsid w:val="00816558"/>
    <w:rsid w:val="0084271B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71F3"/>
    <w:rsid w:val="009C66BB"/>
    <w:rsid w:val="009D09AC"/>
    <w:rsid w:val="009D7EA7"/>
    <w:rsid w:val="009E5739"/>
    <w:rsid w:val="00A10F0C"/>
    <w:rsid w:val="00A1225E"/>
    <w:rsid w:val="00A448B1"/>
    <w:rsid w:val="00A45A3D"/>
    <w:rsid w:val="00A54A8E"/>
    <w:rsid w:val="00A6604A"/>
    <w:rsid w:val="00A71EAE"/>
    <w:rsid w:val="00A77DA2"/>
    <w:rsid w:val="00A866EC"/>
    <w:rsid w:val="00A90D6D"/>
    <w:rsid w:val="00A90FC8"/>
    <w:rsid w:val="00A91D49"/>
    <w:rsid w:val="00AA5631"/>
    <w:rsid w:val="00AB060D"/>
    <w:rsid w:val="00AB7588"/>
    <w:rsid w:val="00AB762B"/>
    <w:rsid w:val="00AC7610"/>
    <w:rsid w:val="00AC7C77"/>
    <w:rsid w:val="00AD1193"/>
    <w:rsid w:val="00AD23A3"/>
    <w:rsid w:val="00AF0671"/>
    <w:rsid w:val="00B0222F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5399"/>
    <w:rsid w:val="00C308BC"/>
    <w:rsid w:val="00C40DC8"/>
    <w:rsid w:val="00C71DBF"/>
    <w:rsid w:val="00C835AD"/>
    <w:rsid w:val="00C9021F"/>
    <w:rsid w:val="00CA1DDF"/>
    <w:rsid w:val="00CB348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382C"/>
    <w:rsid w:val="00DF0BB7"/>
    <w:rsid w:val="00E00CC0"/>
    <w:rsid w:val="00E132E9"/>
    <w:rsid w:val="00E14051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4422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15DE"/>
    <w:rsid w:val="00FA2346"/>
    <w:rsid w:val="00FB277E"/>
    <w:rsid w:val="00FB5963"/>
    <w:rsid w:val="00FC3699"/>
    <w:rsid w:val="00FD049B"/>
    <w:rsid w:val="00FD2972"/>
    <w:rsid w:val="00FD3BC4"/>
    <w:rsid w:val="00FE3A0A"/>
    <w:rsid w:val="00FF01D6"/>
    <w:rsid w:val="04B21E8E"/>
    <w:rsid w:val="055F1B46"/>
    <w:rsid w:val="065742DF"/>
    <w:rsid w:val="06623584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E731FBF"/>
    <w:rsid w:val="21DC5EE4"/>
    <w:rsid w:val="22AF37F5"/>
    <w:rsid w:val="256B5BB0"/>
    <w:rsid w:val="273146EB"/>
    <w:rsid w:val="27321C92"/>
    <w:rsid w:val="27357DBA"/>
    <w:rsid w:val="286A24EC"/>
    <w:rsid w:val="287303E4"/>
    <w:rsid w:val="28FD455E"/>
    <w:rsid w:val="291C72C0"/>
    <w:rsid w:val="294F1F48"/>
    <w:rsid w:val="29DF565F"/>
    <w:rsid w:val="2A3C264C"/>
    <w:rsid w:val="2B557C6A"/>
    <w:rsid w:val="2C5142E1"/>
    <w:rsid w:val="2FBB5323"/>
    <w:rsid w:val="2FEC1173"/>
    <w:rsid w:val="30DC13F0"/>
    <w:rsid w:val="31BE213F"/>
    <w:rsid w:val="362D6CBA"/>
    <w:rsid w:val="368055A2"/>
    <w:rsid w:val="36B36BBA"/>
    <w:rsid w:val="36B97AE5"/>
    <w:rsid w:val="38D64782"/>
    <w:rsid w:val="38EA0260"/>
    <w:rsid w:val="3A133C1C"/>
    <w:rsid w:val="3A52627F"/>
    <w:rsid w:val="3BCB6426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5EC70495"/>
    <w:rsid w:val="60197BB5"/>
    <w:rsid w:val="605753D1"/>
    <w:rsid w:val="60E23609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49A4A8A"/>
    <w:rsid w:val="77E96C58"/>
    <w:rsid w:val="77F71C3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1236</Words>
  <Characters>1705</Characters>
  <Lines>15</Lines>
  <Paragraphs>4</Paragraphs>
  <TotalTime>8</TotalTime>
  <ScaleCrop>false</ScaleCrop>
  <LinksUpToDate>false</LinksUpToDate>
  <CharactersWithSpaces>1742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2024-11-19T05:46:00Z</dcterms:created>
  <dc:creator>Image</dc:creator>
  <cp:lastModifiedBy>Conor</cp:lastModifiedBy>
  <cp:lastPrinted>2005-06-10T06:33:00Z</cp:lastPrinted>
  <dcterms:modified xsi:type="dcterms:W3CDTF">2024-12-09T06:13:39Z</dcterms:modified>
  <dc:title>新 书 推 荐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D221EE0BACA24E50A962BF9906607705_13</vt:lpwstr>
  </property>
</Properties>
</file>