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color w:val="000000"/>
          <w:szCs w:val="18"/>
          <w:shd w:val="pct10" w:color="auto" w:fill="FFFFFF"/>
        </w:rPr>
      </w:pPr>
    </w:p>
    <w:p w14:paraId="37E178B2">
      <w:pPr>
        <w:jc w:val="center"/>
        <w:rPr>
          <w:b/>
          <w:color w:val="000000"/>
          <w:sz w:val="44"/>
          <w:szCs w:val="44"/>
          <w:shd w:val="pct10" w:color="auto" w:fill="FFFFFF"/>
        </w:rPr>
      </w:pPr>
      <w:r>
        <w:rPr>
          <w:b/>
          <w:color w:val="000000"/>
          <w:sz w:val="44"/>
          <w:szCs w:val="44"/>
          <w:shd w:val="pct10" w:color="auto" w:fill="FFFFFF"/>
        </w:rPr>
        <w:t>新 书 推 荐</w:t>
      </w:r>
    </w:p>
    <w:p w14:paraId="46E39EC8">
      <w:pPr>
        <w:tabs>
          <w:tab w:val="left" w:pos="341"/>
          <w:tab w:val="left" w:pos="5235"/>
        </w:tabs>
        <w:jc w:val="left"/>
        <w:rPr>
          <w:b/>
          <w:color w:val="000000"/>
          <w:szCs w:val="18"/>
        </w:rPr>
      </w:pPr>
    </w:p>
    <w:p w14:paraId="7EA59784">
      <w:pPr>
        <w:rPr>
          <w:b/>
          <w:color w:val="000000"/>
          <w:szCs w:val="21"/>
        </w:rPr>
      </w:pPr>
    </w:p>
    <w:p w14:paraId="5278B87A">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485900" cy="2125980"/>
            <wp:effectExtent l="0" t="0" r="0" b="7620"/>
            <wp:wrapSquare wrapText="bothSides"/>
            <wp:docPr id="2" name="Picture 2" descr="A cover of a book&#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over of a book&#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5900" cy="2125980"/>
                    </a:xfrm>
                    <a:prstGeom prst="rect">
                      <a:avLst/>
                    </a:prstGeom>
                    <a:noFill/>
                    <a:ln>
                      <a:noFill/>
                    </a:ln>
                  </pic:spPr>
                </pic:pic>
              </a:graphicData>
            </a:graphic>
          </wp:anchor>
        </w:drawing>
      </w:r>
      <w:r>
        <w:rPr>
          <w:b/>
          <w:color w:val="000000"/>
          <w:szCs w:val="21"/>
        </w:rPr>
        <w:t>中文书名：《心灵空间》</w:t>
      </w:r>
    </w:p>
    <w:p w14:paraId="7C49F3A3">
      <w:pPr>
        <w:rPr>
          <w:b/>
          <w:color w:val="000000"/>
          <w:szCs w:val="21"/>
        </w:rPr>
      </w:pPr>
      <w:r>
        <w:rPr>
          <w:b/>
          <w:color w:val="000000"/>
          <w:szCs w:val="21"/>
        </w:rPr>
        <w:t>英文书名：MINDSCAPE</w:t>
      </w:r>
    </w:p>
    <w:p w14:paraId="3C14B3D1">
      <w:pPr>
        <w:rPr>
          <w:b/>
          <w:color w:val="000000"/>
          <w:szCs w:val="21"/>
        </w:rPr>
      </w:pPr>
      <w:r>
        <w:rPr>
          <w:b/>
          <w:color w:val="000000"/>
          <w:szCs w:val="21"/>
        </w:rPr>
        <w:t>作    者：Andrea Hairston</w:t>
      </w:r>
    </w:p>
    <w:p w14:paraId="01433FA8">
      <w:pPr>
        <w:rPr>
          <w:b/>
          <w:color w:val="000000"/>
          <w:szCs w:val="21"/>
        </w:rPr>
      </w:pPr>
      <w:r>
        <w:rPr>
          <w:b/>
          <w:color w:val="000000"/>
          <w:szCs w:val="21"/>
        </w:rPr>
        <w:t>出 版 社：Tor/St. Martin’s Publishing Group</w:t>
      </w:r>
      <w:r>
        <w:rPr>
          <w:b/>
          <w:color w:val="FFFFFF" w:themeColor="background1"/>
          <w:szCs w:val="26"/>
          <w14:textFill>
            <w14:solidFill>
              <w14:schemeClr w14:val="bg1"/>
            </w14:solidFill>
          </w14:textFill>
        </w:rPr>
        <w:t>/</w:t>
      </w:r>
    </w:p>
    <w:p w14:paraId="0BEDC4A2">
      <w:pPr>
        <w:rPr>
          <w:b/>
          <w:color w:val="000000"/>
          <w:szCs w:val="21"/>
        </w:rPr>
      </w:pPr>
      <w:r>
        <w:rPr>
          <w:b/>
          <w:color w:val="000000"/>
          <w:szCs w:val="21"/>
        </w:rPr>
        <w:t>代理公司：ANA/Conor</w:t>
      </w:r>
    </w:p>
    <w:p w14:paraId="3B9D41F6">
      <w:pPr>
        <w:rPr>
          <w:b/>
          <w:color w:val="000000"/>
          <w:szCs w:val="21"/>
        </w:rPr>
      </w:pPr>
      <w:r>
        <w:rPr>
          <w:b/>
          <w:color w:val="000000"/>
          <w:szCs w:val="21"/>
        </w:rPr>
        <w:t>页    数：445页</w:t>
      </w:r>
    </w:p>
    <w:p w14:paraId="1AF847CF">
      <w:pPr>
        <w:rPr>
          <w:b/>
          <w:color w:val="000000"/>
          <w:szCs w:val="21"/>
        </w:rPr>
      </w:pPr>
      <w:r>
        <w:rPr>
          <w:b/>
          <w:color w:val="000000"/>
          <w:szCs w:val="21"/>
        </w:rPr>
        <w:t>出版时间：2025年8月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型：科幻小说</w:t>
      </w:r>
    </w:p>
    <w:p w14:paraId="1D70FD4D">
      <w:pPr>
        <w:rPr>
          <w:b/>
          <w:color w:val="000000"/>
          <w:szCs w:val="21"/>
        </w:rPr>
      </w:pPr>
    </w:p>
    <w:p w14:paraId="77050CE3">
      <w:pPr>
        <w:rPr>
          <w:b/>
          <w:color w:val="FF0000"/>
          <w:szCs w:val="26"/>
        </w:rPr>
      </w:pPr>
      <w:r>
        <w:rPr>
          <w:b/>
          <w:color w:val="FF0000"/>
          <w:szCs w:val="26"/>
        </w:rPr>
        <w:t>·2007年菲利普·K·迪克纪念奖(the Philip K. Dick Awards)提名</w:t>
      </w:r>
    </w:p>
    <w:p w14:paraId="17CC61DE">
      <w:pPr>
        <w:rPr>
          <w:b/>
          <w:color w:val="FF0000"/>
          <w:szCs w:val="26"/>
        </w:rPr>
      </w:pPr>
      <w:r>
        <w:rPr>
          <w:b/>
          <w:color w:val="FF0000"/>
          <w:szCs w:val="26"/>
        </w:rPr>
        <w:t>·2006年小詹姆斯·提普垂奖(the Otherwise Awards)提名</w:t>
      </w:r>
    </w:p>
    <w:p w14:paraId="4CD7AFDE">
      <w:pPr>
        <w:rPr>
          <w:b/>
          <w:color w:val="FF0000"/>
          <w:szCs w:val="21"/>
        </w:rPr>
      </w:pPr>
      <w:r>
        <w:rPr>
          <w:b/>
          <w:color w:val="FF0000"/>
          <w:szCs w:val="21"/>
        </w:rPr>
        <w:t>·2006年卡尔·布兰登视差奖(Carl Brandon Parallax Award)获奖</w:t>
      </w:r>
    </w:p>
    <w:p w14:paraId="12B22960">
      <w:pPr>
        <w:rPr>
          <w:b/>
          <w:color w:val="000000"/>
          <w:szCs w:val="21"/>
        </w:rPr>
      </w:pPr>
    </w:p>
    <w:p w14:paraId="34CD1F3D">
      <w:pPr>
        <w:rPr>
          <w:b/>
          <w:color w:val="000000"/>
          <w:szCs w:val="21"/>
        </w:rPr>
      </w:pPr>
    </w:p>
    <w:p w14:paraId="65DE73D4">
      <w:pPr>
        <w:rPr>
          <w:b/>
          <w:color w:val="000000"/>
          <w:szCs w:val="21"/>
        </w:rPr>
      </w:pPr>
      <w:r>
        <w:rPr>
          <w:b/>
          <w:color w:val="000000"/>
          <w:szCs w:val="21"/>
        </w:rPr>
        <w:t>内容简介：</w:t>
      </w:r>
    </w:p>
    <w:p w14:paraId="493D4D17">
      <w:pPr>
        <w:rPr>
          <w:b/>
          <w:color w:val="000000"/>
          <w:szCs w:val="21"/>
        </w:rPr>
      </w:pPr>
    </w:p>
    <w:p w14:paraId="768CE899">
      <w:pPr>
        <w:ind w:firstLine="420" w:firstLineChars="200"/>
        <w:rPr>
          <w:szCs w:val="26"/>
        </w:rPr>
      </w:pPr>
      <w:bookmarkStart w:id="2" w:name="_GoBack"/>
      <w:bookmarkEnd w:id="2"/>
      <w:r>
        <w:rPr>
          <w:szCs w:val="26"/>
        </w:rPr>
        <w:t>世界被“壁垒”分割。115年间，这个来自外星的高维存在将世界划分成了多个区域，最终演变为战区，战火不休。渴望权力的政客、黑帮、以及精神原教旨主义者们都在致力于阻止一份能够解决所有内战的停战协议出台。</w:t>
      </w:r>
    </w:p>
    <w:p w14:paraId="68BFA0CB">
      <w:pPr>
        <w:rPr>
          <w:szCs w:val="26"/>
        </w:rPr>
      </w:pPr>
    </w:p>
    <w:p w14:paraId="1732931D">
      <w:pPr>
        <w:ind w:firstLine="420" w:firstLineChars="200"/>
        <w:rPr>
          <w:szCs w:val="26"/>
        </w:rPr>
      </w:pPr>
      <w:r>
        <w:rPr>
          <w:szCs w:val="26"/>
        </w:rPr>
        <w:t>停战协议的主要撰稿人被暗杀后，她的学徒艾伦妮（Elleni），一个极有天赋的判教者，也是少数能和“壁垒”进行谈判的人，被迫继承了她的遗志。</w:t>
      </w:r>
    </w:p>
    <w:p w14:paraId="2E37B352">
      <w:pPr>
        <w:rPr>
          <w:szCs w:val="26"/>
        </w:rPr>
      </w:pPr>
    </w:p>
    <w:p w14:paraId="145EF032">
      <w:pPr>
        <w:ind w:firstLine="420" w:firstLineChars="200"/>
        <w:rPr>
          <w:szCs w:val="26"/>
        </w:rPr>
      </w:pPr>
      <w:r>
        <w:rPr>
          <w:szCs w:val="26"/>
        </w:rPr>
        <w:t>现在，艾伦妮和她形形色色的盟友们冒着生命危险，希望能让协议发挥作用。他们能否在“壁垒”完全吞噬世界前，修补这个破碎的世界呢？</w:t>
      </w:r>
    </w:p>
    <w:p w14:paraId="09CFB44D">
      <w:pPr>
        <w:tabs>
          <w:tab w:val="left" w:pos="2850"/>
        </w:tabs>
        <w:rPr>
          <w:szCs w:val="26"/>
        </w:rPr>
      </w:pPr>
    </w:p>
    <w:p w14:paraId="361935F7">
      <w:pPr>
        <w:tabs>
          <w:tab w:val="left" w:pos="2850"/>
        </w:tabs>
        <w:rPr>
          <w:szCs w:val="26"/>
        </w:rPr>
      </w:pPr>
      <w:r>
        <w:rPr>
          <w:szCs w:val="26"/>
        </w:rPr>
        <w:t>【多写两句】</w:t>
      </w:r>
    </w:p>
    <w:p w14:paraId="56E00AD2">
      <w:pPr>
        <w:tabs>
          <w:tab w:val="left" w:pos="2850"/>
        </w:tabs>
        <w:rPr>
          <w:szCs w:val="26"/>
        </w:rPr>
      </w:pPr>
    </w:p>
    <w:p w14:paraId="4EDF8FBB">
      <w:pPr>
        <w:tabs>
          <w:tab w:val="left" w:pos="2850"/>
        </w:tabs>
        <w:ind w:firstLine="420" w:firstLineChars="200"/>
        <w:rPr>
          <w:szCs w:val="26"/>
        </w:rPr>
      </w:pPr>
      <w:r>
        <w:rPr>
          <w:szCs w:val="26"/>
        </w:rPr>
        <w:t>惊人的处女作！内容丰富、主题广泛、发人深省，精彩地文字迫使我们直面一系列令人难忘的人物——叛逆的基因科学家和种族倒退者、狡猾的政客和“可有可无的”临时演员、鬼舞者和透过神秘面纱施法的占卜师——每个人都在复杂的环境中挣扎，在一个偏离正常的世界中生存，寻找身份和自我，每个人都用自己独特的声音说话。他们的故事令人难忘，合上书很久之后，他们的声音仍萦绕在我们心中。</w:t>
      </w:r>
    </w:p>
    <w:p w14:paraId="7199C761">
      <w:pPr>
        <w:tabs>
          <w:tab w:val="left" w:pos="2850"/>
        </w:tabs>
        <w:rPr>
          <w:szCs w:val="26"/>
        </w:rPr>
      </w:pPr>
    </w:p>
    <w:p w14:paraId="7D7A2436">
      <w:pPr>
        <w:tabs>
          <w:tab w:val="left" w:pos="2850"/>
        </w:tabs>
        <w:ind w:firstLine="420" w:firstLineChars="200"/>
        <w:rPr>
          <w:szCs w:val="26"/>
        </w:rPr>
      </w:pPr>
      <w:r>
        <w:rPr>
          <w:szCs w:val="26"/>
        </w:rPr>
        <w:t>安德里亚·海尔斯顿的《心灵空间》是科幻小说中的佼佼者，它让你心生怒火，让你欢呼雀跃——它所承载的远见、人性、希望令人振奋。能进入一个如此广阔、强大、感性、植根于全球历史伤痕的世界，属实是一件乐事。这个世界不仅关乎未来，而且关乎过去。”</w:t>
      </w:r>
    </w:p>
    <w:p w14:paraId="3382DB43">
      <w:pPr>
        <w:tabs>
          <w:tab w:val="left" w:pos="2850"/>
        </w:tabs>
        <w:ind w:firstLine="420" w:firstLineChars="200"/>
        <w:jc w:val="right"/>
        <w:rPr>
          <w:szCs w:val="26"/>
        </w:rPr>
      </w:pPr>
      <w:r>
        <w:rPr>
          <w:szCs w:val="26"/>
        </w:rPr>
        <w:t>——谢里·雷内·托马斯(Sheree Renee Thomas)</w:t>
      </w:r>
    </w:p>
    <w:p w14:paraId="2414A22C">
      <w:pPr>
        <w:tabs>
          <w:tab w:val="left" w:pos="2850"/>
        </w:tabs>
        <w:rPr>
          <w:szCs w:val="26"/>
        </w:rPr>
      </w:pPr>
    </w:p>
    <w:p w14:paraId="394794ED">
      <w:pPr>
        <w:tabs>
          <w:tab w:val="left" w:pos="2850"/>
        </w:tabs>
        <w:ind w:firstLine="420" w:firstLineChars="200"/>
        <w:rPr>
          <w:szCs w:val="26"/>
        </w:rPr>
      </w:pPr>
      <w:r>
        <w:rPr>
          <w:szCs w:val="26"/>
        </w:rPr>
        <w:t>“精彩绝伦的处女作！安德莉亚的声音清新有力。”</w:t>
      </w:r>
    </w:p>
    <w:p w14:paraId="27B98564">
      <w:pPr>
        <w:tabs>
          <w:tab w:val="left" w:pos="2850"/>
        </w:tabs>
        <w:ind w:firstLine="420" w:firstLineChars="200"/>
        <w:jc w:val="right"/>
        <w:rPr>
          <w:szCs w:val="26"/>
        </w:rPr>
      </w:pPr>
      <w:r>
        <w:rPr>
          <w:szCs w:val="26"/>
        </w:rPr>
        <w:t>——格雷格·贝尔(Greg Bear)</w:t>
      </w:r>
    </w:p>
    <w:p w14:paraId="74E61B4C">
      <w:pPr>
        <w:tabs>
          <w:tab w:val="left" w:pos="2850"/>
        </w:tabs>
        <w:rPr>
          <w:szCs w:val="26"/>
        </w:rPr>
      </w:pPr>
    </w:p>
    <w:p w14:paraId="4825CE41">
      <w:pPr>
        <w:tabs>
          <w:tab w:val="left" w:pos="2850"/>
        </w:tabs>
        <w:rPr>
          <w:szCs w:val="26"/>
        </w:rPr>
      </w:pPr>
    </w:p>
    <w:p w14:paraId="5D4432F8">
      <w:pPr>
        <w:rPr>
          <w:b/>
          <w:color w:val="000000"/>
          <w:szCs w:val="21"/>
        </w:rPr>
      </w:pPr>
      <w:r>
        <w:rPr>
          <w:b/>
          <w:color w:val="000000"/>
          <w:szCs w:val="21"/>
        </w:rPr>
        <w:t>作者简介：</w:t>
      </w:r>
    </w:p>
    <w:p w14:paraId="0537B6A6">
      <w:pPr>
        <w:rPr>
          <w:b/>
          <w:color w:val="000000"/>
          <w:szCs w:val="21"/>
        </w:rPr>
      </w:pPr>
    </w:p>
    <w:p w14:paraId="0A4D68C3">
      <w:pPr>
        <w:rPr>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044575" cy="1167765"/>
            <wp:effectExtent l="0" t="0" r="3175" b="0"/>
            <wp:wrapSquare wrapText="bothSides"/>
            <wp:docPr id="3"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the camera&#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45467" cy="1168857"/>
                    </a:xfrm>
                    <a:prstGeom prst="rect">
                      <a:avLst/>
                    </a:prstGeom>
                  </pic:spPr>
                </pic:pic>
              </a:graphicData>
            </a:graphic>
          </wp:anchor>
        </w:drawing>
      </w:r>
      <w:r>
        <w:rPr>
          <w:b/>
          <w:color w:val="000000"/>
          <w:szCs w:val="21"/>
        </w:rPr>
        <w:tab/>
      </w:r>
      <w:r>
        <w:rPr>
          <w:b/>
          <w:color w:val="000000"/>
          <w:szCs w:val="21"/>
        </w:rPr>
        <w:t>安德莉亚·海尔斯顿（</w:t>
      </w:r>
      <w:r>
        <w:rPr>
          <w:b/>
          <w:szCs w:val="26"/>
        </w:rPr>
        <w:t>Andrea Hairston</w:t>
      </w:r>
      <w:r>
        <w:rPr>
          <w:b/>
          <w:color w:val="000000"/>
          <w:szCs w:val="21"/>
        </w:rPr>
        <w:t>）</w:t>
      </w:r>
      <w:r>
        <w:rPr>
          <w:bCs/>
          <w:color w:val="000000"/>
          <w:szCs w:val="21"/>
        </w:rPr>
        <w:t>是一名小说家、论文家、剧作家以及可莱萨里斯（</w:t>
      </w:r>
      <w:r>
        <w:rPr>
          <w:szCs w:val="26"/>
        </w:rPr>
        <w:t>Chrysalis）剧院的艺术总监。她的作品《红木与野火》（Redwood and Wildfire）在2011年荣获小詹姆斯·提普垂奖以及卡尔</w:t>
      </w:r>
      <w:r>
        <w:rPr>
          <w:color w:val="000000"/>
          <w:szCs w:val="21"/>
        </w:rPr>
        <w:t>·布兰登志同道合奖（The Carl Brandon Kindred Award）。《心灵空间》获得了</w:t>
      </w:r>
      <w:r>
        <w:rPr>
          <w:szCs w:val="26"/>
        </w:rPr>
        <w:t>菲利普·K·迪克纪念奖以及小詹姆斯·提普垂奖的提名，还荣获了卡尔</w:t>
      </w:r>
      <w:r>
        <w:rPr>
          <w:color w:val="000000"/>
          <w:szCs w:val="21"/>
        </w:rPr>
        <w:t>·布兰登视差奖（The Carl Brandon Parallex Award）。</w:t>
      </w:r>
    </w:p>
    <w:p w14:paraId="33BE265A">
      <w:pPr>
        <w:rPr>
          <w:color w:val="000000"/>
          <w:szCs w:val="21"/>
        </w:rPr>
      </w:pPr>
    </w:p>
    <w:p w14:paraId="521C78B1">
      <w:pPr>
        <w:ind w:firstLine="420" w:firstLineChars="200"/>
        <w:rPr>
          <w:color w:val="000000"/>
          <w:szCs w:val="21"/>
        </w:rPr>
      </w:pPr>
      <w:r>
        <w:rPr>
          <w:color w:val="000000"/>
          <w:szCs w:val="21"/>
        </w:rPr>
        <w:t>在业余时间，她还是史密斯学院1931年路易斯·沃尔夫·卡恩 (Louise Wolff Kahn)戏剧及美国黑人研究的教授。海尔斯顿因对奇幻作品书评做出的杰出贡献而获得国际奇幻艺术协会杰出奖学金。她酷爱在夜晚骑行，全年无休，经常碰见熊，偶尔看见流星。</w:t>
      </w:r>
    </w:p>
    <w:p w14:paraId="7E866827">
      <w:pPr>
        <w:rPr>
          <w:color w:val="000000"/>
          <w:szCs w:val="21"/>
        </w:rPr>
      </w:pPr>
    </w:p>
    <w:p w14:paraId="15376068">
      <w:pPr>
        <w:rPr>
          <w:szCs w:val="26"/>
        </w:rPr>
      </w:pPr>
    </w:p>
    <w:p w14:paraId="31DE381C">
      <w:pPr>
        <w:rPr>
          <w:b/>
          <w:color w:val="000000"/>
          <w:szCs w:val="21"/>
        </w:rPr>
      </w:pPr>
      <w:r>
        <w:rPr>
          <w:b/>
          <w:color w:val="000000"/>
          <w:szCs w:val="21"/>
        </w:rPr>
        <w:t>媒体评价：</w:t>
      </w:r>
    </w:p>
    <w:p w14:paraId="351B4E0F">
      <w:pPr>
        <w:rPr>
          <w:color w:val="000000"/>
          <w:szCs w:val="21"/>
        </w:rPr>
      </w:pPr>
    </w:p>
    <w:p w14:paraId="54052C93">
      <w:pPr>
        <w:widowControl/>
        <w:shd w:val="clear" w:color="auto" w:fill="FFFFFF"/>
        <w:rPr>
          <w:bCs/>
          <w:iCs/>
          <w:szCs w:val="26"/>
        </w:rPr>
      </w:pPr>
      <w:r>
        <w:rPr>
          <w:b/>
          <w:bCs/>
          <w:szCs w:val="26"/>
        </w:rPr>
        <w:t>对《思维空间》：</w:t>
      </w:r>
      <w:r>
        <w:rPr>
          <w:b/>
          <w:bCs/>
          <w:szCs w:val="26"/>
        </w:rPr>
        <w:br w:type="textWrapping"/>
      </w:r>
    </w:p>
    <w:p w14:paraId="606B2312">
      <w:pPr>
        <w:widowControl/>
        <w:shd w:val="clear" w:color="auto" w:fill="FFFFFF"/>
        <w:rPr>
          <w:szCs w:val="26"/>
        </w:rPr>
      </w:pPr>
      <w:r>
        <w:rPr>
          <w:szCs w:val="26"/>
        </w:rPr>
        <w:tab/>
      </w:r>
      <w:r>
        <w:rPr>
          <w:szCs w:val="26"/>
        </w:rPr>
        <w:t>“作品风格融合了推想文学以及反应社会的文学内容，创造出了一个面面俱到的故事，既与个人相关，还具有哲学意义。”</w:t>
      </w:r>
    </w:p>
    <w:p w14:paraId="037A0130">
      <w:pPr>
        <w:widowControl/>
        <w:shd w:val="clear" w:color="auto" w:fill="FFFFFF"/>
        <w:jc w:val="right"/>
        <w:rPr>
          <w:iCs/>
          <w:szCs w:val="26"/>
        </w:rPr>
      </w:pPr>
      <w:r>
        <w:rPr>
          <w:szCs w:val="26"/>
        </w:rPr>
        <w:t>-----《图书馆杂志》（</w:t>
      </w:r>
      <w:r>
        <w:rPr>
          <w:iCs/>
          <w:szCs w:val="26"/>
        </w:rPr>
        <w:t>Library Journal）</w:t>
      </w:r>
    </w:p>
    <w:p w14:paraId="23485805">
      <w:pPr>
        <w:widowControl/>
        <w:shd w:val="clear" w:color="auto" w:fill="FFFFFF"/>
        <w:jc w:val="both"/>
        <w:rPr>
          <w:szCs w:val="26"/>
        </w:rPr>
      </w:pPr>
    </w:p>
    <w:p w14:paraId="38BF9CFF">
      <w:pPr>
        <w:widowControl/>
        <w:shd w:val="clear" w:color="auto" w:fill="FFFFFF"/>
        <w:ind w:firstLine="420" w:firstLineChars="200"/>
        <w:jc w:val="both"/>
        <w:rPr>
          <w:szCs w:val="26"/>
        </w:rPr>
      </w:pPr>
      <w:r>
        <w:rPr>
          <w:szCs w:val="26"/>
        </w:rPr>
        <w:t xml:space="preserve">“一次令人陶醉、近乎致幻的旅程，畅想地球的未来。” </w:t>
      </w:r>
    </w:p>
    <w:p w14:paraId="1F21CB6E">
      <w:pPr>
        <w:widowControl/>
        <w:shd w:val="clear" w:color="auto" w:fill="FFFFFF"/>
        <w:jc w:val="right"/>
        <w:rPr>
          <w:iCs/>
          <w:szCs w:val="26"/>
        </w:rPr>
      </w:pPr>
      <w:r>
        <w:rPr>
          <w:szCs w:val="26"/>
        </w:rPr>
        <w:t>-----《女性时代》（</w:t>
      </w:r>
      <w:r>
        <w:rPr>
          <w:iCs/>
          <w:szCs w:val="26"/>
        </w:rPr>
        <w:t>The Women’s Times）</w:t>
      </w:r>
    </w:p>
    <w:p w14:paraId="48FF3084">
      <w:pPr>
        <w:widowControl/>
        <w:shd w:val="clear" w:color="auto" w:fill="FFFFFF"/>
        <w:jc w:val="both"/>
        <w:rPr>
          <w:iCs/>
          <w:szCs w:val="26"/>
        </w:rPr>
      </w:pPr>
    </w:p>
    <w:p w14:paraId="6199DF86">
      <w:pPr>
        <w:widowControl/>
        <w:shd w:val="clear" w:color="auto" w:fill="FFFFFF"/>
        <w:rPr>
          <w:color w:val="000000"/>
          <w:kern w:val="0"/>
          <w:szCs w:val="21"/>
          <w:shd w:val="clear" w:color="auto" w:fill="FFFFFF"/>
        </w:rPr>
      </w:pPr>
      <w:r>
        <w:rPr>
          <w:color w:val="000000"/>
          <w:kern w:val="0"/>
          <w:szCs w:val="21"/>
          <w:shd w:val="clear" w:color="auto" w:fill="FFFFFF"/>
        </w:rPr>
        <w:tab/>
      </w:r>
      <w:r>
        <w:rPr>
          <w:color w:val="000000"/>
          <w:kern w:val="0"/>
          <w:szCs w:val="21"/>
          <w:shd w:val="clear" w:color="auto" w:fill="FFFFFF"/>
        </w:rPr>
        <w:t>“一个具有足够原创性和多样性的角色阵容，涵盖的内容从硬核科幻到后殖民</w:t>
      </w:r>
      <w:r>
        <w:rPr>
          <w:rFonts w:hint="eastAsia"/>
          <w:color w:val="000000"/>
          <w:kern w:val="0"/>
          <w:szCs w:val="21"/>
          <w:shd w:val="clear" w:color="auto" w:fill="FFFFFF"/>
        </w:rPr>
        <w:t>时代</w:t>
      </w:r>
      <w:r>
        <w:rPr>
          <w:color w:val="000000"/>
          <w:kern w:val="0"/>
          <w:szCs w:val="21"/>
          <w:shd w:val="clear" w:color="auto" w:fill="FFFFFF"/>
        </w:rPr>
        <w:t>女权主义等，</w:t>
      </w:r>
      <w:r>
        <w:rPr>
          <w:rFonts w:hint="eastAsia"/>
          <w:color w:val="000000"/>
          <w:kern w:val="0"/>
          <w:szCs w:val="21"/>
          <w:shd w:val="clear" w:color="auto" w:fill="FFFFFF"/>
        </w:rPr>
        <w:t>必将</w:t>
      </w:r>
      <w:r>
        <w:rPr>
          <w:color w:val="000000"/>
          <w:kern w:val="0"/>
          <w:szCs w:val="21"/>
          <w:shd w:val="clear" w:color="auto" w:fill="FFFFFF"/>
        </w:rPr>
        <w:t xml:space="preserve">吸引各类科幻迷。” </w:t>
      </w:r>
    </w:p>
    <w:p w14:paraId="34B7AB08">
      <w:pPr>
        <w:widowControl/>
        <w:shd w:val="clear" w:color="auto" w:fill="FFFFFF"/>
        <w:jc w:val="right"/>
        <w:rPr>
          <w:iCs/>
          <w:szCs w:val="26"/>
        </w:rPr>
      </w:pPr>
      <w:r>
        <w:rPr>
          <w:color w:val="000000"/>
          <w:kern w:val="0"/>
          <w:szCs w:val="21"/>
          <w:shd w:val="clear" w:color="auto" w:fill="FFFFFF"/>
        </w:rPr>
        <w:t>-----《纽约科幻评论》（</w:t>
      </w:r>
      <w:r>
        <w:rPr>
          <w:iCs/>
          <w:szCs w:val="26"/>
        </w:rPr>
        <w:t>New York Review of Science Fiction）</w:t>
      </w:r>
    </w:p>
    <w:p w14:paraId="58795F80">
      <w:pPr>
        <w:widowControl/>
        <w:shd w:val="clear" w:color="auto" w:fill="FFFFFF"/>
        <w:jc w:val="both"/>
        <w:rPr>
          <w:iCs/>
          <w:szCs w:val="26"/>
        </w:rPr>
      </w:pPr>
    </w:p>
    <w:p w14:paraId="4CB04647">
      <w:pPr>
        <w:tabs>
          <w:tab w:val="left" w:pos="2850"/>
        </w:tabs>
        <w:jc w:val="left"/>
        <w:rPr>
          <w:b/>
          <w:szCs w:val="26"/>
        </w:rPr>
      </w:pPr>
      <w:r>
        <w:rPr>
          <w:b/>
          <w:szCs w:val="26"/>
        </w:rPr>
        <w:t>对</w:t>
      </w:r>
      <w:r>
        <w:rPr>
          <w:b/>
          <w:color w:val="000000"/>
          <w:szCs w:val="21"/>
        </w:rPr>
        <w:t>安德莉亚·海尔斯顿：</w:t>
      </w:r>
    </w:p>
    <w:p w14:paraId="62AE46AB">
      <w:pPr>
        <w:jc w:val="left"/>
        <w:rPr>
          <w:color w:val="000000"/>
          <w:szCs w:val="21"/>
        </w:rPr>
      </w:pPr>
      <w:r>
        <w:rPr>
          <w:szCs w:val="26"/>
        </w:rPr>
        <w:br w:type="textWrapping"/>
      </w:r>
      <w:r>
        <w:rPr>
          <w:szCs w:val="26"/>
        </w:rPr>
        <w:tab/>
      </w:r>
      <w:r>
        <w:rPr>
          <w:szCs w:val="26"/>
        </w:rPr>
        <w:t>“</w:t>
      </w:r>
      <w:r>
        <w:rPr>
          <w:color w:val="000000"/>
          <w:szCs w:val="21"/>
        </w:rPr>
        <w:t>安德莉亚·海尔斯顿创造了一群原创、充满层次且极为复杂的世界，在其中探索是一种享受。但是，我最喜欢的是她在书中创造的角色。《朋克大天使》（Archangels of Funk）中的很多角色虽然身处逆境，但仍然保留着爱、希望、艺术、故事、历史以及他们之间纽带。这些作品充满了闪闪发光的创造力，是对抗绝望的最佳壁垒。”</w:t>
      </w:r>
    </w:p>
    <w:p w14:paraId="062194E4">
      <w:pPr>
        <w:tabs>
          <w:tab w:val="left" w:pos="2850"/>
        </w:tabs>
        <w:jc w:val="right"/>
        <w:rPr>
          <w:szCs w:val="26"/>
        </w:rPr>
      </w:pPr>
      <w:r>
        <w:rPr>
          <w:szCs w:val="26"/>
        </w:rPr>
        <w:t>-----玛莎·威尔斯（Martha Wells），《杀手机器人日记》的作者</w:t>
      </w:r>
    </w:p>
    <w:p w14:paraId="6D0C646B">
      <w:pPr>
        <w:tabs>
          <w:tab w:val="left" w:pos="2850"/>
        </w:tabs>
        <w:jc w:val="right"/>
        <w:rPr>
          <w:szCs w:val="26"/>
        </w:rPr>
      </w:pPr>
    </w:p>
    <w:p w14:paraId="1E141FF6">
      <w:pPr>
        <w:tabs>
          <w:tab w:val="left" w:pos="2850"/>
        </w:tabs>
        <w:ind w:firstLine="420" w:firstLineChars="200"/>
        <w:jc w:val="left"/>
        <w:rPr>
          <w:szCs w:val="26"/>
        </w:rPr>
      </w:pPr>
      <w:r>
        <w:rPr>
          <w:szCs w:val="26"/>
        </w:rPr>
        <w:t>“阅读这本书能让我做好梦——在现在如此黑暗的时代，这可不是件简单的事。”</w:t>
      </w:r>
    </w:p>
    <w:p w14:paraId="4BF7B0C3">
      <w:pPr>
        <w:tabs>
          <w:tab w:val="left" w:pos="2850"/>
        </w:tabs>
        <w:jc w:val="right"/>
        <w:rPr>
          <w:iCs/>
          <w:szCs w:val="26"/>
        </w:rPr>
      </w:pPr>
      <w:r>
        <w:rPr>
          <w:szCs w:val="26"/>
        </w:rPr>
        <w:t>----- 安娜李·內维茨（Annalee Newitz），《焕然异星》和《自治》</w:t>
      </w:r>
      <w:r>
        <w:rPr>
          <w:iCs/>
          <w:szCs w:val="26"/>
        </w:rPr>
        <w:t>的作者</w:t>
      </w:r>
    </w:p>
    <w:p w14:paraId="3DCA4FB2">
      <w:pPr>
        <w:tabs>
          <w:tab w:val="left" w:pos="2850"/>
        </w:tabs>
        <w:jc w:val="right"/>
        <w:rPr>
          <w:iCs/>
          <w:szCs w:val="26"/>
        </w:rPr>
      </w:pPr>
    </w:p>
    <w:p w14:paraId="045521DE">
      <w:pPr>
        <w:tabs>
          <w:tab w:val="left" w:pos="2850"/>
        </w:tabs>
        <w:ind w:firstLine="420" w:firstLineChars="200"/>
        <w:jc w:val="left"/>
        <w:rPr>
          <w:color w:val="000000"/>
          <w:szCs w:val="21"/>
        </w:rPr>
      </w:pPr>
      <w:r>
        <w:rPr>
          <w:szCs w:val="26"/>
        </w:rPr>
        <w:t>“全文充满魔力，歌颂西非人、美洲原住民、艺术，以及超越二次元性别的爱。</w:t>
      </w:r>
      <w:r>
        <w:rPr>
          <w:color w:val="000000"/>
          <w:szCs w:val="21"/>
        </w:rPr>
        <w:t>海尔斯顿的小说是一部完全原创且令人惊叹的作品。”</w:t>
      </w:r>
    </w:p>
    <w:p w14:paraId="6FE8E345">
      <w:pPr>
        <w:tabs>
          <w:tab w:val="left" w:pos="2850"/>
        </w:tabs>
        <w:jc w:val="right"/>
        <w:rPr>
          <w:szCs w:val="26"/>
        </w:rPr>
      </w:pPr>
      <w:r>
        <w:rPr>
          <w:color w:val="000000"/>
          <w:szCs w:val="21"/>
        </w:rPr>
        <w:t>------《出版者周刊》（Publishers Weekly）</w:t>
      </w:r>
    </w:p>
    <w:p w14:paraId="00E66F8E">
      <w:pPr>
        <w:rPr>
          <w:szCs w:val="26"/>
        </w:rPr>
      </w:pPr>
    </w:p>
    <w:p w14:paraId="00B61F4C">
      <w:pPr>
        <w:rPr>
          <w:color w:val="000000"/>
        </w:rPr>
      </w:pPr>
    </w:p>
    <w:p w14:paraId="05292C33">
      <w:pPr>
        <w:shd w:val="clear" w:color="auto" w:fill="FFFFFF"/>
        <w:rPr>
          <w:color w:val="000000"/>
          <w:szCs w:val="21"/>
        </w:rPr>
      </w:pPr>
      <w:bookmarkStart w:id="0" w:name="OLE_LINK38"/>
      <w:bookmarkStart w:id="1" w:name="OLE_LINK43"/>
      <w:r>
        <w:rPr>
          <w:bCs/>
          <w:color w:val="000000"/>
          <w:szCs w:val="21"/>
        </w:rPr>
        <w:t>感谢您的阅读！</w:t>
      </w:r>
    </w:p>
    <w:p w14:paraId="17914F49">
      <w:pPr>
        <w:rPr>
          <w:color w:val="000000"/>
          <w:szCs w:val="21"/>
        </w:rPr>
      </w:pPr>
      <w:r>
        <w:rPr>
          <w:color w:val="000000"/>
          <w:szCs w:val="21"/>
        </w:rPr>
        <w:t>请将反馈信息发至：版权负责人</w:t>
      </w:r>
    </w:p>
    <w:p w14:paraId="3C9B642F">
      <w:pPr>
        <w:rPr>
          <w:color w:val="000000"/>
          <w:szCs w:val="21"/>
        </w:rPr>
      </w:pPr>
      <w:r>
        <w:rPr>
          <w:color w:val="000000"/>
          <w:szCs w:val="21"/>
        </w:rPr>
        <w:t>Email：</w:t>
      </w:r>
      <w:r>
        <w:fldChar w:fldCharType="begin"/>
      </w:r>
      <w:r>
        <w:instrText xml:space="preserve"> HYPERLINK "mailto:Rights@nurnberg.com.cn" </w:instrText>
      </w:r>
      <w:r>
        <w:fldChar w:fldCharType="separate"/>
      </w:r>
      <w:r>
        <w:rPr>
          <w:rStyle w:val="16"/>
          <w:szCs w:val="21"/>
        </w:rPr>
        <w:t>Rights@nurnberg.com.cn</w:t>
      </w:r>
      <w:r>
        <w:rPr>
          <w:rStyle w:val="16"/>
          <w:szCs w:val="21"/>
        </w:rPr>
        <w:fldChar w:fldCharType="end"/>
      </w:r>
    </w:p>
    <w:p w14:paraId="305F2F8C">
      <w:pPr>
        <w:rPr>
          <w:color w:val="000000"/>
          <w:szCs w:val="21"/>
        </w:rPr>
      </w:pPr>
      <w:r>
        <w:rPr>
          <w:color w:val="000000"/>
          <w:szCs w:val="21"/>
        </w:rPr>
        <w:t>安德鲁·纳伯格联合国际有限公司北京代表处</w:t>
      </w:r>
    </w:p>
    <w:p w14:paraId="4EAFEAD8">
      <w:pPr>
        <w:rPr>
          <w:color w:val="000000"/>
          <w:szCs w:val="21"/>
        </w:rPr>
      </w:pPr>
      <w:r>
        <w:rPr>
          <w:color w:val="000000"/>
          <w:szCs w:val="21"/>
        </w:rPr>
        <w:t>北京市海淀区中关村大街甲59号中国人民大学文化大厦1705室, 邮编：100872</w:t>
      </w:r>
    </w:p>
    <w:p w14:paraId="4DD14A44">
      <w:pPr>
        <w:rPr>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10" w:usb3="00000000" w:csb0="0002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CEF"/>
    <w:rsid w:val="00013D7A"/>
    <w:rsid w:val="00014408"/>
    <w:rsid w:val="000226FA"/>
    <w:rsid w:val="000241FE"/>
    <w:rsid w:val="00030D63"/>
    <w:rsid w:val="00040304"/>
    <w:rsid w:val="00057DB9"/>
    <w:rsid w:val="00061C2C"/>
    <w:rsid w:val="00067EA4"/>
    <w:rsid w:val="00070D71"/>
    <w:rsid w:val="00076343"/>
    <w:rsid w:val="000803A7"/>
    <w:rsid w:val="00080CD8"/>
    <w:rsid w:val="000810D5"/>
    <w:rsid w:val="00082504"/>
    <w:rsid w:val="00084377"/>
    <w:rsid w:val="0008781E"/>
    <w:rsid w:val="0009171B"/>
    <w:rsid w:val="000A01BD"/>
    <w:rsid w:val="000A57E2"/>
    <w:rsid w:val="000B3141"/>
    <w:rsid w:val="000B3EED"/>
    <w:rsid w:val="000B4098"/>
    <w:rsid w:val="000B4D73"/>
    <w:rsid w:val="000C0951"/>
    <w:rsid w:val="000C18AC"/>
    <w:rsid w:val="000D0A7C"/>
    <w:rsid w:val="000D293D"/>
    <w:rsid w:val="000D34C3"/>
    <w:rsid w:val="000D3D3A"/>
    <w:rsid w:val="000D5F8D"/>
    <w:rsid w:val="000F0AED"/>
    <w:rsid w:val="001017C7"/>
    <w:rsid w:val="00102500"/>
    <w:rsid w:val="00110260"/>
    <w:rsid w:val="0011264B"/>
    <w:rsid w:val="001163D9"/>
    <w:rsid w:val="00121268"/>
    <w:rsid w:val="00122F52"/>
    <w:rsid w:val="00125494"/>
    <w:rsid w:val="00132921"/>
    <w:rsid w:val="00133C63"/>
    <w:rsid w:val="00134987"/>
    <w:rsid w:val="0013553B"/>
    <w:rsid w:val="00143C62"/>
    <w:rsid w:val="00146F1E"/>
    <w:rsid w:val="0015484E"/>
    <w:rsid w:val="00163F80"/>
    <w:rsid w:val="00167007"/>
    <w:rsid w:val="00172F91"/>
    <w:rsid w:val="001757B7"/>
    <w:rsid w:val="001846A6"/>
    <w:rsid w:val="00193733"/>
    <w:rsid w:val="00194481"/>
    <w:rsid w:val="00195D6F"/>
    <w:rsid w:val="001B2196"/>
    <w:rsid w:val="001B679D"/>
    <w:rsid w:val="001C5085"/>
    <w:rsid w:val="001C59F8"/>
    <w:rsid w:val="001C6D65"/>
    <w:rsid w:val="001D0115"/>
    <w:rsid w:val="001D0B0F"/>
    <w:rsid w:val="001D0FAF"/>
    <w:rsid w:val="001D4E4F"/>
    <w:rsid w:val="001E3D93"/>
    <w:rsid w:val="001E76B5"/>
    <w:rsid w:val="001F0F15"/>
    <w:rsid w:val="00203F93"/>
    <w:rsid w:val="002068EA"/>
    <w:rsid w:val="00207A41"/>
    <w:rsid w:val="00214C00"/>
    <w:rsid w:val="00215BF8"/>
    <w:rsid w:val="00217427"/>
    <w:rsid w:val="00217917"/>
    <w:rsid w:val="002205B8"/>
    <w:rsid w:val="002243E8"/>
    <w:rsid w:val="00230159"/>
    <w:rsid w:val="00236060"/>
    <w:rsid w:val="00244604"/>
    <w:rsid w:val="00244F8F"/>
    <w:rsid w:val="00245602"/>
    <w:rsid w:val="002456CB"/>
    <w:rsid w:val="002516C3"/>
    <w:rsid w:val="002523C1"/>
    <w:rsid w:val="00252C81"/>
    <w:rsid w:val="002655EF"/>
    <w:rsid w:val="00265795"/>
    <w:rsid w:val="002727E9"/>
    <w:rsid w:val="002762AF"/>
    <w:rsid w:val="0027765C"/>
    <w:rsid w:val="002819FA"/>
    <w:rsid w:val="0028659B"/>
    <w:rsid w:val="00295FD8"/>
    <w:rsid w:val="0029676A"/>
    <w:rsid w:val="002A2DDF"/>
    <w:rsid w:val="002B5ADD"/>
    <w:rsid w:val="002C0257"/>
    <w:rsid w:val="002D009B"/>
    <w:rsid w:val="002E13E2"/>
    <w:rsid w:val="002E21FA"/>
    <w:rsid w:val="002E25C3"/>
    <w:rsid w:val="002E4527"/>
    <w:rsid w:val="002E64F8"/>
    <w:rsid w:val="002F2348"/>
    <w:rsid w:val="002F70E0"/>
    <w:rsid w:val="00304C83"/>
    <w:rsid w:val="00310AD2"/>
    <w:rsid w:val="00310C99"/>
    <w:rsid w:val="00312D3B"/>
    <w:rsid w:val="00314D8C"/>
    <w:rsid w:val="003169AA"/>
    <w:rsid w:val="003212C8"/>
    <w:rsid w:val="003250A9"/>
    <w:rsid w:val="0032547D"/>
    <w:rsid w:val="00326039"/>
    <w:rsid w:val="0033179B"/>
    <w:rsid w:val="00335C7E"/>
    <w:rsid w:val="00336416"/>
    <w:rsid w:val="00340C73"/>
    <w:rsid w:val="00341881"/>
    <w:rsid w:val="0034331D"/>
    <w:rsid w:val="00350C88"/>
    <w:rsid w:val="00350F76"/>
    <w:rsid w:val="003514A6"/>
    <w:rsid w:val="003551E1"/>
    <w:rsid w:val="0035684E"/>
    <w:rsid w:val="00357F6D"/>
    <w:rsid w:val="003646A1"/>
    <w:rsid w:val="003702ED"/>
    <w:rsid w:val="00370D3C"/>
    <w:rsid w:val="00371ACB"/>
    <w:rsid w:val="00374360"/>
    <w:rsid w:val="003803C5"/>
    <w:rsid w:val="003854FF"/>
    <w:rsid w:val="003865D3"/>
    <w:rsid w:val="00387E71"/>
    <w:rsid w:val="003935E9"/>
    <w:rsid w:val="003937C9"/>
    <w:rsid w:val="0039543C"/>
    <w:rsid w:val="0039693E"/>
    <w:rsid w:val="003A3601"/>
    <w:rsid w:val="003C524C"/>
    <w:rsid w:val="003D49B4"/>
    <w:rsid w:val="003D6B3A"/>
    <w:rsid w:val="003D7B55"/>
    <w:rsid w:val="003E6FC7"/>
    <w:rsid w:val="003F10D6"/>
    <w:rsid w:val="003F4672"/>
    <w:rsid w:val="003F4DC2"/>
    <w:rsid w:val="003F745B"/>
    <w:rsid w:val="00400D77"/>
    <w:rsid w:val="0040325C"/>
    <w:rsid w:val="004039C9"/>
    <w:rsid w:val="004052D2"/>
    <w:rsid w:val="00406E51"/>
    <w:rsid w:val="00413045"/>
    <w:rsid w:val="00416BD5"/>
    <w:rsid w:val="00422383"/>
    <w:rsid w:val="00427236"/>
    <w:rsid w:val="004350C6"/>
    <w:rsid w:val="00435906"/>
    <w:rsid w:val="0045793F"/>
    <w:rsid w:val="00457C95"/>
    <w:rsid w:val="004655CB"/>
    <w:rsid w:val="00475C7A"/>
    <w:rsid w:val="00477EFA"/>
    <w:rsid w:val="00485E2E"/>
    <w:rsid w:val="00486E31"/>
    <w:rsid w:val="00494B81"/>
    <w:rsid w:val="004A360F"/>
    <w:rsid w:val="004A40AC"/>
    <w:rsid w:val="004B5A30"/>
    <w:rsid w:val="004B6207"/>
    <w:rsid w:val="004C231A"/>
    <w:rsid w:val="004C4664"/>
    <w:rsid w:val="004D5ADA"/>
    <w:rsid w:val="004D7E4B"/>
    <w:rsid w:val="004E3D81"/>
    <w:rsid w:val="004E6C4A"/>
    <w:rsid w:val="004F31C5"/>
    <w:rsid w:val="004F6FDA"/>
    <w:rsid w:val="0050133A"/>
    <w:rsid w:val="00502779"/>
    <w:rsid w:val="00507886"/>
    <w:rsid w:val="00512848"/>
    <w:rsid w:val="00512B81"/>
    <w:rsid w:val="00516879"/>
    <w:rsid w:val="00527595"/>
    <w:rsid w:val="00531E34"/>
    <w:rsid w:val="00542854"/>
    <w:rsid w:val="0054434C"/>
    <w:rsid w:val="005508BD"/>
    <w:rsid w:val="00553CE6"/>
    <w:rsid w:val="00554EB4"/>
    <w:rsid w:val="00564FD9"/>
    <w:rsid w:val="00583C24"/>
    <w:rsid w:val="00586759"/>
    <w:rsid w:val="00590BC8"/>
    <w:rsid w:val="00590D66"/>
    <w:rsid w:val="00595EE1"/>
    <w:rsid w:val="005A409A"/>
    <w:rsid w:val="005B2CF5"/>
    <w:rsid w:val="005B444D"/>
    <w:rsid w:val="005B6F4C"/>
    <w:rsid w:val="005C244E"/>
    <w:rsid w:val="005C27DC"/>
    <w:rsid w:val="005C3B94"/>
    <w:rsid w:val="005D0802"/>
    <w:rsid w:val="005D167F"/>
    <w:rsid w:val="005D3FD9"/>
    <w:rsid w:val="005D743E"/>
    <w:rsid w:val="005E0BB5"/>
    <w:rsid w:val="005E31E5"/>
    <w:rsid w:val="005F2EC6"/>
    <w:rsid w:val="005F4D4D"/>
    <w:rsid w:val="005F5420"/>
    <w:rsid w:val="006000D9"/>
    <w:rsid w:val="00603D2B"/>
    <w:rsid w:val="0060693F"/>
    <w:rsid w:val="00615332"/>
    <w:rsid w:val="00616A0F"/>
    <w:rsid w:val="006176AA"/>
    <w:rsid w:val="00637871"/>
    <w:rsid w:val="00646781"/>
    <w:rsid w:val="00650BA6"/>
    <w:rsid w:val="00653FEF"/>
    <w:rsid w:val="00655FA9"/>
    <w:rsid w:val="00665190"/>
    <w:rsid w:val="006656BA"/>
    <w:rsid w:val="00667C85"/>
    <w:rsid w:val="006756F6"/>
    <w:rsid w:val="00680EFB"/>
    <w:rsid w:val="006811E5"/>
    <w:rsid w:val="0069431C"/>
    <w:rsid w:val="006A26C4"/>
    <w:rsid w:val="006A4DCA"/>
    <w:rsid w:val="006B6CAB"/>
    <w:rsid w:val="006C3DA4"/>
    <w:rsid w:val="006D37ED"/>
    <w:rsid w:val="006E2E2E"/>
    <w:rsid w:val="006E4A20"/>
    <w:rsid w:val="007073CC"/>
    <w:rsid w:val="007078E0"/>
    <w:rsid w:val="00715F9D"/>
    <w:rsid w:val="0072014E"/>
    <w:rsid w:val="00724822"/>
    <w:rsid w:val="0073389D"/>
    <w:rsid w:val="007419C0"/>
    <w:rsid w:val="00741CAE"/>
    <w:rsid w:val="00743695"/>
    <w:rsid w:val="00747520"/>
    <w:rsid w:val="0075196D"/>
    <w:rsid w:val="007523F0"/>
    <w:rsid w:val="00755D05"/>
    <w:rsid w:val="00762EE0"/>
    <w:rsid w:val="00777D06"/>
    <w:rsid w:val="0078013B"/>
    <w:rsid w:val="00792AB2"/>
    <w:rsid w:val="007962CA"/>
    <w:rsid w:val="007A513F"/>
    <w:rsid w:val="007A5AA6"/>
    <w:rsid w:val="007B5222"/>
    <w:rsid w:val="007B6993"/>
    <w:rsid w:val="007C0715"/>
    <w:rsid w:val="007C0E33"/>
    <w:rsid w:val="007C3170"/>
    <w:rsid w:val="007C4813"/>
    <w:rsid w:val="007C4BA4"/>
    <w:rsid w:val="007C5D7D"/>
    <w:rsid w:val="007C68DC"/>
    <w:rsid w:val="007D262A"/>
    <w:rsid w:val="007D69A1"/>
    <w:rsid w:val="007E108E"/>
    <w:rsid w:val="007E2BA6"/>
    <w:rsid w:val="007E348E"/>
    <w:rsid w:val="007E44C1"/>
    <w:rsid w:val="007E78C2"/>
    <w:rsid w:val="007F1B8C"/>
    <w:rsid w:val="007F652C"/>
    <w:rsid w:val="00800314"/>
    <w:rsid w:val="008026F9"/>
    <w:rsid w:val="00802DDC"/>
    <w:rsid w:val="0080562F"/>
    <w:rsid w:val="00805ED5"/>
    <w:rsid w:val="008129CA"/>
    <w:rsid w:val="00816558"/>
    <w:rsid w:val="008210B9"/>
    <w:rsid w:val="00845330"/>
    <w:rsid w:val="00853DF2"/>
    <w:rsid w:val="0086251A"/>
    <w:rsid w:val="008642BB"/>
    <w:rsid w:val="00865629"/>
    <w:rsid w:val="00870999"/>
    <w:rsid w:val="008738BD"/>
    <w:rsid w:val="00875DFF"/>
    <w:rsid w:val="0087719F"/>
    <w:rsid w:val="008833DC"/>
    <w:rsid w:val="0089110A"/>
    <w:rsid w:val="008924ED"/>
    <w:rsid w:val="00895CB6"/>
    <w:rsid w:val="008A1793"/>
    <w:rsid w:val="008A6811"/>
    <w:rsid w:val="008A7AE7"/>
    <w:rsid w:val="008B046E"/>
    <w:rsid w:val="008B05A1"/>
    <w:rsid w:val="008B3E46"/>
    <w:rsid w:val="008C0420"/>
    <w:rsid w:val="008C2A15"/>
    <w:rsid w:val="008C4BCC"/>
    <w:rsid w:val="008D07F2"/>
    <w:rsid w:val="008D278C"/>
    <w:rsid w:val="008D41F7"/>
    <w:rsid w:val="008D4F84"/>
    <w:rsid w:val="008E1206"/>
    <w:rsid w:val="008E5DFE"/>
    <w:rsid w:val="008F46C1"/>
    <w:rsid w:val="00900E43"/>
    <w:rsid w:val="00906691"/>
    <w:rsid w:val="00916A50"/>
    <w:rsid w:val="009222F0"/>
    <w:rsid w:val="009263C5"/>
    <w:rsid w:val="00931DDB"/>
    <w:rsid w:val="00937973"/>
    <w:rsid w:val="00941BDB"/>
    <w:rsid w:val="0094559E"/>
    <w:rsid w:val="00953C63"/>
    <w:rsid w:val="0095747D"/>
    <w:rsid w:val="0096630B"/>
    <w:rsid w:val="00973993"/>
    <w:rsid w:val="00973E1A"/>
    <w:rsid w:val="00981DD6"/>
    <w:rsid w:val="009836C5"/>
    <w:rsid w:val="0098633E"/>
    <w:rsid w:val="00991CE3"/>
    <w:rsid w:val="009953FB"/>
    <w:rsid w:val="00995581"/>
    <w:rsid w:val="00995B21"/>
    <w:rsid w:val="00996023"/>
    <w:rsid w:val="009A1093"/>
    <w:rsid w:val="009A421D"/>
    <w:rsid w:val="009B01A7"/>
    <w:rsid w:val="009B3943"/>
    <w:rsid w:val="009C66BB"/>
    <w:rsid w:val="009D09AC"/>
    <w:rsid w:val="009D7EA7"/>
    <w:rsid w:val="009E5739"/>
    <w:rsid w:val="009F0422"/>
    <w:rsid w:val="00A01A90"/>
    <w:rsid w:val="00A0477E"/>
    <w:rsid w:val="00A10545"/>
    <w:rsid w:val="00A10F0C"/>
    <w:rsid w:val="00A1225E"/>
    <w:rsid w:val="00A2048E"/>
    <w:rsid w:val="00A2548E"/>
    <w:rsid w:val="00A25B1E"/>
    <w:rsid w:val="00A31327"/>
    <w:rsid w:val="00A33F67"/>
    <w:rsid w:val="00A45A3D"/>
    <w:rsid w:val="00A50238"/>
    <w:rsid w:val="00A54A8E"/>
    <w:rsid w:val="00A55D86"/>
    <w:rsid w:val="00A63436"/>
    <w:rsid w:val="00A71EAE"/>
    <w:rsid w:val="00A727D9"/>
    <w:rsid w:val="00A77862"/>
    <w:rsid w:val="00A84559"/>
    <w:rsid w:val="00A866EC"/>
    <w:rsid w:val="00A90956"/>
    <w:rsid w:val="00A90D6D"/>
    <w:rsid w:val="00A90FC8"/>
    <w:rsid w:val="00A91D49"/>
    <w:rsid w:val="00A934EC"/>
    <w:rsid w:val="00AB060D"/>
    <w:rsid w:val="00AB64FC"/>
    <w:rsid w:val="00AB7588"/>
    <w:rsid w:val="00AB762B"/>
    <w:rsid w:val="00AC480A"/>
    <w:rsid w:val="00AC7610"/>
    <w:rsid w:val="00AD1193"/>
    <w:rsid w:val="00AD23A3"/>
    <w:rsid w:val="00AD31DF"/>
    <w:rsid w:val="00AD60D7"/>
    <w:rsid w:val="00AD7594"/>
    <w:rsid w:val="00AE26C1"/>
    <w:rsid w:val="00AE4A31"/>
    <w:rsid w:val="00AF0671"/>
    <w:rsid w:val="00AF4F60"/>
    <w:rsid w:val="00AF5FCA"/>
    <w:rsid w:val="00B057F1"/>
    <w:rsid w:val="00B05BDD"/>
    <w:rsid w:val="00B10171"/>
    <w:rsid w:val="00B24228"/>
    <w:rsid w:val="00B254DB"/>
    <w:rsid w:val="00B262C1"/>
    <w:rsid w:val="00B31259"/>
    <w:rsid w:val="00B45D02"/>
    <w:rsid w:val="00B46E7C"/>
    <w:rsid w:val="00B47582"/>
    <w:rsid w:val="00B52AAE"/>
    <w:rsid w:val="00B54288"/>
    <w:rsid w:val="00B5540C"/>
    <w:rsid w:val="00B5587F"/>
    <w:rsid w:val="00B62889"/>
    <w:rsid w:val="00B63D45"/>
    <w:rsid w:val="00B648F3"/>
    <w:rsid w:val="00B6616C"/>
    <w:rsid w:val="00B71C53"/>
    <w:rsid w:val="00B7682F"/>
    <w:rsid w:val="00B76928"/>
    <w:rsid w:val="00B82CB7"/>
    <w:rsid w:val="00B86834"/>
    <w:rsid w:val="00B9195E"/>
    <w:rsid w:val="00B928DA"/>
    <w:rsid w:val="00BA16DD"/>
    <w:rsid w:val="00BA25D1"/>
    <w:rsid w:val="00BA2F96"/>
    <w:rsid w:val="00BA4383"/>
    <w:rsid w:val="00BB38B3"/>
    <w:rsid w:val="00BB493B"/>
    <w:rsid w:val="00BB6A0E"/>
    <w:rsid w:val="00BC2D57"/>
    <w:rsid w:val="00BC3360"/>
    <w:rsid w:val="00BC558C"/>
    <w:rsid w:val="00BD20DC"/>
    <w:rsid w:val="00BD57A4"/>
    <w:rsid w:val="00BE0F93"/>
    <w:rsid w:val="00BE5F0B"/>
    <w:rsid w:val="00BE6763"/>
    <w:rsid w:val="00BF20A3"/>
    <w:rsid w:val="00BF237B"/>
    <w:rsid w:val="00BF39E0"/>
    <w:rsid w:val="00BF523C"/>
    <w:rsid w:val="00C01700"/>
    <w:rsid w:val="00C05688"/>
    <w:rsid w:val="00C061D1"/>
    <w:rsid w:val="00C117A9"/>
    <w:rsid w:val="00C1399B"/>
    <w:rsid w:val="00C16D2E"/>
    <w:rsid w:val="00C308BC"/>
    <w:rsid w:val="00C378B5"/>
    <w:rsid w:val="00C40DC8"/>
    <w:rsid w:val="00C44ECC"/>
    <w:rsid w:val="00C55877"/>
    <w:rsid w:val="00C60B95"/>
    <w:rsid w:val="00C634BC"/>
    <w:rsid w:val="00C6719C"/>
    <w:rsid w:val="00C71DBF"/>
    <w:rsid w:val="00C8305C"/>
    <w:rsid w:val="00C835AD"/>
    <w:rsid w:val="00C85443"/>
    <w:rsid w:val="00C9021F"/>
    <w:rsid w:val="00C96157"/>
    <w:rsid w:val="00C96FF0"/>
    <w:rsid w:val="00CA12E8"/>
    <w:rsid w:val="00CA1DDF"/>
    <w:rsid w:val="00CB1E9A"/>
    <w:rsid w:val="00CB432B"/>
    <w:rsid w:val="00CB6027"/>
    <w:rsid w:val="00CC69DA"/>
    <w:rsid w:val="00CD3036"/>
    <w:rsid w:val="00CD409A"/>
    <w:rsid w:val="00CE1E95"/>
    <w:rsid w:val="00CE62AA"/>
    <w:rsid w:val="00D0002F"/>
    <w:rsid w:val="00D068E5"/>
    <w:rsid w:val="00D13808"/>
    <w:rsid w:val="00D14025"/>
    <w:rsid w:val="00D14BD9"/>
    <w:rsid w:val="00D158CE"/>
    <w:rsid w:val="00D17732"/>
    <w:rsid w:val="00D20241"/>
    <w:rsid w:val="00D219EE"/>
    <w:rsid w:val="00D22585"/>
    <w:rsid w:val="00D24A70"/>
    <w:rsid w:val="00D24E00"/>
    <w:rsid w:val="00D3035F"/>
    <w:rsid w:val="00D341FB"/>
    <w:rsid w:val="00D35B0B"/>
    <w:rsid w:val="00D40C39"/>
    <w:rsid w:val="00D4604A"/>
    <w:rsid w:val="00D500BB"/>
    <w:rsid w:val="00D5176B"/>
    <w:rsid w:val="00D54221"/>
    <w:rsid w:val="00D551AB"/>
    <w:rsid w:val="00D55CF3"/>
    <w:rsid w:val="00D56A6F"/>
    <w:rsid w:val="00D56DBD"/>
    <w:rsid w:val="00D63010"/>
    <w:rsid w:val="00D636A0"/>
    <w:rsid w:val="00D64EE2"/>
    <w:rsid w:val="00D67B4B"/>
    <w:rsid w:val="00D738A1"/>
    <w:rsid w:val="00D762D4"/>
    <w:rsid w:val="00D766AA"/>
    <w:rsid w:val="00D76715"/>
    <w:rsid w:val="00D82F5E"/>
    <w:rsid w:val="00D925BC"/>
    <w:rsid w:val="00D94D22"/>
    <w:rsid w:val="00DB3297"/>
    <w:rsid w:val="00DB7D8F"/>
    <w:rsid w:val="00DC0260"/>
    <w:rsid w:val="00DD3787"/>
    <w:rsid w:val="00DF0BB7"/>
    <w:rsid w:val="00DF4296"/>
    <w:rsid w:val="00E00CC0"/>
    <w:rsid w:val="00E04089"/>
    <w:rsid w:val="00E132E9"/>
    <w:rsid w:val="00E15659"/>
    <w:rsid w:val="00E227FD"/>
    <w:rsid w:val="00E3114A"/>
    <w:rsid w:val="00E35620"/>
    <w:rsid w:val="00E43598"/>
    <w:rsid w:val="00E509A5"/>
    <w:rsid w:val="00E54E5E"/>
    <w:rsid w:val="00E557C1"/>
    <w:rsid w:val="00E65115"/>
    <w:rsid w:val="00E66256"/>
    <w:rsid w:val="00E70E65"/>
    <w:rsid w:val="00E725A1"/>
    <w:rsid w:val="00E74B28"/>
    <w:rsid w:val="00E7503A"/>
    <w:rsid w:val="00E77ED0"/>
    <w:rsid w:val="00E95F5F"/>
    <w:rsid w:val="00EA6987"/>
    <w:rsid w:val="00EA746D"/>
    <w:rsid w:val="00EA74CC"/>
    <w:rsid w:val="00EB27B1"/>
    <w:rsid w:val="00EB59C5"/>
    <w:rsid w:val="00EC129D"/>
    <w:rsid w:val="00ED1D72"/>
    <w:rsid w:val="00EE319C"/>
    <w:rsid w:val="00EE4676"/>
    <w:rsid w:val="00EE65DE"/>
    <w:rsid w:val="00EF60DB"/>
    <w:rsid w:val="00EF6BF8"/>
    <w:rsid w:val="00F033EC"/>
    <w:rsid w:val="00F05A6A"/>
    <w:rsid w:val="00F1089E"/>
    <w:rsid w:val="00F147B1"/>
    <w:rsid w:val="00F21EAC"/>
    <w:rsid w:val="00F238D1"/>
    <w:rsid w:val="00F25456"/>
    <w:rsid w:val="00F25A13"/>
    <w:rsid w:val="00F26218"/>
    <w:rsid w:val="00F2632E"/>
    <w:rsid w:val="00F32E88"/>
    <w:rsid w:val="00F331B4"/>
    <w:rsid w:val="00F34420"/>
    <w:rsid w:val="00F34483"/>
    <w:rsid w:val="00F349FA"/>
    <w:rsid w:val="00F45A76"/>
    <w:rsid w:val="00F47E26"/>
    <w:rsid w:val="00F52CE8"/>
    <w:rsid w:val="00F54836"/>
    <w:rsid w:val="00F56C2A"/>
    <w:rsid w:val="00F57001"/>
    <w:rsid w:val="00F578E8"/>
    <w:rsid w:val="00F57900"/>
    <w:rsid w:val="00F64A71"/>
    <w:rsid w:val="00F668A4"/>
    <w:rsid w:val="00F70A40"/>
    <w:rsid w:val="00F70FB1"/>
    <w:rsid w:val="00F71894"/>
    <w:rsid w:val="00F80E8A"/>
    <w:rsid w:val="00F96D0E"/>
    <w:rsid w:val="00FA1C25"/>
    <w:rsid w:val="00FA1EAD"/>
    <w:rsid w:val="00FA2346"/>
    <w:rsid w:val="00FA7F88"/>
    <w:rsid w:val="00FB277E"/>
    <w:rsid w:val="00FB5963"/>
    <w:rsid w:val="00FC3699"/>
    <w:rsid w:val="00FD049B"/>
    <w:rsid w:val="00FD2972"/>
    <w:rsid w:val="00FD3BC4"/>
    <w:rsid w:val="00FD7B3D"/>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B27770B"/>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BF84A80"/>
    <w:rsid w:val="5E0C3542"/>
    <w:rsid w:val="5E572DEB"/>
    <w:rsid w:val="5E8E14C4"/>
    <w:rsid w:val="60197BB5"/>
    <w:rsid w:val="605753D1"/>
    <w:rsid w:val="605B55DE"/>
    <w:rsid w:val="610D4B86"/>
    <w:rsid w:val="621F6849"/>
    <w:rsid w:val="633F11E7"/>
    <w:rsid w:val="64462AE4"/>
    <w:rsid w:val="661D5426"/>
    <w:rsid w:val="674455A4"/>
    <w:rsid w:val="68202442"/>
    <w:rsid w:val="6E9A5873"/>
    <w:rsid w:val="70891CF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x_msonormal"/>
    <w:basedOn w:val="1"/>
    <w:uiPriority w:val="0"/>
    <w:pPr>
      <w:widowControl/>
      <w:spacing w:before="100" w:beforeAutospacing="1" w:after="100" w:afterAutospacing="1"/>
      <w:jc w:val="left"/>
    </w:pPr>
    <w:rPr>
      <w:rFonts w:eastAsia="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1600</Words>
  <Characters>2245</Characters>
  <Lines>19</Lines>
  <Paragraphs>5</Paragraphs>
  <TotalTime>94</TotalTime>
  <ScaleCrop>false</ScaleCrop>
  <LinksUpToDate>false</LinksUpToDate>
  <CharactersWithSpaces>2322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2024-12-16T07:09:00Z</dcterms:created>
  <dc:creator>Image</dc:creator>
  <cp:lastModifiedBy>Conor</cp:lastModifiedBy>
  <cp:lastPrinted>2005-06-10T06:33:00Z</cp:lastPrinted>
  <dcterms:modified xsi:type="dcterms:W3CDTF">2024-12-18T08:51:53Z</dcterms:modified>
  <dc:title>新 书 推 荐</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