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7912F" w14:textId="77777777" w:rsidR="00875C67" w:rsidRPr="00875C67" w:rsidRDefault="00875C67">
      <w:pPr>
        <w:spacing w:line="500" w:lineRule="exact"/>
        <w:jc w:val="center"/>
        <w:rPr>
          <w:b/>
          <w:bCs/>
          <w:szCs w:val="21"/>
        </w:rPr>
      </w:pPr>
    </w:p>
    <w:p w14:paraId="0A4FE25F" w14:textId="71127CB8" w:rsidR="00244D98" w:rsidRDefault="00000000">
      <w:pPr>
        <w:spacing w:line="500" w:lineRule="exact"/>
        <w:jc w:val="center"/>
        <w:rPr>
          <w:b/>
          <w:bCs/>
          <w:sz w:val="36"/>
          <w:szCs w:val="36"/>
        </w:rPr>
      </w:pPr>
      <w:r>
        <w:rPr>
          <w:b/>
          <w:bCs/>
          <w:sz w:val="36"/>
          <w:szCs w:val="36"/>
        </w:rPr>
        <w:t>“</w:t>
      </w:r>
      <w:r>
        <w:rPr>
          <w:b/>
          <w:bCs/>
          <w:sz w:val="36"/>
          <w:szCs w:val="36"/>
        </w:rPr>
        <w:t>熠熠生辉</w:t>
      </w:r>
      <w:r>
        <w:rPr>
          <w:b/>
          <w:bCs/>
          <w:sz w:val="36"/>
          <w:szCs w:val="36"/>
        </w:rPr>
        <w:t>”</w:t>
      </w:r>
      <w:r>
        <w:rPr>
          <w:b/>
          <w:bCs/>
          <w:sz w:val="36"/>
          <w:szCs w:val="36"/>
        </w:rPr>
        <w:t>的历史传记作家</w:t>
      </w:r>
    </w:p>
    <w:p w14:paraId="35AC1A9F" w14:textId="77777777" w:rsidR="00244D98" w:rsidRDefault="00000000">
      <w:pPr>
        <w:spacing w:line="500" w:lineRule="exact"/>
        <w:jc w:val="center"/>
        <w:rPr>
          <w:b/>
          <w:sz w:val="36"/>
          <w:szCs w:val="36"/>
        </w:rPr>
      </w:pPr>
      <w:r>
        <w:rPr>
          <w:b/>
          <w:sz w:val="36"/>
          <w:szCs w:val="36"/>
        </w:rPr>
        <w:t>爱德华</w:t>
      </w:r>
      <w:r>
        <w:rPr>
          <w:b/>
          <w:sz w:val="36"/>
          <w:szCs w:val="36"/>
        </w:rPr>
        <w:t>·</w:t>
      </w:r>
      <w:r>
        <w:rPr>
          <w:b/>
          <w:sz w:val="36"/>
          <w:szCs w:val="36"/>
        </w:rPr>
        <w:t>威尔逊</w:t>
      </w:r>
      <w:r>
        <w:rPr>
          <w:b/>
          <w:sz w:val="36"/>
          <w:szCs w:val="36"/>
        </w:rPr>
        <w:t>·</w:t>
      </w:r>
      <w:r>
        <w:rPr>
          <w:b/>
          <w:sz w:val="36"/>
          <w:szCs w:val="36"/>
        </w:rPr>
        <w:t>李</w:t>
      </w:r>
    </w:p>
    <w:p w14:paraId="268623E0" w14:textId="77777777" w:rsidR="00244D98" w:rsidRDefault="00000000">
      <w:pPr>
        <w:spacing w:line="500" w:lineRule="exact"/>
        <w:jc w:val="center"/>
        <w:rPr>
          <w:b/>
          <w:bCs/>
          <w:sz w:val="36"/>
          <w:szCs w:val="36"/>
          <w:shd w:val="pct10" w:color="auto" w:fill="FFFFFF"/>
        </w:rPr>
      </w:pPr>
      <w:r>
        <w:rPr>
          <w:b/>
          <w:sz w:val="36"/>
          <w:szCs w:val="36"/>
        </w:rPr>
        <w:t>（</w:t>
      </w:r>
      <w:r>
        <w:rPr>
          <w:b/>
          <w:sz w:val="36"/>
          <w:szCs w:val="36"/>
        </w:rPr>
        <w:t>Edward Wilson-Lee</w:t>
      </w:r>
      <w:r>
        <w:rPr>
          <w:b/>
          <w:sz w:val="36"/>
          <w:szCs w:val="36"/>
        </w:rPr>
        <w:t>）</w:t>
      </w:r>
    </w:p>
    <w:p w14:paraId="031B0140" w14:textId="77777777" w:rsidR="00244D98" w:rsidRDefault="00244D98">
      <w:pPr>
        <w:autoSpaceDE w:val="0"/>
        <w:autoSpaceDN w:val="0"/>
        <w:adjustRightInd w:val="0"/>
        <w:rPr>
          <w:b/>
          <w:color w:val="000000"/>
          <w:shd w:val="clear" w:color="auto" w:fill="FFFFFF"/>
        </w:rPr>
      </w:pPr>
    </w:p>
    <w:p w14:paraId="3E0BA28E" w14:textId="77777777" w:rsidR="00244D98" w:rsidRDefault="00244D98">
      <w:pPr>
        <w:autoSpaceDE w:val="0"/>
        <w:autoSpaceDN w:val="0"/>
        <w:adjustRightInd w:val="0"/>
        <w:rPr>
          <w:b/>
          <w:color w:val="000000"/>
          <w:shd w:val="clear" w:color="auto" w:fill="FFFFFF"/>
        </w:rPr>
      </w:pPr>
    </w:p>
    <w:p w14:paraId="5F68052B" w14:textId="77777777" w:rsidR="00244D98" w:rsidRDefault="00000000">
      <w:pPr>
        <w:autoSpaceDE w:val="0"/>
        <w:autoSpaceDN w:val="0"/>
        <w:adjustRightInd w:val="0"/>
        <w:rPr>
          <w:b/>
          <w:color w:val="000000"/>
          <w:shd w:val="clear" w:color="auto" w:fill="FFFFFF"/>
        </w:rPr>
      </w:pPr>
      <w:r>
        <w:rPr>
          <w:b/>
          <w:color w:val="000000"/>
          <w:shd w:val="clear" w:color="auto" w:fill="FFFFFF"/>
        </w:rPr>
        <w:t>作者简介：</w:t>
      </w:r>
    </w:p>
    <w:p w14:paraId="349B1C76" w14:textId="77777777" w:rsidR="00244D98" w:rsidRDefault="00244D98">
      <w:pPr>
        <w:widowControl/>
        <w:shd w:val="clear" w:color="auto" w:fill="FFFFFF"/>
        <w:spacing w:line="253" w:lineRule="atLeast"/>
        <w:rPr>
          <w:color w:val="000000"/>
          <w:kern w:val="0"/>
          <w:szCs w:val="21"/>
        </w:rPr>
      </w:pPr>
    </w:p>
    <w:p w14:paraId="3D9FAC8A" w14:textId="77777777" w:rsidR="00244D98" w:rsidRDefault="00000000">
      <w:pPr>
        <w:autoSpaceDE w:val="0"/>
        <w:autoSpaceDN w:val="0"/>
        <w:adjustRightInd w:val="0"/>
        <w:ind w:firstLineChars="200" w:firstLine="422"/>
        <w:rPr>
          <w:kern w:val="0"/>
          <w:szCs w:val="21"/>
        </w:rPr>
      </w:pPr>
      <w:r>
        <w:rPr>
          <w:b/>
          <w:noProof/>
        </w:rPr>
        <w:drawing>
          <wp:anchor distT="0" distB="0" distL="114300" distR="114300" simplePos="0" relativeHeight="251660288" behindDoc="0" locked="0" layoutInCell="1" allowOverlap="1" wp14:anchorId="4D0E73D5" wp14:editId="3E7E9CDA">
            <wp:simplePos x="0" y="0"/>
            <wp:positionH relativeFrom="margin">
              <wp:align>left</wp:align>
            </wp:positionH>
            <wp:positionV relativeFrom="paragraph">
              <wp:posOffset>17145</wp:posOffset>
            </wp:positionV>
            <wp:extent cx="1160780" cy="1148080"/>
            <wp:effectExtent l="0" t="0" r="1270" b="0"/>
            <wp:wrapSquare wrapText="bothSides"/>
            <wp:docPr id="2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62152" cy="1149300"/>
                    </a:xfrm>
                    <a:prstGeom prst="rect">
                      <a:avLst/>
                    </a:prstGeom>
                    <a:noFill/>
                    <a:ln>
                      <a:noFill/>
                    </a:ln>
                  </pic:spPr>
                </pic:pic>
              </a:graphicData>
            </a:graphic>
          </wp:anchor>
        </w:drawing>
      </w:r>
      <w:r>
        <w:rPr>
          <w:b/>
        </w:rPr>
        <w:t>爱德华</w:t>
      </w:r>
      <w:r>
        <w:rPr>
          <w:b/>
        </w:rPr>
        <w:t>·</w:t>
      </w:r>
      <w:r>
        <w:rPr>
          <w:b/>
        </w:rPr>
        <w:t>威尔逊</w:t>
      </w:r>
      <w:r>
        <w:rPr>
          <w:b/>
        </w:rPr>
        <w:t>·</w:t>
      </w:r>
      <w:r>
        <w:rPr>
          <w:b/>
        </w:rPr>
        <w:t>李（</w:t>
      </w:r>
      <w:r>
        <w:rPr>
          <w:b/>
        </w:rPr>
        <w:t>Edward Wilson-Lee</w:t>
      </w:r>
      <w:r>
        <w:rPr>
          <w:b/>
        </w:rPr>
        <w:t>）</w:t>
      </w:r>
      <w:r>
        <w:rPr>
          <w:kern w:val="0"/>
          <w:szCs w:val="21"/>
        </w:rPr>
        <w:t>，</w:t>
      </w:r>
      <w:r>
        <w:rPr>
          <w:bCs/>
          <w:color w:val="000000"/>
        </w:rPr>
        <w:t>剑桥大学西德尼</w:t>
      </w:r>
      <w:r>
        <w:rPr>
          <w:bCs/>
          <w:color w:val="000000"/>
        </w:rPr>
        <w:t>·</w:t>
      </w:r>
      <w:r>
        <w:rPr>
          <w:bCs/>
          <w:color w:val="000000"/>
        </w:rPr>
        <w:t>苏塞克斯学院</w:t>
      </w:r>
      <w:r>
        <w:rPr>
          <w:kern w:val="0"/>
          <w:szCs w:val="21"/>
        </w:rPr>
        <w:t>英语研究员，教授中世纪和文艺复兴文学。</w:t>
      </w:r>
    </w:p>
    <w:p w14:paraId="31AB0386" w14:textId="77777777" w:rsidR="00244D98" w:rsidRDefault="00244D98">
      <w:pPr>
        <w:autoSpaceDE w:val="0"/>
        <w:autoSpaceDN w:val="0"/>
        <w:adjustRightInd w:val="0"/>
        <w:ind w:firstLineChars="200" w:firstLine="420"/>
        <w:rPr>
          <w:kern w:val="0"/>
          <w:szCs w:val="21"/>
        </w:rPr>
      </w:pPr>
    </w:p>
    <w:p w14:paraId="08B2F9E9" w14:textId="77777777" w:rsidR="00244D98" w:rsidRDefault="00000000">
      <w:pPr>
        <w:autoSpaceDE w:val="0"/>
        <w:autoSpaceDN w:val="0"/>
        <w:adjustRightInd w:val="0"/>
        <w:ind w:firstLineChars="200" w:firstLine="420"/>
        <w:rPr>
          <w:kern w:val="0"/>
          <w:szCs w:val="21"/>
        </w:rPr>
      </w:pPr>
      <w:r>
        <w:rPr>
          <w:kern w:val="0"/>
          <w:szCs w:val="21"/>
        </w:rPr>
        <w:t>爱德华父母在肯尼亚相遇，他也跟随两人在世界上奇特的角落长大。青少年时期，爱德华移居瑞士，之后辗转求学伦敦、纽约、牛津、剑桥，中间曾短暂旅居墨西哥和新奥尔良。他的兄弟继承了家族事业（野生动物电影制片人和摄影师），爱德华则走上了另一条道路。</w:t>
      </w:r>
    </w:p>
    <w:p w14:paraId="552A0508" w14:textId="77777777" w:rsidR="00244D98" w:rsidRDefault="00244D98">
      <w:pPr>
        <w:autoSpaceDE w:val="0"/>
        <w:autoSpaceDN w:val="0"/>
        <w:adjustRightInd w:val="0"/>
        <w:ind w:firstLineChars="200" w:firstLine="420"/>
        <w:rPr>
          <w:kern w:val="0"/>
          <w:szCs w:val="21"/>
        </w:rPr>
      </w:pPr>
    </w:p>
    <w:p w14:paraId="480FF63F" w14:textId="77777777" w:rsidR="00244D98" w:rsidRDefault="00000000">
      <w:pPr>
        <w:ind w:firstLineChars="200" w:firstLine="420"/>
        <w:rPr>
          <w:bCs/>
          <w:color w:val="000000"/>
        </w:rPr>
      </w:pPr>
      <w:r>
        <w:rPr>
          <w:kern w:val="0"/>
          <w:szCs w:val="21"/>
        </w:rPr>
        <w:t>爱德华的处女作《莎士比亚在斯瓦西里国》（</w:t>
      </w:r>
      <w:r>
        <w:rPr>
          <w:color w:val="000000"/>
          <w:kern w:val="0"/>
          <w:szCs w:val="21"/>
        </w:rPr>
        <w:t>SHAKESPEARE IN SWAHILILAND</w:t>
      </w:r>
      <w:r>
        <w:rPr>
          <w:kern w:val="0"/>
          <w:szCs w:val="21"/>
        </w:rPr>
        <w:t>）和后续《沉船图书馆》（</w:t>
      </w:r>
      <w:r>
        <w:rPr>
          <w:color w:val="000000"/>
          <w:kern w:val="0"/>
          <w:szCs w:val="21"/>
        </w:rPr>
        <w:t>THE CATALOGUE OF SHIPWRECKED BOOKS</w:t>
      </w:r>
      <w:r>
        <w:rPr>
          <w:kern w:val="0"/>
          <w:szCs w:val="21"/>
        </w:rPr>
        <w:t>）受到广泛赞誉。他</w:t>
      </w:r>
      <w:r>
        <w:rPr>
          <w:bCs/>
          <w:color w:val="000000"/>
        </w:rPr>
        <w:t>为《展望》《世界历史杂志》《伦敦地铁报》《外交事务》等多家媒体供稿，得到了英国科学院职业生涯奖学金、勒弗胡尔姆奖学金、古根海姆奖学金支持。</w:t>
      </w:r>
    </w:p>
    <w:p w14:paraId="2766AFC5" w14:textId="77777777" w:rsidR="00244D98" w:rsidRDefault="00244D98">
      <w:pPr>
        <w:rPr>
          <w:b/>
          <w:color w:val="000000"/>
        </w:rPr>
      </w:pPr>
    </w:p>
    <w:p w14:paraId="2971ED16" w14:textId="77777777" w:rsidR="00244D98" w:rsidRDefault="00244D98">
      <w:pPr>
        <w:rPr>
          <w:b/>
        </w:rPr>
      </w:pPr>
    </w:p>
    <w:p w14:paraId="12A13AA3" w14:textId="77777777" w:rsidR="00244D98" w:rsidRDefault="00000000">
      <w:pPr>
        <w:rPr>
          <w:b/>
        </w:rPr>
      </w:pPr>
      <w:r>
        <w:rPr>
          <w:noProof/>
        </w:rPr>
        <w:drawing>
          <wp:anchor distT="0" distB="0" distL="114300" distR="114300" simplePos="0" relativeHeight="251659264" behindDoc="0" locked="0" layoutInCell="1" allowOverlap="1" wp14:anchorId="1A54354F" wp14:editId="2B8DD092">
            <wp:simplePos x="0" y="0"/>
            <wp:positionH relativeFrom="column">
              <wp:posOffset>3938905</wp:posOffset>
            </wp:positionH>
            <wp:positionV relativeFrom="paragraph">
              <wp:posOffset>45720</wp:posOffset>
            </wp:positionV>
            <wp:extent cx="1390650" cy="1987550"/>
            <wp:effectExtent l="0" t="0" r="0" b="0"/>
            <wp:wrapSquare wrapText="bothSides"/>
            <wp:docPr id="258" name="图片 258" descr="QQ截图20151222185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QQ截图201512221854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90650" cy="1987550"/>
                    </a:xfrm>
                    <a:prstGeom prst="rect">
                      <a:avLst/>
                    </a:prstGeom>
                    <a:noFill/>
                    <a:ln>
                      <a:noFill/>
                    </a:ln>
                  </pic:spPr>
                </pic:pic>
              </a:graphicData>
            </a:graphic>
          </wp:anchor>
        </w:drawing>
      </w:r>
      <w:r>
        <w:rPr>
          <w:b/>
        </w:rPr>
        <w:t>中文书名：《莎士比亚在斯瓦西里国：与最伟大的诗人一起冒险》</w:t>
      </w:r>
    </w:p>
    <w:p w14:paraId="4E534A4B" w14:textId="77777777" w:rsidR="00244D98" w:rsidRDefault="00000000">
      <w:pPr>
        <w:rPr>
          <w:b/>
        </w:rPr>
      </w:pPr>
      <w:r>
        <w:rPr>
          <w:b/>
        </w:rPr>
        <w:t>英文书名：</w:t>
      </w:r>
      <w:r>
        <w:rPr>
          <w:b/>
        </w:rPr>
        <w:t xml:space="preserve">SHAKESPEARE IN SWAHILILAND: </w:t>
      </w:r>
      <w:r>
        <w:rPr>
          <w:b/>
          <w:i/>
          <w:iCs/>
        </w:rPr>
        <w:t>Adventures with the Ever-Living Poet</w:t>
      </w:r>
    </w:p>
    <w:p w14:paraId="6C55F93C" w14:textId="77777777" w:rsidR="00244D98" w:rsidRDefault="00000000">
      <w:pPr>
        <w:rPr>
          <w:b/>
        </w:rPr>
      </w:pPr>
      <w:r>
        <w:rPr>
          <w:b/>
        </w:rPr>
        <w:t>作</w:t>
      </w:r>
      <w:r>
        <w:rPr>
          <w:b/>
        </w:rPr>
        <w:t xml:space="preserve">    </w:t>
      </w:r>
      <w:r>
        <w:rPr>
          <w:b/>
        </w:rPr>
        <w:t>者：</w:t>
      </w:r>
      <w:r>
        <w:rPr>
          <w:b/>
        </w:rPr>
        <w:t>Edward Wilson-Lee</w:t>
      </w:r>
    </w:p>
    <w:p w14:paraId="39475268" w14:textId="77777777" w:rsidR="00244D98" w:rsidRDefault="00000000">
      <w:pPr>
        <w:rPr>
          <w:b/>
        </w:rPr>
      </w:pPr>
      <w:r>
        <w:rPr>
          <w:b/>
        </w:rPr>
        <w:t>出</w:t>
      </w:r>
      <w:r>
        <w:rPr>
          <w:b/>
        </w:rPr>
        <w:t xml:space="preserve"> </w:t>
      </w:r>
      <w:r>
        <w:rPr>
          <w:b/>
        </w:rPr>
        <w:t>版</w:t>
      </w:r>
      <w:r>
        <w:rPr>
          <w:b/>
        </w:rPr>
        <w:t xml:space="preserve"> </w:t>
      </w:r>
      <w:r>
        <w:rPr>
          <w:b/>
        </w:rPr>
        <w:t>社：</w:t>
      </w:r>
      <w:r>
        <w:rPr>
          <w:b/>
        </w:rPr>
        <w:t>William Collins</w:t>
      </w:r>
    </w:p>
    <w:p w14:paraId="003130EF" w14:textId="77777777" w:rsidR="00244D98" w:rsidRDefault="00000000">
      <w:pPr>
        <w:rPr>
          <w:b/>
        </w:rPr>
      </w:pPr>
      <w:r>
        <w:rPr>
          <w:b/>
        </w:rPr>
        <w:t>代理公司：</w:t>
      </w:r>
      <w:r>
        <w:rPr>
          <w:b/>
        </w:rPr>
        <w:t>Blake Friedmann/ANA/Conor</w:t>
      </w:r>
    </w:p>
    <w:p w14:paraId="7A2EE96F" w14:textId="77777777" w:rsidR="00244D98" w:rsidRDefault="00000000">
      <w:pPr>
        <w:rPr>
          <w:b/>
        </w:rPr>
      </w:pPr>
      <w:r>
        <w:rPr>
          <w:b/>
        </w:rPr>
        <w:t>页</w:t>
      </w:r>
      <w:r>
        <w:rPr>
          <w:b/>
        </w:rPr>
        <w:t xml:space="preserve">    </w:t>
      </w:r>
      <w:r>
        <w:rPr>
          <w:b/>
        </w:rPr>
        <w:t>数：</w:t>
      </w:r>
      <w:r>
        <w:rPr>
          <w:b/>
        </w:rPr>
        <w:t>320</w:t>
      </w:r>
      <w:r>
        <w:rPr>
          <w:b/>
        </w:rPr>
        <w:t>页</w:t>
      </w:r>
    </w:p>
    <w:p w14:paraId="74BE3265" w14:textId="77777777" w:rsidR="00244D98" w:rsidRDefault="00000000">
      <w:pPr>
        <w:rPr>
          <w:b/>
        </w:rPr>
      </w:pPr>
      <w:r>
        <w:rPr>
          <w:b/>
        </w:rPr>
        <w:t>出版时间：</w:t>
      </w:r>
      <w:r>
        <w:rPr>
          <w:b/>
        </w:rPr>
        <w:t>2016</w:t>
      </w:r>
      <w:r>
        <w:rPr>
          <w:b/>
        </w:rPr>
        <w:t>年</w:t>
      </w:r>
      <w:r>
        <w:rPr>
          <w:b/>
        </w:rPr>
        <w:t>3</w:t>
      </w:r>
      <w:r>
        <w:rPr>
          <w:b/>
        </w:rPr>
        <w:t>月</w:t>
      </w:r>
    </w:p>
    <w:p w14:paraId="3FA04AA5" w14:textId="77777777" w:rsidR="00244D98" w:rsidRDefault="00000000">
      <w:pPr>
        <w:rPr>
          <w:b/>
        </w:rPr>
      </w:pPr>
      <w:r>
        <w:rPr>
          <w:b/>
        </w:rPr>
        <w:t>代理地区：中国大陆、台湾</w:t>
      </w:r>
    </w:p>
    <w:p w14:paraId="035C82D2" w14:textId="77777777" w:rsidR="00244D98" w:rsidRDefault="00000000">
      <w:pPr>
        <w:rPr>
          <w:b/>
        </w:rPr>
      </w:pPr>
      <w:r>
        <w:rPr>
          <w:b/>
        </w:rPr>
        <w:t>审读资料：电子稿</w:t>
      </w:r>
    </w:p>
    <w:p w14:paraId="0F1374D4" w14:textId="77777777" w:rsidR="00244D98" w:rsidRDefault="00000000">
      <w:pPr>
        <w:rPr>
          <w:b/>
        </w:rPr>
      </w:pPr>
      <w:r>
        <w:rPr>
          <w:b/>
        </w:rPr>
        <w:t>类</w:t>
      </w:r>
      <w:r>
        <w:rPr>
          <w:b/>
        </w:rPr>
        <w:t xml:space="preserve">    </w:t>
      </w:r>
      <w:r>
        <w:rPr>
          <w:b/>
        </w:rPr>
        <w:t>型：非小说</w:t>
      </w:r>
    </w:p>
    <w:p w14:paraId="7875A7E1" w14:textId="77777777" w:rsidR="00244D98" w:rsidRDefault="00244D98">
      <w:pPr>
        <w:rPr>
          <w:b/>
        </w:rPr>
      </w:pPr>
    </w:p>
    <w:p w14:paraId="54B64BC9" w14:textId="77777777" w:rsidR="00244D98" w:rsidRDefault="00244D98">
      <w:pPr>
        <w:rPr>
          <w:b/>
        </w:rPr>
      </w:pPr>
    </w:p>
    <w:p w14:paraId="70865155" w14:textId="77777777" w:rsidR="00244D98" w:rsidRDefault="00000000">
      <w:pPr>
        <w:rPr>
          <w:b/>
          <w:bCs/>
          <w:szCs w:val="21"/>
        </w:rPr>
      </w:pPr>
      <w:r>
        <w:rPr>
          <w:b/>
          <w:bCs/>
          <w:szCs w:val="21"/>
        </w:rPr>
        <w:t>内容简介：</w:t>
      </w:r>
    </w:p>
    <w:p w14:paraId="6BEB189F" w14:textId="77777777" w:rsidR="00244D98" w:rsidRDefault="00244D98">
      <w:pPr>
        <w:rPr>
          <w:b/>
          <w:bCs/>
          <w:szCs w:val="21"/>
        </w:rPr>
      </w:pPr>
    </w:p>
    <w:p w14:paraId="351C7796" w14:textId="77777777" w:rsidR="00244D98" w:rsidRDefault="00000000">
      <w:pPr>
        <w:widowControl/>
        <w:ind w:firstLineChars="200" w:firstLine="420"/>
        <w:rPr>
          <w:kern w:val="0"/>
          <w:szCs w:val="21"/>
          <w:lang w:val="en-GB"/>
        </w:rPr>
      </w:pPr>
      <w:bookmarkStart w:id="0" w:name="OLE_LINK2"/>
      <w:bookmarkStart w:id="1" w:name="OLE_LINK1"/>
      <w:r>
        <w:rPr>
          <w:kern w:val="0"/>
          <w:szCs w:val="21"/>
          <w:lang w:val="en-GB"/>
        </w:rPr>
        <w:lastRenderedPageBreak/>
        <w:t>《</w:t>
      </w:r>
      <w:r>
        <w:t>莎士比亚在斯瓦西里国</w:t>
      </w:r>
      <w:r>
        <w:rPr>
          <w:kern w:val="0"/>
          <w:szCs w:val="21"/>
          <w:lang w:val="en-GB"/>
        </w:rPr>
        <w:t>》（</w:t>
      </w:r>
      <w:r>
        <w:rPr>
          <w:kern w:val="0"/>
          <w:szCs w:val="21"/>
          <w:lang w:val="en-GB" w:eastAsia="en-US"/>
        </w:rPr>
        <w:t>SHAKESPEARE IN SWAHILILAND</w:t>
      </w:r>
      <w:r>
        <w:rPr>
          <w:kern w:val="0"/>
          <w:szCs w:val="21"/>
          <w:lang w:val="en-GB"/>
        </w:rPr>
        <w:t>）将于</w:t>
      </w:r>
      <w:r>
        <w:rPr>
          <w:kern w:val="0"/>
          <w:szCs w:val="21"/>
          <w:lang w:val="en-GB"/>
        </w:rPr>
        <w:t>2016</w:t>
      </w:r>
      <w:r>
        <w:rPr>
          <w:kern w:val="0"/>
          <w:szCs w:val="21"/>
          <w:lang w:val="en-GB"/>
        </w:rPr>
        <w:t>年出版，以纪念莎士比亚辞世四百周年，同期，还有多米尼克</w:t>
      </w:r>
      <w:r>
        <w:rPr>
          <w:kern w:val="0"/>
          <w:szCs w:val="21"/>
          <w:lang w:val="en-GB"/>
        </w:rPr>
        <w:t>·</w:t>
      </w:r>
      <w:r>
        <w:rPr>
          <w:kern w:val="0"/>
          <w:szCs w:val="21"/>
          <w:lang w:val="en-GB"/>
        </w:rPr>
        <w:t>德罗姆古尔（</w:t>
      </w:r>
      <w:r>
        <w:rPr>
          <w:kern w:val="0"/>
          <w:szCs w:val="21"/>
          <w:lang w:val="en-GB" w:eastAsia="en-US"/>
        </w:rPr>
        <w:t>Dominic Dromgoole</w:t>
      </w:r>
      <w:r>
        <w:rPr>
          <w:kern w:val="0"/>
          <w:szCs w:val="21"/>
          <w:lang w:val="en-GB"/>
        </w:rPr>
        <w:t>）的作品《哈姆雷特在路上》（</w:t>
      </w:r>
      <w:r>
        <w:rPr>
          <w:kern w:val="0"/>
          <w:szCs w:val="21"/>
          <w:lang w:val="en-GB" w:eastAsia="en-US"/>
        </w:rPr>
        <w:t>HAMLET ON THE ROAD</w:t>
      </w:r>
      <w:r>
        <w:rPr>
          <w:kern w:val="0"/>
          <w:szCs w:val="21"/>
          <w:lang w:val="en-GB"/>
        </w:rPr>
        <w:t>）及《贺加斯</w:t>
      </w:r>
      <w:r>
        <w:rPr>
          <w:kern w:val="0"/>
          <w:szCs w:val="21"/>
          <w:lang w:val="en-GB"/>
        </w:rPr>
        <w:t>·</w:t>
      </w:r>
      <w:r>
        <w:rPr>
          <w:kern w:val="0"/>
          <w:szCs w:val="21"/>
          <w:lang w:val="en-GB"/>
        </w:rPr>
        <w:t>莎士比亚》（</w:t>
      </w:r>
      <w:r>
        <w:rPr>
          <w:kern w:val="0"/>
          <w:szCs w:val="21"/>
          <w:lang w:val="en-GB" w:eastAsia="en-US"/>
        </w:rPr>
        <w:t>The Hogarth Shakespeare</w:t>
      </w:r>
      <w:r>
        <w:rPr>
          <w:kern w:val="0"/>
          <w:szCs w:val="21"/>
          <w:lang w:val="en-GB"/>
        </w:rPr>
        <w:t>）。</w:t>
      </w:r>
    </w:p>
    <w:p w14:paraId="202477A8" w14:textId="77777777" w:rsidR="00244D98" w:rsidRDefault="00244D98">
      <w:pPr>
        <w:widowControl/>
        <w:ind w:firstLineChars="200" w:firstLine="420"/>
        <w:rPr>
          <w:kern w:val="0"/>
          <w:szCs w:val="21"/>
          <w:lang w:val="en-GB"/>
        </w:rPr>
      </w:pPr>
    </w:p>
    <w:p w14:paraId="320F2A6B" w14:textId="77777777" w:rsidR="00244D98" w:rsidRDefault="00000000">
      <w:pPr>
        <w:widowControl/>
        <w:ind w:firstLineChars="200" w:firstLine="420"/>
        <w:rPr>
          <w:kern w:val="0"/>
          <w:szCs w:val="21"/>
          <w:lang w:val="en-GB"/>
        </w:rPr>
      </w:pPr>
      <w:r>
        <w:rPr>
          <w:kern w:val="0"/>
          <w:szCs w:val="21"/>
          <w:lang w:val="en-GB"/>
        </w:rPr>
        <w:t>《</w:t>
      </w:r>
      <w:r>
        <w:t>莎士比亚在斯瓦西里国</w:t>
      </w:r>
      <w:r>
        <w:rPr>
          <w:kern w:val="0"/>
          <w:szCs w:val="21"/>
          <w:lang w:val="en-GB"/>
        </w:rPr>
        <w:t>》（</w:t>
      </w:r>
      <w:r>
        <w:rPr>
          <w:kern w:val="0"/>
          <w:szCs w:val="21"/>
          <w:lang w:val="en-GB" w:eastAsia="en-US"/>
        </w:rPr>
        <w:t>SHAKESPEARE IN SWAHILILAND</w:t>
      </w:r>
      <w:r>
        <w:rPr>
          <w:kern w:val="0"/>
          <w:szCs w:val="21"/>
          <w:lang w:val="en-GB"/>
        </w:rPr>
        <w:t>）讲述了作者</w:t>
      </w:r>
      <w:r>
        <w:rPr>
          <w:szCs w:val="21"/>
          <w:lang w:val="fr-FR"/>
        </w:rPr>
        <w:t>爱德华</w:t>
      </w:r>
      <w:r>
        <w:rPr>
          <w:szCs w:val="21"/>
        </w:rPr>
        <w:t>·</w:t>
      </w:r>
      <w:r>
        <w:rPr>
          <w:szCs w:val="21"/>
          <w:lang w:val="fr-FR"/>
        </w:rPr>
        <w:t>威尔逊</w:t>
      </w:r>
      <w:r>
        <w:rPr>
          <w:szCs w:val="21"/>
        </w:rPr>
        <w:t>·</w:t>
      </w:r>
      <w:r>
        <w:rPr>
          <w:szCs w:val="21"/>
          <w:lang w:val="fr-FR"/>
        </w:rPr>
        <w:t>李</w:t>
      </w:r>
      <w:r>
        <w:rPr>
          <w:szCs w:val="21"/>
        </w:rPr>
        <w:t>（</w:t>
      </w:r>
      <w:r>
        <w:rPr>
          <w:szCs w:val="21"/>
        </w:rPr>
        <w:t>Edward Wilson-Lee</w:t>
      </w:r>
      <w:r>
        <w:rPr>
          <w:szCs w:val="21"/>
        </w:rPr>
        <w:t>）穿越非洲东中部的故事，在这期间他弥补了莎士比亚作品曾涉及的该地区历史中不为人知的部分。莎士比亚的戏剧曾被探险家波顿和斯坦利带进湖区，由巡回的印度剧团在蒙巴萨岛搬上舞台，由</w:t>
      </w:r>
      <w:r>
        <w:rPr>
          <w:szCs w:val="21"/>
        </w:rPr>
        <w:t>Happy Valley Set</w:t>
      </w:r>
      <w:r>
        <w:rPr>
          <w:szCs w:val="21"/>
        </w:rPr>
        <w:t>和第一批非洲革命者们朗读，并被指定为殖民时代学校内的规定读物，后由第一任坦桑尼亚总统翻译，冷战期间被西方石油公司大力推行，苏丹内战期间大量少年士兵阅读了莎士比亚的戏剧。为了了解这些人物，讲述他们的故事，爱德华回到了他成长的地方，从令人眼花缭乱的现代非洲生活中挖掘出许多快要消失殆尽的档案，并会见了为数不多的几个仍然健在的当事人，以重塑那个几乎已被遗忘的世界。</w:t>
      </w:r>
    </w:p>
    <w:p w14:paraId="0ADB222B" w14:textId="77777777" w:rsidR="00244D98" w:rsidRDefault="00244D98">
      <w:pPr>
        <w:widowControl/>
        <w:ind w:firstLineChars="200" w:firstLine="420"/>
        <w:rPr>
          <w:kern w:val="0"/>
          <w:szCs w:val="21"/>
          <w:lang w:val="en-GB"/>
        </w:rPr>
      </w:pPr>
    </w:p>
    <w:p w14:paraId="13BA7030" w14:textId="77777777" w:rsidR="00244D98" w:rsidRDefault="00000000">
      <w:pPr>
        <w:widowControl/>
        <w:ind w:firstLineChars="200" w:firstLine="420"/>
        <w:rPr>
          <w:kern w:val="0"/>
          <w:szCs w:val="21"/>
          <w:lang w:val="en-GB"/>
        </w:rPr>
      </w:pPr>
      <w:bookmarkStart w:id="2" w:name="OLE_LINK13"/>
      <w:bookmarkStart w:id="3" w:name="OLE_LINK12"/>
      <w:r>
        <w:rPr>
          <w:kern w:val="0"/>
          <w:szCs w:val="21"/>
          <w:lang w:val="en-GB"/>
        </w:rPr>
        <w:t>爱德华这部引人入胜的作品旨在寻找到文学研究的圣杯</w:t>
      </w:r>
      <w:r>
        <w:rPr>
          <w:kern w:val="0"/>
          <w:szCs w:val="21"/>
          <w:lang w:val="en-GB"/>
        </w:rPr>
        <w:t>——</w:t>
      </w:r>
      <w:r>
        <w:rPr>
          <w:kern w:val="0"/>
          <w:szCs w:val="21"/>
          <w:lang w:val="en-GB"/>
        </w:rPr>
        <w:t>莎士比亚为什么被普遍崇拜的原因</w:t>
      </w:r>
      <w:r>
        <w:rPr>
          <w:kern w:val="0"/>
          <w:szCs w:val="21"/>
          <w:lang w:val="en-GB"/>
        </w:rPr>
        <w:t>——</w:t>
      </w:r>
      <w:r>
        <w:rPr>
          <w:kern w:val="0"/>
          <w:szCs w:val="21"/>
          <w:lang w:val="en-GB"/>
        </w:rPr>
        <w:t>即便在最不可能的地方；它是一部旅行记录、一本回忆录、一部讽刺文学、一曲莎士比亚赞歌，也是对这个地区鲜为人知的历史的记录，既有摄人心魄的美好和文化财富，又有令人痛心的不公、暴力和贫困。</w:t>
      </w:r>
    </w:p>
    <w:bookmarkEnd w:id="0"/>
    <w:bookmarkEnd w:id="1"/>
    <w:bookmarkEnd w:id="2"/>
    <w:bookmarkEnd w:id="3"/>
    <w:p w14:paraId="726EAD7D" w14:textId="77777777" w:rsidR="00244D98" w:rsidRDefault="00244D98">
      <w:pPr>
        <w:rPr>
          <w:b/>
          <w:bCs/>
          <w:szCs w:val="21"/>
          <w:lang w:val="en-GB"/>
        </w:rPr>
      </w:pPr>
    </w:p>
    <w:p w14:paraId="1B027C43" w14:textId="77777777" w:rsidR="00244D98" w:rsidRDefault="00244D98">
      <w:pPr>
        <w:rPr>
          <w:b/>
          <w:bCs/>
          <w:szCs w:val="21"/>
          <w:lang w:val="en-GB"/>
        </w:rPr>
      </w:pPr>
    </w:p>
    <w:p w14:paraId="4965E6E3" w14:textId="77777777" w:rsidR="00244D98" w:rsidRDefault="00000000">
      <w:pPr>
        <w:rPr>
          <w:b/>
          <w:bCs/>
          <w:szCs w:val="21"/>
        </w:rPr>
      </w:pPr>
      <w:r>
        <w:rPr>
          <w:b/>
          <w:bCs/>
          <w:szCs w:val="21"/>
        </w:rPr>
        <w:t>媒体评价：</w:t>
      </w:r>
    </w:p>
    <w:p w14:paraId="6557766B" w14:textId="77777777" w:rsidR="00244D98" w:rsidRDefault="00244D98">
      <w:pPr>
        <w:rPr>
          <w:b/>
          <w:bCs/>
          <w:szCs w:val="21"/>
          <w:lang w:val="en-GB"/>
        </w:rPr>
      </w:pPr>
    </w:p>
    <w:p w14:paraId="6766CC8C" w14:textId="77777777" w:rsidR="00244D98" w:rsidRDefault="00000000">
      <w:pPr>
        <w:ind w:firstLineChars="200" w:firstLine="420"/>
        <w:rPr>
          <w:szCs w:val="21"/>
          <w:lang w:val="en-GB"/>
        </w:rPr>
      </w:pPr>
      <w:r>
        <w:rPr>
          <w:szCs w:val="21"/>
          <w:lang w:val="en-GB"/>
        </w:rPr>
        <w:t>“</w:t>
      </w:r>
      <w:r>
        <w:rPr>
          <w:szCs w:val="21"/>
          <w:lang w:val="en-GB"/>
        </w:rPr>
        <w:t>引人注目的处女作。</w:t>
      </w:r>
      <w:r>
        <w:rPr>
          <w:szCs w:val="21"/>
          <w:lang w:val="en-GB"/>
        </w:rPr>
        <w:t>”</w:t>
      </w:r>
    </w:p>
    <w:p w14:paraId="6DC2035A" w14:textId="77777777" w:rsidR="00244D98" w:rsidRDefault="00000000">
      <w:pPr>
        <w:jc w:val="right"/>
        <w:rPr>
          <w:szCs w:val="21"/>
          <w:lang w:val="en-GB"/>
        </w:rPr>
      </w:pPr>
      <w:r>
        <w:rPr>
          <w:szCs w:val="21"/>
          <w:lang w:val="en-GB"/>
        </w:rPr>
        <w:t>——</w:t>
      </w:r>
      <w:r>
        <w:rPr>
          <w:szCs w:val="21"/>
          <w:lang w:val="en-GB"/>
        </w:rPr>
        <w:t>《书商》</w:t>
      </w:r>
    </w:p>
    <w:p w14:paraId="4707947F" w14:textId="77777777" w:rsidR="00244D98" w:rsidRDefault="00244D98">
      <w:pPr>
        <w:rPr>
          <w:szCs w:val="21"/>
          <w:lang w:val="en-GB"/>
        </w:rPr>
      </w:pPr>
    </w:p>
    <w:p w14:paraId="08D8AF45" w14:textId="77777777" w:rsidR="00244D98" w:rsidRDefault="00000000">
      <w:pPr>
        <w:ind w:firstLineChars="200" w:firstLine="420"/>
        <w:rPr>
          <w:szCs w:val="21"/>
          <w:lang w:val="en-GB"/>
        </w:rPr>
      </w:pPr>
      <w:r>
        <w:rPr>
          <w:szCs w:val="21"/>
          <w:lang w:val="en-GB"/>
        </w:rPr>
        <w:t>“</w:t>
      </w:r>
      <w:r>
        <w:rPr>
          <w:szCs w:val="21"/>
        </w:rPr>
        <w:t>可以预料到，</w:t>
      </w:r>
      <w:r>
        <w:rPr>
          <w:szCs w:val="21"/>
          <w:lang w:val="en-GB"/>
        </w:rPr>
        <w:t>为纪念莎士比亚逝世</w:t>
      </w:r>
      <w:r>
        <w:rPr>
          <w:szCs w:val="21"/>
          <w:lang w:val="en-GB"/>
        </w:rPr>
        <w:t>400</w:t>
      </w:r>
      <w:r>
        <w:rPr>
          <w:szCs w:val="21"/>
          <w:lang w:val="en-GB"/>
        </w:rPr>
        <w:t>周年，许多</w:t>
      </w:r>
      <w:r>
        <w:rPr>
          <w:szCs w:val="21"/>
        </w:rPr>
        <w:t>新</w:t>
      </w:r>
      <w:r>
        <w:rPr>
          <w:szCs w:val="21"/>
          <w:lang w:val="en-GB"/>
        </w:rPr>
        <w:t>书</w:t>
      </w:r>
      <w:r>
        <w:rPr>
          <w:szCs w:val="21"/>
        </w:rPr>
        <w:t>将要问世，但</w:t>
      </w:r>
      <w:r>
        <w:rPr>
          <w:szCs w:val="21"/>
          <w:lang w:val="en-GB"/>
        </w:rPr>
        <w:t>很少</w:t>
      </w:r>
      <w:r>
        <w:rPr>
          <w:szCs w:val="21"/>
        </w:rPr>
        <w:t>有书</w:t>
      </w:r>
      <w:r>
        <w:rPr>
          <w:szCs w:val="21"/>
          <w:lang w:val="en-GB"/>
        </w:rPr>
        <w:t>会比《莎士比亚在斯瓦西里国》更大胆。</w:t>
      </w:r>
      <w:r>
        <w:rPr>
          <w:szCs w:val="21"/>
          <w:lang w:val="en-GB"/>
        </w:rPr>
        <w:t>”</w:t>
      </w:r>
    </w:p>
    <w:p w14:paraId="7BC8A974" w14:textId="77777777" w:rsidR="00244D98" w:rsidRDefault="00000000">
      <w:pPr>
        <w:jc w:val="right"/>
        <w:rPr>
          <w:szCs w:val="21"/>
          <w:lang w:val="en-GB"/>
        </w:rPr>
      </w:pPr>
      <w:r>
        <w:rPr>
          <w:szCs w:val="21"/>
          <w:lang w:val="en-GB"/>
        </w:rPr>
        <w:t>——</w:t>
      </w:r>
      <w:r>
        <w:rPr>
          <w:szCs w:val="21"/>
          <w:lang w:val="en-GB"/>
        </w:rPr>
        <w:t>《泰晤士报》</w:t>
      </w:r>
    </w:p>
    <w:p w14:paraId="5C19BA9B" w14:textId="77777777" w:rsidR="00244D98" w:rsidRDefault="00244D98">
      <w:pPr>
        <w:rPr>
          <w:szCs w:val="21"/>
          <w:lang w:val="en-GB"/>
        </w:rPr>
      </w:pPr>
    </w:p>
    <w:p w14:paraId="6218A2B3" w14:textId="77777777" w:rsidR="00244D98" w:rsidRDefault="00000000">
      <w:pPr>
        <w:ind w:firstLineChars="200" w:firstLine="420"/>
        <w:rPr>
          <w:szCs w:val="21"/>
          <w:lang w:val="en-GB"/>
        </w:rPr>
      </w:pPr>
      <w:r>
        <w:rPr>
          <w:szCs w:val="21"/>
          <w:lang w:val="en-GB"/>
        </w:rPr>
        <w:t>“</w:t>
      </w:r>
      <w:r>
        <w:rPr>
          <w:szCs w:val="21"/>
          <w:lang w:val="en-GB"/>
        </w:rPr>
        <w:t>引人入胜</w:t>
      </w:r>
      <w:r>
        <w:rPr>
          <w:szCs w:val="21"/>
          <w:lang w:val="en-GB"/>
        </w:rPr>
        <w:t>——</w:t>
      </w:r>
      <w:r>
        <w:rPr>
          <w:szCs w:val="21"/>
          <w:lang w:val="en-GB"/>
        </w:rPr>
        <w:t>部分是游记，部分是文化史</w:t>
      </w:r>
      <w:r>
        <w:rPr>
          <w:szCs w:val="21"/>
          <w:lang w:val="en-GB"/>
        </w:rPr>
        <w:t>……</w:t>
      </w:r>
      <w:r>
        <w:rPr>
          <w:szCs w:val="21"/>
          <w:lang w:val="en-GB"/>
        </w:rPr>
        <w:t>威尔逊</w:t>
      </w:r>
      <w:r>
        <w:rPr>
          <w:szCs w:val="21"/>
          <w:lang w:val="en-GB"/>
        </w:rPr>
        <w:t>·</w:t>
      </w:r>
      <w:r>
        <w:rPr>
          <w:szCs w:val="21"/>
          <w:lang w:val="en-GB"/>
        </w:rPr>
        <w:t>李证明了吟游诗人在斯瓦希里兰的影响，一本敏锐而有趣的指南</w:t>
      </w:r>
      <w:r>
        <w:rPr>
          <w:szCs w:val="21"/>
          <w:lang w:val="en-GB"/>
        </w:rPr>
        <w:t>”</w:t>
      </w:r>
    </w:p>
    <w:p w14:paraId="6626976C" w14:textId="77777777" w:rsidR="00244D98" w:rsidRDefault="00000000">
      <w:pPr>
        <w:ind w:firstLineChars="200" w:firstLine="420"/>
        <w:jc w:val="right"/>
        <w:rPr>
          <w:szCs w:val="21"/>
          <w:lang w:val="en-GB"/>
        </w:rPr>
      </w:pPr>
      <w:r>
        <w:rPr>
          <w:szCs w:val="21"/>
          <w:lang w:val="en-GB"/>
        </w:rPr>
        <w:t>——</w:t>
      </w:r>
      <w:r>
        <w:rPr>
          <w:szCs w:val="21"/>
          <w:lang w:val="en-GB"/>
        </w:rPr>
        <w:t>《文学评论》</w:t>
      </w:r>
    </w:p>
    <w:p w14:paraId="718C07BD" w14:textId="77777777" w:rsidR="00244D98" w:rsidRDefault="00244D98">
      <w:pPr>
        <w:ind w:firstLineChars="200" w:firstLine="420"/>
        <w:jc w:val="right"/>
        <w:rPr>
          <w:szCs w:val="21"/>
          <w:lang w:val="en-GB"/>
        </w:rPr>
      </w:pPr>
    </w:p>
    <w:p w14:paraId="2411C104" w14:textId="77777777" w:rsidR="00244D98" w:rsidRDefault="00244D98">
      <w:pPr>
        <w:ind w:firstLineChars="200" w:firstLine="420"/>
        <w:jc w:val="right"/>
        <w:rPr>
          <w:szCs w:val="21"/>
          <w:lang w:val="en-GB"/>
        </w:rPr>
      </w:pPr>
    </w:p>
    <w:p w14:paraId="58268AE5" w14:textId="77777777" w:rsidR="00244D98" w:rsidRDefault="00000000">
      <w:pPr>
        <w:jc w:val="left"/>
        <w:rPr>
          <w:szCs w:val="21"/>
          <w:lang w:val="en-GB"/>
        </w:rPr>
      </w:pPr>
      <w:r>
        <w:rPr>
          <w:noProof/>
        </w:rPr>
        <w:lastRenderedPageBreak/>
        <w:drawing>
          <wp:anchor distT="0" distB="0" distL="114300" distR="114300" simplePos="0" relativeHeight="251662336" behindDoc="0" locked="0" layoutInCell="1" allowOverlap="1" wp14:anchorId="7A8745B4" wp14:editId="328A1456">
            <wp:simplePos x="0" y="0"/>
            <wp:positionH relativeFrom="margin">
              <wp:align>right</wp:align>
            </wp:positionH>
            <wp:positionV relativeFrom="paragraph">
              <wp:posOffset>4445</wp:posOffset>
            </wp:positionV>
            <wp:extent cx="1481455" cy="2275840"/>
            <wp:effectExtent l="0" t="0" r="4445" b="0"/>
            <wp:wrapSquare wrapText="bothSides"/>
            <wp:docPr id="264" name="图片 264" descr="QQ截图2018052211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QQ截图201805221126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81455" cy="2275840"/>
                    </a:xfrm>
                    <a:prstGeom prst="rect">
                      <a:avLst/>
                    </a:prstGeom>
                    <a:noFill/>
                    <a:ln>
                      <a:noFill/>
                    </a:ln>
                  </pic:spPr>
                </pic:pic>
              </a:graphicData>
            </a:graphic>
          </wp:anchor>
        </w:drawing>
      </w:r>
      <w:r>
        <w:rPr>
          <w:b/>
        </w:rPr>
        <w:t>中文书名：《沉船图书馆》</w:t>
      </w:r>
    </w:p>
    <w:p w14:paraId="59AB683A" w14:textId="77777777" w:rsidR="00244D98" w:rsidRDefault="00000000">
      <w:pPr>
        <w:rPr>
          <w:b/>
        </w:rPr>
      </w:pPr>
      <w:r>
        <w:rPr>
          <w:b/>
        </w:rPr>
        <w:t>英文书名：</w:t>
      </w:r>
      <w:r>
        <w:rPr>
          <w:b/>
        </w:rPr>
        <w:t>CATALOGUE OF SHIPWRECKED BOOKS</w:t>
      </w:r>
    </w:p>
    <w:p w14:paraId="1FCA6EA3" w14:textId="77777777" w:rsidR="00244D98" w:rsidRDefault="00000000">
      <w:pPr>
        <w:rPr>
          <w:b/>
        </w:rPr>
      </w:pPr>
      <w:r>
        <w:rPr>
          <w:b/>
        </w:rPr>
        <w:t>作</w:t>
      </w:r>
      <w:r>
        <w:rPr>
          <w:b/>
        </w:rPr>
        <w:t xml:space="preserve">    </w:t>
      </w:r>
      <w:r>
        <w:rPr>
          <w:b/>
        </w:rPr>
        <w:t>者：</w:t>
      </w:r>
      <w:r>
        <w:rPr>
          <w:b/>
        </w:rPr>
        <w:t>Edward Wilson-Lee</w:t>
      </w:r>
    </w:p>
    <w:p w14:paraId="34031678" w14:textId="77777777" w:rsidR="00244D98" w:rsidRDefault="00000000">
      <w:pPr>
        <w:rPr>
          <w:b/>
        </w:rPr>
      </w:pPr>
      <w:r>
        <w:rPr>
          <w:b/>
        </w:rPr>
        <w:t>出</w:t>
      </w:r>
      <w:r>
        <w:rPr>
          <w:b/>
        </w:rPr>
        <w:t xml:space="preserve"> </w:t>
      </w:r>
      <w:r>
        <w:rPr>
          <w:b/>
        </w:rPr>
        <w:t>版</w:t>
      </w:r>
      <w:r>
        <w:rPr>
          <w:b/>
        </w:rPr>
        <w:t xml:space="preserve"> </w:t>
      </w:r>
      <w:r>
        <w:rPr>
          <w:b/>
        </w:rPr>
        <w:t>社：</w:t>
      </w:r>
      <w:r>
        <w:rPr>
          <w:b/>
        </w:rPr>
        <w:t>William Collins</w:t>
      </w:r>
    </w:p>
    <w:p w14:paraId="7581B65C" w14:textId="77777777" w:rsidR="00244D98" w:rsidRDefault="00000000">
      <w:pPr>
        <w:rPr>
          <w:b/>
        </w:rPr>
      </w:pPr>
      <w:r>
        <w:rPr>
          <w:b/>
        </w:rPr>
        <w:t>代理公司：</w:t>
      </w:r>
      <w:r>
        <w:rPr>
          <w:b/>
        </w:rPr>
        <w:t>Blake Friedmann /ANA/Conor</w:t>
      </w:r>
    </w:p>
    <w:p w14:paraId="0C3DCD2E" w14:textId="77777777" w:rsidR="00244D98" w:rsidRDefault="00000000">
      <w:pPr>
        <w:rPr>
          <w:b/>
        </w:rPr>
      </w:pPr>
      <w:r>
        <w:rPr>
          <w:b/>
        </w:rPr>
        <w:t>页</w:t>
      </w:r>
      <w:r>
        <w:rPr>
          <w:b/>
        </w:rPr>
        <w:t xml:space="preserve">    </w:t>
      </w:r>
      <w:r>
        <w:rPr>
          <w:b/>
        </w:rPr>
        <w:t>数：</w:t>
      </w:r>
      <w:r>
        <w:rPr>
          <w:b/>
        </w:rPr>
        <w:t>416</w:t>
      </w:r>
      <w:r>
        <w:rPr>
          <w:b/>
        </w:rPr>
        <w:t>页</w:t>
      </w:r>
    </w:p>
    <w:p w14:paraId="39F50499" w14:textId="77777777" w:rsidR="00244D98" w:rsidRDefault="00000000">
      <w:pPr>
        <w:rPr>
          <w:b/>
        </w:rPr>
      </w:pPr>
      <w:r>
        <w:rPr>
          <w:b/>
        </w:rPr>
        <w:t>出版时间：</w:t>
      </w:r>
      <w:r>
        <w:rPr>
          <w:b/>
        </w:rPr>
        <w:t>2018</w:t>
      </w:r>
      <w:r>
        <w:rPr>
          <w:b/>
        </w:rPr>
        <w:t>年</w:t>
      </w:r>
      <w:r>
        <w:rPr>
          <w:b/>
        </w:rPr>
        <w:t>5</w:t>
      </w:r>
      <w:r>
        <w:rPr>
          <w:b/>
        </w:rPr>
        <w:t>月</w:t>
      </w:r>
    </w:p>
    <w:p w14:paraId="07BE45D7" w14:textId="77777777" w:rsidR="00244D98" w:rsidRDefault="00000000">
      <w:pPr>
        <w:rPr>
          <w:b/>
        </w:rPr>
      </w:pPr>
      <w:r>
        <w:rPr>
          <w:b/>
        </w:rPr>
        <w:t>代理地区：中国大陆、台湾</w:t>
      </w:r>
    </w:p>
    <w:p w14:paraId="2989FDEE" w14:textId="77777777" w:rsidR="00244D98" w:rsidRDefault="00000000">
      <w:pPr>
        <w:rPr>
          <w:b/>
        </w:rPr>
      </w:pPr>
      <w:r>
        <w:rPr>
          <w:b/>
        </w:rPr>
        <w:t>审读资料：电子稿</w:t>
      </w:r>
    </w:p>
    <w:p w14:paraId="2DDF6F79" w14:textId="77777777" w:rsidR="00244D98" w:rsidRDefault="00000000">
      <w:pPr>
        <w:rPr>
          <w:b/>
        </w:rPr>
      </w:pPr>
      <w:r>
        <w:rPr>
          <w:b/>
        </w:rPr>
        <w:t>类</w:t>
      </w:r>
      <w:r>
        <w:rPr>
          <w:b/>
        </w:rPr>
        <w:t xml:space="preserve">    </w:t>
      </w:r>
      <w:r>
        <w:rPr>
          <w:b/>
        </w:rPr>
        <w:t>型：大众社科</w:t>
      </w:r>
    </w:p>
    <w:p w14:paraId="6FC450E4" w14:textId="77777777" w:rsidR="00244D98" w:rsidRDefault="00000000">
      <w:pPr>
        <w:rPr>
          <w:b/>
          <w:color w:val="FF0000"/>
        </w:rPr>
      </w:pPr>
      <w:r>
        <w:rPr>
          <w:b/>
          <w:color w:val="FF0000"/>
        </w:rPr>
        <w:t>版权已授：意大利、日本、西班牙、法国、德国</w:t>
      </w:r>
    </w:p>
    <w:p w14:paraId="59603629" w14:textId="77777777" w:rsidR="00244D98" w:rsidRDefault="00000000">
      <w:pPr>
        <w:rPr>
          <w:b/>
          <w:color w:val="FF0000"/>
          <w:shd w:val="clear" w:color="FFFFFF" w:fill="D9D9D9"/>
        </w:rPr>
      </w:pPr>
      <w:r>
        <w:rPr>
          <w:b/>
          <w:color w:val="FF0000"/>
          <w:shd w:val="clear" w:color="FFFFFF" w:fill="D9D9D9"/>
        </w:rPr>
        <w:t>简体中文版已授权</w:t>
      </w:r>
    </w:p>
    <w:p w14:paraId="5B0A9C22" w14:textId="77777777" w:rsidR="00244D98" w:rsidRDefault="00244D98">
      <w:pPr>
        <w:rPr>
          <w:b/>
        </w:rPr>
      </w:pPr>
    </w:p>
    <w:p w14:paraId="4114AB01" w14:textId="77777777" w:rsidR="00244D98" w:rsidRDefault="00000000">
      <w:pPr>
        <w:widowControl/>
        <w:shd w:val="clear" w:color="auto" w:fill="FFFFFF"/>
        <w:ind w:firstLineChars="200" w:firstLine="422"/>
        <w:rPr>
          <w:b/>
          <w:bCs/>
          <w:color w:val="000000"/>
          <w:kern w:val="0"/>
          <w:szCs w:val="21"/>
        </w:rPr>
      </w:pPr>
      <w:r>
        <w:rPr>
          <w:b/>
          <w:bCs/>
          <w:color w:val="000000"/>
          <w:kern w:val="0"/>
          <w:szCs w:val="21"/>
        </w:rPr>
        <w:t>如果没有图书馆，我们还有什么？我们没有过去，也没有未来。本书首次用英语讲述了印刷时代第一座世界图书馆</w:t>
      </w:r>
      <w:r>
        <w:rPr>
          <w:b/>
          <w:bCs/>
          <w:color w:val="000000"/>
          <w:kern w:val="0"/>
          <w:szCs w:val="21"/>
        </w:rPr>
        <w:t>——</w:t>
      </w:r>
      <w:r>
        <w:rPr>
          <w:b/>
          <w:bCs/>
          <w:color w:val="000000"/>
          <w:kern w:val="0"/>
          <w:szCs w:val="21"/>
        </w:rPr>
        <w:t>及其创建者的故事。</w:t>
      </w:r>
    </w:p>
    <w:p w14:paraId="50F1195B" w14:textId="77777777" w:rsidR="00244D98" w:rsidRDefault="00244D98">
      <w:pPr>
        <w:rPr>
          <w:b/>
        </w:rPr>
      </w:pPr>
    </w:p>
    <w:p w14:paraId="4C66A9A6" w14:textId="77777777" w:rsidR="00244D98" w:rsidRDefault="00244D98">
      <w:pPr>
        <w:rPr>
          <w:b/>
        </w:rPr>
      </w:pPr>
    </w:p>
    <w:p w14:paraId="19872D3C" w14:textId="77777777" w:rsidR="00244D98" w:rsidRDefault="00000000">
      <w:pPr>
        <w:rPr>
          <w:b/>
          <w:bCs/>
          <w:szCs w:val="21"/>
        </w:rPr>
      </w:pPr>
      <w:r>
        <w:rPr>
          <w:b/>
          <w:bCs/>
          <w:szCs w:val="21"/>
        </w:rPr>
        <w:t>内容简介：</w:t>
      </w:r>
    </w:p>
    <w:p w14:paraId="71DF07CC" w14:textId="77777777" w:rsidR="00244D98" w:rsidRDefault="00244D98">
      <w:pPr>
        <w:rPr>
          <w:b/>
          <w:bCs/>
          <w:szCs w:val="21"/>
        </w:rPr>
      </w:pPr>
    </w:p>
    <w:p w14:paraId="143B155F" w14:textId="77777777" w:rsidR="00244D98" w:rsidRDefault="00000000">
      <w:pPr>
        <w:widowControl/>
        <w:shd w:val="clear" w:color="auto" w:fill="FFFFFF"/>
        <w:ind w:firstLineChars="200" w:firstLine="420"/>
        <w:jc w:val="left"/>
        <w:rPr>
          <w:color w:val="000000"/>
          <w:kern w:val="0"/>
          <w:szCs w:val="21"/>
        </w:rPr>
      </w:pPr>
      <w:r>
        <w:rPr>
          <w:color w:val="000000"/>
          <w:kern w:val="0"/>
          <w:szCs w:val="21"/>
        </w:rPr>
        <w:t>本书讲述了赫尔南多</w:t>
      </w:r>
      <w:r>
        <w:rPr>
          <w:color w:val="000000"/>
          <w:kern w:val="0"/>
          <w:szCs w:val="21"/>
        </w:rPr>
        <w:t>·</w:t>
      </w:r>
      <w:r>
        <w:rPr>
          <w:color w:val="000000"/>
          <w:kern w:val="0"/>
          <w:szCs w:val="21"/>
        </w:rPr>
        <w:t>科林（</w:t>
      </w:r>
      <w:r>
        <w:rPr>
          <w:color w:val="000000"/>
          <w:kern w:val="0"/>
          <w:szCs w:val="21"/>
        </w:rPr>
        <w:t>Hernando Colón</w:t>
      </w:r>
      <w:r>
        <w:rPr>
          <w:color w:val="000000"/>
          <w:kern w:val="0"/>
          <w:szCs w:val="21"/>
        </w:rPr>
        <w:t>）的故事，他是印刷界的第一个梦想家，也是克里斯托弗</w:t>
      </w:r>
      <w:r>
        <w:rPr>
          <w:color w:val="000000"/>
          <w:kern w:val="0"/>
          <w:szCs w:val="21"/>
        </w:rPr>
        <w:t>·</w:t>
      </w:r>
      <w:r>
        <w:rPr>
          <w:color w:val="000000"/>
          <w:kern w:val="0"/>
          <w:szCs w:val="21"/>
        </w:rPr>
        <w:t>哥伦布（</w:t>
      </w:r>
      <w:r>
        <w:rPr>
          <w:color w:val="000000"/>
          <w:kern w:val="0"/>
          <w:szCs w:val="21"/>
        </w:rPr>
        <w:t>Christopher Columbus</w:t>
      </w:r>
      <w:r>
        <w:rPr>
          <w:color w:val="000000"/>
          <w:kern w:val="0"/>
          <w:szCs w:val="21"/>
        </w:rPr>
        <w:t>）的私生子。</w:t>
      </w:r>
    </w:p>
    <w:p w14:paraId="39AFA585" w14:textId="77777777" w:rsidR="00244D98" w:rsidRDefault="00244D98">
      <w:pPr>
        <w:widowControl/>
        <w:shd w:val="clear" w:color="auto" w:fill="FFFFFF"/>
        <w:rPr>
          <w:color w:val="000000"/>
          <w:kern w:val="0"/>
          <w:szCs w:val="21"/>
        </w:rPr>
      </w:pPr>
    </w:p>
    <w:p w14:paraId="226DA826" w14:textId="77777777" w:rsidR="00244D98" w:rsidRDefault="00000000">
      <w:pPr>
        <w:widowControl/>
        <w:shd w:val="clear" w:color="auto" w:fill="FFFFFF"/>
        <w:ind w:firstLineChars="200" w:firstLine="420"/>
        <w:rPr>
          <w:color w:val="000000"/>
          <w:kern w:val="0"/>
          <w:szCs w:val="21"/>
        </w:rPr>
      </w:pPr>
      <w:r>
        <w:rPr>
          <w:color w:val="000000"/>
          <w:kern w:val="0"/>
          <w:szCs w:val="21"/>
        </w:rPr>
        <w:t>《沉船图书馆》讲述了克里斯托弗</w:t>
      </w:r>
      <w:r>
        <w:rPr>
          <w:color w:val="000000"/>
          <w:kern w:val="0"/>
          <w:szCs w:val="21"/>
        </w:rPr>
        <w:t>·</w:t>
      </w:r>
      <w:r>
        <w:rPr>
          <w:color w:val="000000"/>
          <w:kern w:val="0"/>
          <w:szCs w:val="21"/>
        </w:rPr>
        <w:t>哥伦布的私生子赫尔南多的故事，虽然难以置信，但却完全真实，他想要通过建立一座世界图书馆来与父亲平起平坐，并超越父亲的成就。于是他尝试利用新型印刷机的巨大力量，将世界上的所有书籍装进塞维利亚的雄伟图书馆里。为此，他花了毕生的时间周游欧洲，在当时的书店里搜寻每一个可用的书名，并思考如何最好地利用这股知识洪流。赫尔南多是印刷时代最早、最伟大的空想家之一，他认识到了可用信息的规模将如何彻底改变思想和社会的格局。</w:t>
      </w:r>
    </w:p>
    <w:p w14:paraId="63D8828F" w14:textId="77777777" w:rsidR="00244D98" w:rsidRDefault="00244D98">
      <w:pPr>
        <w:widowControl/>
        <w:shd w:val="clear" w:color="auto" w:fill="FFFFFF"/>
        <w:rPr>
          <w:color w:val="000000"/>
          <w:kern w:val="0"/>
          <w:szCs w:val="21"/>
        </w:rPr>
      </w:pPr>
    </w:p>
    <w:p w14:paraId="0415901B" w14:textId="77777777" w:rsidR="00244D98" w:rsidRDefault="00000000">
      <w:pPr>
        <w:widowControl/>
        <w:shd w:val="clear" w:color="auto" w:fill="FFFFFF"/>
        <w:ind w:firstLineChars="200" w:firstLine="420"/>
        <w:rPr>
          <w:color w:val="000000"/>
          <w:kern w:val="0"/>
          <w:szCs w:val="21"/>
        </w:rPr>
      </w:pPr>
      <w:r>
        <w:rPr>
          <w:color w:val="000000"/>
          <w:kern w:val="0"/>
          <w:szCs w:val="21"/>
        </w:rPr>
        <w:t>他的一生极不平凡：他曾在新大陆周游了好几年，还与父亲在牙买加附近的一艘沉船上住了一年。他整理了一本西班牙的字典和地理百科全书，帮助创建了第一张现代世界地图，几乎在欧洲的每个首都呆过一段时间，并结交了同时代的许多伟人，从费迪南德国王（</w:t>
      </w:r>
      <w:r>
        <w:rPr>
          <w:color w:val="000000"/>
          <w:kern w:val="0"/>
          <w:szCs w:val="21"/>
        </w:rPr>
        <w:t>King Ferdinand</w:t>
      </w:r>
      <w:r>
        <w:rPr>
          <w:color w:val="000000"/>
          <w:kern w:val="0"/>
          <w:szCs w:val="21"/>
        </w:rPr>
        <w:t>）和伊莎贝尔女王（</w:t>
      </w:r>
      <w:r>
        <w:rPr>
          <w:color w:val="000000"/>
          <w:kern w:val="0"/>
          <w:szCs w:val="21"/>
        </w:rPr>
        <w:t>Queen Isabel</w:t>
      </w:r>
      <w:r>
        <w:rPr>
          <w:color w:val="000000"/>
          <w:kern w:val="0"/>
          <w:szCs w:val="21"/>
        </w:rPr>
        <w:t>）到伊拉斯莫斯（</w:t>
      </w:r>
      <w:r>
        <w:rPr>
          <w:color w:val="000000"/>
          <w:kern w:val="0"/>
          <w:szCs w:val="21"/>
        </w:rPr>
        <w:t>Erasmus</w:t>
      </w:r>
      <w:r>
        <w:rPr>
          <w:color w:val="000000"/>
          <w:kern w:val="0"/>
          <w:szCs w:val="21"/>
        </w:rPr>
        <w:t>）、托马斯</w:t>
      </w:r>
      <w:r>
        <w:rPr>
          <w:color w:val="000000"/>
          <w:kern w:val="0"/>
          <w:szCs w:val="21"/>
        </w:rPr>
        <w:t>·</w:t>
      </w:r>
      <w:r>
        <w:rPr>
          <w:color w:val="000000"/>
          <w:kern w:val="0"/>
          <w:szCs w:val="21"/>
        </w:rPr>
        <w:t>莫尔（</w:t>
      </w:r>
      <w:r>
        <w:rPr>
          <w:color w:val="000000"/>
          <w:kern w:val="0"/>
          <w:szCs w:val="21"/>
        </w:rPr>
        <w:t>Thomas More</w:t>
      </w:r>
      <w:r>
        <w:rPr>
          <w:color w:val="000000"/>
          <w:kern w:val="0"/>
          <w:szCs w:val="21"/>
        </w:rPr>
        <w:t>）和丢勒（</w:t>
      </w:r>
      <w:r>
        <w:rPr>
          <w:color w:val="000000"/>
          <w:kern w:val="0"/>
          <w:szCs w:val="21"/>
        </w:rPr>
        <w:t>Dürer</w:t>
      </w:r>
      <w:r>
        <w:rPr>
          <w:color w:val="000000"/>
          <w:kern w:val="0"/>
          <w:szCs w:val="21"/>
        </w:rPr>
        <w:t>）。他撰写了有关他父亲的第一本传记，几乎单枪匹马地创造了数百年来屹立不倒的哥伦布传奇，并对欧洲如何看待哥伦布</w:t>
      </w:r>
      <w:r>
        <w:rPr>
          <w:color w:val="000000"/>
          <w:kern w:val="0"/>
          <w:szCs w:val="21"/>
        </w:rPr>
        <w:t>1492</w:t>
      </w:r>
      <w:r>
        <w:rPr>
          <w:color w:val="000000"/>
          <w:kern w:val="0"/>
          <w:szCs w:val="21"/>
        </w:rPr>
        <w:t>年到达的世界产生了巨大影响力。</w:t>
      </w:r>
    </w:p>
    <w:p w14:paraId="4A45FB5A" w14:textId="77777777" w:rsidR="00244D98" w:rsidRDefault="00244D98">
      <w:pPr>
        <w:widowControl/>
        <w:shd w:val="clear" w:color="auto" w:fill="FFFFFF"/>
        <w:rPr>
          <w:color w:val="000000"/>
          <w:kern w:val="0"/>
          <w:szCs w:val="21"/>
        </w:rPr>
      </w:pPr>
    </w:p>
    <w:p w14:paraId="79C89797" w14:textId="77777777" w:rsidR="00244D98" w:rsidRDefault="00000000">
      <w:pPr>
        <w:widowControl/>
        <w:shd w:val="clear" w:color="auto" w:fill="FFFFFF"/>
        <w:ind w:firstLineChars="200" w:firstLine="420"/>
        <w:rPr>
          <w:color w:val="000000"/>
          <w:kern w:val="0"/>
          <w:szCs w:val="21"/>
        </w:rPr>
      </w:pPr>
      <w:r>
        <w:rPr>
          <w:color w:val="000000"/>
          <w:kern w:val="0"/>
          <w:szCs w:val="21"/>
        </w:rPr>
        <w:t>赫尔南多还收藏了最多的同时代印刷图片和印刷音乐，建立了可能是欧洲的首个植物园，并创建了迄今为止欧洲最伟大的私人图书馆，</w:t>
      </w:r>
      <w:r>
        <w:rPr>
          <w:color w:val="000000"/>
          <w:kern w:val="0"/>
          <w:szCs w:val="21"/>
        </w:rPr>
        <w:t>15,000</w:t>
      </w:r>
      <w:r>
        <w:rPr>
          <w:color w:val="000000"/>
          <w:kern w:val="0"/>
          <w:szCs w:val="21"/>
        </w:rPr>
        <w:t>册的藏书量令当时的任何图书馆相形见绌。本书是赫尔南多的第一本主要现代传记，也是第一本英文版传记，它讲述了一个关于印刷时代和探索的迷人故事，为我们的现代信息革命和全球化提供了深刻教训。</w:t>
      </w:r>
    </w:p>
    <w:p w14:paraId="1F6C6B47" w14:textId="77777777" w:rsidR="00244D98" w:rsidRDefault="00244D98">
      <w:pPr>
        <w:rPr>
          <w:b/>
          <w:szCs w:val="21"/>
        </w:rPr>
      </w:pPr>
    </w:p>
    <w:p w14:paraId="1D5C3A2B" w14:textId="77777777" w:rsidR="00244D98" w:rsidRDefault="00244D98">
      <w:pPr>
        <w:rPr>
          <w:b/>
          <w:szCs w:val="21"/>
        </w:rPr>
      </w:pPr>
    </w:p>
    <w:p w14:paraId="76304003" w14:textId="77777777" w:rsidR="00244D98" w:rsidRDefault="00000000">
      <w:pPr>
        <w:rPr>
          <w:b/>
          <w:bCs/>
          <w:szCs w:val="21"/>
        </w:rPr>
      </w:pPr>
      <w:r>
        <w:rPr>
          <w:b/>
          <w:bCs/>
          <w:szCs w:val="21"/>
        </w:rPr>
        <w:t>媒体评价：</w:t>
      </w:r>
    </w:p>
    <w:p w14:paraId="34149C5D" w14:textId="77777777" w:rsidR="00244D98" w:rsidRDefault="00244D98">
      <w:pPr>
        <w:rPr>
          <w:b/>
          <w:bCs/>
          <w:szCs w:val="21"/>
        </w:rPr>
      </w:pPr>
    </w:p>
    <w:p w14:paraId="15BF7D92" w14:textId="77777777" w:rsidR="00244D98" w:rsidRDefault="00000000">
      <w:pPr>
        <w:widowControl/>
        <w:shd w:val="clear" w:color="auto" w:fill="FFFFFF"/>
        <w:ind w:firstLineChars="200" w:firstLine="420"/>
        <w:rPr>
          <w:color w:val="000000"/>
          <w:kern w:val="0"/>
          <w:szCs w:val="21"/>
        </w:rPr>
      </w:pPr>
      <w:r>
        <w:rPr>
          <w:color w:val="000000"/>
          <w:kern w:val="0"/>
          <w:szCs w:val="21"/>
        </w:rPr>
        <w:t>“</w:t>
      </w:r>
      <w:r>
        <w:rPr>
          <w:color w:val="000000"/>
          <w:kern w:val="0"/>
          <w:szCs w:val="21"/>
        </w:rPr>
        <w:t>《沉船图书馆》就像文艺复兴时期的神奇壁橱，充满了惊喜，开启了一个迷失的世界。</w:t>
      </w:r>
      <w:r>
        <w:rPr>
          <w:color w:val="000000"/>
          <w:kern w:val="0"/>
          <w:szCs w:val="21"/>
        </w:rPr>
        <w:t>”</w:t>
      </w:r>
    </w:p>
    <w:p w14:paraId="6E40FF16" w14:textId="77777777" w:rsidR="00244D98" w:rsidRDefault="00000000">
      <w:pPr>
        <w:widowControl/>
        <w:shd w:val="clear" w:color="auto" w:fill="FFFFFF"/>
        <w:jc w:val="right"/>
        <w:rPr>
          <w:color w:val="000000"/>
          <w:kern w:val="0"/>
          <w:szCs w:val="21"/>
        </w:rPr>
      </w:pPr>
      <w:r>
        <w:rPr>
          <w:color w:val="000000"/>
          <w:kern w:val="0"/>
          <w:szCs w:val="21"/>
        </w:rPr>
        <w:t>----</w:t>
      </w:r>
      <w:r>
        <w:rPr>
          <w:color w:val="000000"/>
          <w:kern w:val="0"/>
          <w:szCs w:val="21"/>
        </w:rPr>
        <w:t>斯蒂芬格林布拉特（</w:t>
      </w:r>
      <w:r>
        <w:rPr>
          <w:color w:val="000000"/>
          <w:kern w:val="0"/>
          <w:szCs w:val="21"/>
        </w:rPr>
        <w:t>Stephen Greenblatt</w:t>
      </w:r>
      <w:r>
        <w:rPr>
          <w:color w:val="000000"/>
          <w:kern w:val="0"/>
          <w:szCs w:val="21"/>
        </w:rPr>
        <w:t>），《大转向》（</w:t>
      </w:r>
      <w:r>
        <w:rPr>
          <w:i/>
          <w:color w:val="000000"/>
          <w:kern w:val="0"/>
          <w:szCs w:val="21"/>
        </w:rPr>
        <w:t>THE SWERVE</w:t>
      </w:r>
      <w:r>
        <w:rPr>
          <w:color w:val="000000"/>
          <w:kern w:val="0"/>
          <w:szCs w:val="21"/>
        </w:rPr>
        <w:t>）和《俗世威尔》（</w:t>
      </w:r>
      <w:r>
        <w:rPr>
          <w:i/>
          <w:color w:val="000000"/>
          <w:kern w:val="0"/>
          <w:szCs w:val="21"/>
        </w:rPr>
        <w:t>WILL IN THE WORLD</w:t>
      </w:r>
      <w:r>
        <w:rPr>
          <w:color w:val="000000"/>
          <w:kern w:val="0"/>
          <w:szCs w:val="21"/>
        </w:rPr>
        <w:t>）的作者</w:t>
      </w:r>
    </w:p>
    <w:p w14:paraId="4E86DFE9" w14:textId="77777777" w:rsidR="00244D98" w:rsidRDefault="00244D98">
      <w:pPr>
        <w:rPr>
          <w:b/>
          <w:bCs/>
          <w:szCs w:val="21"/>
        </w:rPr>
      </w:pPr>
    </w:p>
    <w:p w14:paraId="2748BD4C" w14:textId="77777777" w:rsidR="00244D98" w:rsidRDefault="00000000">
      <w:pPr>
        <w:widowControl/>
        <w:shd w:val="clear" w:color="auto" w:fill="FFFFFF"/>
        <w:ind w:firstLineChars="200" w:firstLine="420"/>
        <w:rPr>
          <w:color w:val="000000"/>
          <w:kern w:val="0"/>
          <w:szCs w:val="21"/>
        </w:rPr>
      </w:pPr>
      <w:r>
        <w:rPr>
          <w:color w:val="000000"/>
          <w:kern w:val="0"/>
          <w:szCs w:val="21"/>
        </w:rPr>
        <w:t>“</w:t>
      </w:r>
      <w:r>
        <w:rPr>
          <w:color w:val="000000"/>
          <w:kern w:val="0"/>
          <w:szCs w:val="21"/>
        </w:rPr>
        <w:t>赫尔南多</w:t>
      </w:r>
      <w:r>
        <w:rPr>
          <w:color w:val="000000"/>
          <w:kern w:val="0"/>
          <w:szCs w:val="21"/>
        </w:rPr>
        <w:t>·</w:t>
      </w:r>
      <w:r>
        <w:rPr>
          <w:color w:val="000000"/>
          <w:kern w:val="0"/>
          <w:szCs w:val="21"/>
        </w:rPr>
        <w:t>哥伦布理应和他的父亲克里斯托弗一样著名</w:t>
      </w:r>
      <w:r>
        <w:rPr>
          <w:color w:val="000000"/>
          <w:kern w:val="0"/>
          <w:szCs w:val="21"/>
        </w:rPr>
        <w:t>......</w:t>
      </w:r>
      <w:r>
        <w:rPr>
          <w:kern w:val="0"/>
          <w:szCs w:val="21"/>
        </w:rPr>
        <w:t>威尔逊</w:t>
      </w:r>
      <w:r>
        <w:rPr>
          <w:kern w:val="0"/>
          <w:szCs w:val="21"/>
        </w:rPr>
        <w:t>•</w:t>
      </w:r>
      <w:r>
        <w:rPr>
          <w:kern w:val="0"/>
          <w:szCs w:val="21"/>
        </w:rPr>
        <w:t>李</w:t>
      </w:r>
      <w:r>
        <w:rPr>
          <w:color w:val="000000"/>
          <w:kern w:val="0"/>
          <w:szCs w:val="21"/>
        </w:rPr>
        <w:t>的最大优点在于把赫尔南多作为朝臣的公共生活与他作为收藏家的私人生活微妙地交织在一起。如果你不太喜欢图书馆，那么赫尔南多最重要的事情并不是最有趣的部分。但是，在这些巧妙处理的平行线中，</w:t>
      </w:r>
      <w:r>
        <w:rPr>
          <w:color w:val="000000"/>
          <w:kern w:val="0"/>
          <w:szCs w:val="21"/>
        </w:rPr>
        <w:t>Wilson-Lee</w:t>
      </w:r>
      <w:r>
        <w:rPr>
          <w:color w:val="000000"/>
          <w:kern w:val="0"/>
          <w:szCs w:val="21"/>
        </w:rPr>
        <w:t>几乎通潜移默化地引导我们理解了主要角色的最大成就。</w:t>
      </w:r>
      <w:r>
        <w:rPr>
          <w:color w:val="000000"/>
          <w:kern w:val="0"/>
          <w:szCs w:val="21"/>
        </w:rPr>
        <w:t>”</w:t>
      </w:r>
    </w:p>
    <w:p w14:paraId="2C92C34F" w14:textId="77777777" w:rsidR="00244D98" w:rsidRDefault="00000000">
      <w:pPr>
        <w:widowControl/>
        <w:shd w:val="clear" w:color="auto" w:fill="FFFFFF"/>
        <w:jc w:val="right"/>
        <w:rPr>
          <w:color w:val="000000"/>
          <w:kern w:val="0"/>
          <w:szCs w:val="21"/>
        </w:rPr>
      </w:pPr>
      <w:r>
        <w:rPr>
          <w:color w:val="000000"/>
          <w:kern w:val="0"/>
          <w:szCs w:val="21"/>
        </w:rPr>
        <w:t>----</w:t>
      </w:r>
      <w:r>
        <w:rPr>
          <w:color w:val="000000"/>
          <w:kern w:val="0"/>
          <w:szCs w:val="21"/>
        </w:rPr>
        <w:t>丹尼斯</w:t>
      </w:r>
      <w:r>
        <w:rPr>
          <w:color w:val="000000"/>
          <w:kern w:val="0"/>
          <w:szCs w:val="21"/>
        </w:rPr>
        <w:t>·</w:t>
      </w:r>
      <w:r>
        <w:rPr>
          <w:color w:val="000000"/>
          <w:kern w:val="0"/>
          <w:szCs w:val="21"/>
        </w:rPr>
        <w:t>邓肯（</w:t>
      </w:r>
      <w:r>
        <w:rPr>
          <w:color w:val="000000"/>
          <w:kern w:val="0"/>
          <w:szCs w:val="21"/>
        </w:rPr>
        <w:t>Dennis Duncan</w:t>
      </w:r>
      <w:r>
        <w:rPr>
          <w:color w:val="000000"/>
          <w:kern w:val="0"/>
          <w:szCs w:val="21"/>
        </w:rPr>
        <w:t>），《旁观者》（</w:t>
      </w:r>
      <w:r>
        <w:rPr>
          <w:i/>
          <w:color w:val="000000"/>
          <w:kern w:val="0"/>
          <w:szCs w:val="21"/>
        </w:rPr>
        <w:t>Spectator</w:t>
      </w:r>
      <w:r>
        <w:rPr>
          <w:color w:val="000000"/>
          <w:kern w:val="0"/>
          <w:szCs w:val="21"/>
        </w:rPr>
        <w:t>）</w:t>
      </w:r>
    </w:p>
    <w:p w14:paraId="155B781B" w14:textId="77777777" w:rsidR="00244D98" w:rsidRDefault="00244D98">
      <w:pPr>
        <w:rPr>
          <w:b/>
          <w:bCs/>
          <w:szCs w:val="21"/>
        </w:rPr>
      </w:pPr>
    </w:p>
    <w:p w14:paraId="711B6571" w14:textId="77777777" w:rsidR="00244D98" w:rsidRDefault="00000000">
      <w:pPr>
        <w:widowControl/>
        <w:shd w:val="clear" w:color="auto" w:fill="FFFFFF"/>
        <w:ind w:firstLineChars="200" w:firstLine="420"/>
        <w:rPr>
          <w:color w:val="000000"/>
          <w:kern w:val="0"/>
          <w:szCs w:val="21"/>
        </w:rPr>
      </w:pPr>
      <w:r>
        <w:rPr>
          <w:color w:val="000000"/>
          <w:kern w:val="0"/>
          <w:szCs w:val="21"/>
        </w:rPr>
        <w:t>“</w:t>
      </w:r>
      <w:r>
        <w:rPr>
          <w:color w:val="000000"/>
          <w:kern w:val="0"/>
          <w:szCs w:val="21"/>
        </w:rPr>
        <w:t>爱德华</w:t>
      </w:r>
      <w:r>
        <w:rPr>
          <w:color w:val="000000"/>
          <w:kern w:val="0"/>
          <w:szCs w:val="21"/>
        </w:rPr>
        <w:t>·</w:t>
      </w:r>
      <w:r>
        <w:rPr>
          <w:color w:val="000000"/>
          <w:kern w:val="0"/>
          <w:szCs w:val="21"/>
        </w:rPr>
        <w:t>威尔逊</w:t>
      </w:r>
      <w:r>
        <w:rPr>
          <w:color w:val="000000"/>
          <w:kern w:val="0"/>
          <w:szCs w:val="21"/>
        </w:rPr>
        <w:t>·</w:t>
      </w:r>
      <w:r>
        <w:rPr>
          <w:color w:val="000000"/>
          <w:kern w:val="0"/>
          <w:szCs w:val="21"/>
        </w:rPr>
        <w:t>李对赫尔南多如何构思并创建图书馆进行的精彩而优美的描述完全建立在高度原创的基础上。本书在尊重证据的基础上融入了一定想象力，在博学的基础上适当地融入了才华，其敏感的嗅觉激发了学术性。</w:t>
      </w:r>
      <w:r>
        <w:rPr>
          <w:color w:val="000000"/>
          <w:kern w:val="0"/>
          <w:szCs w:val="21"/>
        </w:rPr>
        <w:t>”</w:t>
      </w:r>
    </w:p>
    <w:p w14:paraId="430FA4C0" w14:textId="77777777" w:rsidR="00244D98" w:rsidRDefault="00000000">
      <w:pPr>
        <w:widowControl/>
        <w:shd w:val="clear" w:color="auto" w:fill="FFFFFF"/>
        <w:jc w:val="right"/>
        <w:rPr>
          <w:color w:val="000000"/>
          <w:kern w:val="0"/>
          <w:szCs w:val="21"/>
        </w:rPr>
      </w:pPr>
      <w:r>
        <w:rPr>
          <w:color w:val="000000"/>
          <w:kern w:val="0"/>
          <w:szCs w:val="21"/>
        </w:rPr>
        <w:t>----</w:t>
      </w:r>
      <w:r>
        <w:rPr>
          <w:color w:val="000000"/>
          <w:kern w:val="0"/>
          <w:szCs w:val="21"/>
        </w:rPr>
        <w:t>费利佩</w:t>
      </w:r>
      <w:r>
        <w:rPr>
          <w:color w:val="000000"/>
          <w:kern w:val="0"/>
          <w:szCs w:val="21"/>
        </w:rPr>
        <w:t>·</w:t>
      </w:r>
      <w:r>
        <w:rPr>
          <w:color w:val="000000"/>
          <w:kern w:val="0"/>
          <w:szCs w:val="21"/>
        </w:rPr>
        <w:t>费尔南德斯</w:t>
      </w:r>
      <w:r>
        <w:rPr>
          <w:color w:val="000000"/>
          <w:kern w:val="0"/>
          <w:szCs w:val="21"/>
        </w:rPr>
        <w:t>·</w:t>
      </w:r>
      <w:r>
        <w:rPr>
          <w:color w:val="000000"/>
          <w:kern w:val="0"/>
          <w:szCs w:val="21"/>
        </w:rPr>
        <w:t>阿姆斯托（</w:t>
      </w:r>
      <w:r>
        <w:rPr>
          <w:color w:val="000000"/>
          <w:kern w:val="0"/>
          <w:szCs w:val="21"/>
        </w:rPr>
        <w:t>Felipe Fernandes-Armesto</w:t>
      </w:r>
      <w:r>
        <w:rPr>
          <w:color w:val="000000"/>
          <w:kern w:val="0"/>
          <w:szCs w:val="21"/>
        </w:rPr>
        <w:t>），《文学评论》（</w:t>
      </w:r>
      <w:r>
        <w:rPr>
          <w:i/>
          <w:iCs/>
          <w:color w:val="000000"/>
          <w:kern w:val="0"/>
          <w:szCs w:val="21"/>
        </w:rPr>
        <w:t>Literary Review</w:t>
      </w:r>
      <w:r>
        <w:rPr>
          <w:color w:val="000000"/>
          <w:kern w:val="0"/>
          <w:szCs w:val="21"/>
        </w:rPr>
        <w:t>）</w:t>
      </w:r>
    </w:p>
    <w:p w14:paraId="4A30279A" w14:textId="77777777" w:rsidR="00244D98" w:rsidRDefault="00244D98">
      <w:pPr>
        <w:widowControl/>
        <w:shd w:val="clear" w:color="auto" w:fill="FFFFFF"/>
        <w:rPr>
          <w:color w:val="000000"/>
          <w:kern w:val="0"/>
          <w:szCs w:val="21"/>
        </w:rPr>
      </w:pPr>
    </w:p>
    <w:p w14:paraId="346C0E38" w14:textId="77777777" w:rsidR="00244D98" w:rsidRDefault="00000000">
      <w:pPr>
        <w:widowControl/>
        <w:shd w:val="clear" w:color="auto" w:fill="FFFFFF"/>
        <w:ind w:firstLineChars="200" w:firstLine="420"/>
        <w:rPr>
          <w:color w:val="000000"/>
          <w:kern w:val="0"/>
          <w:szCs w:val="21"/>
        </w:rPr>
      </w:pPr>
      <w:r>
        <w:rPr>
          <w:color w:val="000000"/>
          <w:kern w:val="0"/>
          <w:szCs w:val="21"/>
        </w:rPr>
        <w:t>“</w:t>
      </w:r>
      <w:r>
        <w:rPr>
          <w:color w:val="000000"/>
          <w:kern w:val="0"/>
          <w:szCs w:val="21"/>
        </w:rPr>
        <w:t>本书是引人入胜的创新之作，既生动地描述了克里斯托弗</w:t>
      </w:r>
      <w:r>
        <w:rPr>
          <w:color w:val="000000"/>
          <w:kern w:val="0"/>
          <w:szCs w:val="21"/>
        </w:rPr>
        <w:t>·</w:t>
      </w:r>
      <w:r>
        <w:rPr>
          <w:color w:val="000000"/>
          <w:kern w:val="0"/>
          <w:szCs w:val="21"/>
        </w:rPr>
        <w:t>哥伦布的小儿子赫尔南多</w:t>
      </w:r>
      <w:r>
        <w:rPr>
          <w:color w:val="000000"/>
          <w:kern w:val="0"/>
          <w:szCs w:val="21"/>
        </w:rPr>
        <w:t>·</w:t>
      </w:r>
      <w:r>
        <w:rPr>
          <w:color w:val="000000"/>
          <w:kern w:val="0"/>
          <w:szCs w:val="21"/>
        </w:rPr>
        <w:t>科林的非凡生活，也发人深省地探讨了我们获取、组织和检索世界信息的方式以及我们所处位置。《沉船图书馆》是精心研究的历史，读起来像小说</w:t>
      </w:r>
      <w:r>
        <w:rPr>
          <w:color w:val="000000"/>
          <w:kern w:val="0"/>
          <w:szCs w:val="21"/>
        </w:rPr>
        <w:t>——</w:t>
      </w:r>
      <w:r>
        <w:rPr>
          <w:color w:val="000000"/>
          <w:kern w:val="0"/>
          <w:szCs w:val="21"/>
        </w:rPr>
        <w:t>同时又让人想起</w:t>
      </w:r>
      <w:r>
        <w:rPr>
          <w:color w:val="000000"/>
          <w:kern w:val="0"/>
          <w:szCs w:val="21"/>
        </w:rPr>
        <w:t>Eco</w:t>
      </w:r>
      <w:r>
        <w:rPr>
          <w:color w:val="000000"/>
          <w:kern w:val="0"/>
          <w:szCs w:val="21"/>
        </w:rPr>
        <w:t>和</w:t>
      </w:r>
      <w:r>
        <w:rPr>
          <w:color w:val="000000"/>
          <w:kern w:val="0"/>
          <w:szCs w:val="21"/>
        </w:rPr>
        <w:t>Borges</w:t>
      </w:r>
      <w:r>
        <w:rPr>
          <w:color w:val="000000"/>
          <w:kern w:val="0"/>
          <w:szCs w:val="21"/>
        </w:rPr>
        <w:t>，与我们这个数据驱动的时代密切相关。</w:t>
      </w:r>
      <w:r>
        <w:rPr>
          <w:color w:val="000000"/>
          <w:kern w:val="0"/>
          <w:szCs w:val="21"/>
        </w:rPr>
        <w:t>”</w:t>
      </w:r>
    </w:p>
    <w:p w14:paraId="306A5AED" w14:textId="77777777" w:rsidR="00244D98" w:rsidRDefault="00000000">
      <w:pPr>
        <w:widowControl/>
        <w:shd w:val="clear" w:color="auto" w:fill="FFFFFF"/>
        <w:jc w:val="right"/>
        <w:rPr>
          <w:color w:val="000000"/>
          <w:kern w:val="0"/>
          <w:szCs w:val="21"/>
        </w:rPr>
      </w:pPr>
      <w:r>
        <w:rPr>
          <w:color w:val="000000"/>
          <w:kern w:val="0"/>
          <w:szCs w:val="21"/>
        </w:rPr>
        <w:t>----</w:t>
      </w:r>
      <w:r>
        <w:rPr>
          <w:color w:val="000000"/>
          <w:kern w:val="0"/>
          <w:szCs w:val="21"/>
        </w:rPr>
        <w:t>海伦</w:t>
      </w:r>
      <w:r>
        <w:rPr>
          <w:color w:val="000000"/>
          <w:kern w:val="0"/>
          <w:szCs w:val="21"/>
        </w:rPr>
        <w:t>•</w:t>
      </w:r>
      <w:r>
        <w:rPr>
          <w:color w:val="000000"/>
          <w:kern w:val="0"/>
          <w:szCs w:val="21"/>
        </w:rPr>
        <w:t>卡斯托（</w:t>
      </w:r>
      <w:r>
        <w:rPr>
          <w:color w:val="000000"/>
          <w:kern w:val="0"/>
          <w:szCs w:val="21"/>
        </w:rPr>
        <w:t>Helen Castor</w:t>
      </w:r>
      <w:r>
        <w:rPr>
          <w:color w:val="000000"/>
          <w:kern w:val="0"/>
          <w:szCs w:val="21"/>
        </w:rPr>
        <w:t>），《母狼：在伊丽莎白以前统治了英国的女人》（</w:t>
      </w:r>
      <w:r>
        <w:rPr>
          <w:color w:val="000000"/>
          <w:kern w:val="0"/>
          <w:szCs w:val="21"/>
        </w:rPr>
        <w:t>SHE-WOLVES: THE WOMEN WHO RULED ENGLAND BEFORE ELIZABETH</w:t>
      </w:r>
      <w:r>
        <w:rPr>
          <w:color w:val="000000"/>
          <w:kern w:val="0"/>
          <w:szCs w:val="21"/>
        </w:rPr>
        <w:t>）的作者</w:t>
      </w:r>
    </w:p>
    <w:p w14:paraId="7B2F151A" w14:textId="77777777" w:rsidR="00244D98" w:rsidRDefault="00244D98">
      <w:pPr>
        <w:widowControl/>
        <w:shd w:val="clear" w:color="auto" w:fill="FFFFFF"/>
        <w:rPr>
          <w:color w:val="000000"/>
          <w:kern w:val="0"/>
          <w:szCs w:val="21"/>
        </w:rPr>
      </w:pPr>
    </w:p>
    <w:p w14:paraId="584992EF" w14:textId="77777777" w:rsidR="00244D98" w:rsidRDefault="00000000">
      <w:pPr>
        <w:widowControl/>
        <w:shd w:val="clear" w:color="auto" w:fill="FFFFFF"/>
        <w:ind w:firstLineChars="200" w:firstLine="420"/>
        <w:rPr>
          <w:color w:val="000000"/>
          <w:kern w:val="0"/>
          <w:szCs w:val="21"/>
        </w:rPr>
      </w:pPr>
      <w:r>
        <w:rPr>
          <w:color w:val="000000"/>
          <w:kern w:val="0"/>
          <w:szCs w:val="21"/>
        </w:rPr>
        <w:t>“</w:t>
      </w:r>
      <w:r>
        <w:rPr>
          <w:color w:val="000000"/>
          <w:kern w:val="0"/>
          <w:szCs w:val="21"/>
        </w:rPr>
        <w:t>爱德华</w:t>
      </w:r>
      <w:r>
        <w:rPr>
          <w:color w:val="000000"/>
          <w:kern w:val="0"/>
          <w:szCs w:val="21"/>
        </w:rPr>
        <w:t>·</w:t>
      </w:r>
      <w:r>
        <w:rPr>
          <w:color w:val="000000"/>
          <w:kern w:val="0"/>
          <w:szCs w:val="21"/>
        </w:rPr>
        <w:t>威尔逊</w:t>
      </w:r>
      <w:r>
        <w:rPr>
          <w:color w:val="000000"/>
          <w:kern w:val="0"/>
          <w:szCs w:val="21"/>
        </w:rPr>
        <w:t>·</w:t>
      </w:r>
      <w:r>
        <w:rPr>
          <w:color w:val="000000"/>
          <w:kern w:val="0"/>
          <w:szCs w:val="21"/>
        </w:rPr>
        <w:t>李的新书栩栩如生地描绘了克里斯托弗</w:t>
      </w:r>
      <w:r>
        <w:rPr>
          <w:color w:val="000000"/>
          <w:kern w:val="0"/>
          <w:szCs w:val="21"/>
        </w:rPr>
        <w:t>·</w:t>
      </w:r>
      <w:r>
        <w:rPr>
          <w:color w:val="000000"/>
          <w:kern w:val="0"/>
          <w:szCs w:val="21"/>
        </w:rPr>
        <w:t>哥伦布的儿子赫尔南多、古怪而令人眼花缭乱的图书馆及其生活的复杂世界。《沉船图书馆》生动地描述了非凡之人的生活，同时让他的时代与我们的时代产生共鸣：探讨了我们组织思想和生活的方式，最重要的是，书籍仍然重要的原因。</w:t>
      </w:r>
      <w:r>
        <w:rPr>
          <w:color w:val="000000"/>
          <w:kern w:val="0"/>
          <w:szCs w:val="21"/>
        </w:rPr>
        <w:t>”</w:t>
      </w:r>
    </w:p>
    <w:p w14:paraId="1996CAD8" w14:textId="77777777" w:rsidR="00244D98" w:rsidRDefault="00000000">
      <w:pPr>
        <w:widowControl/>
        <w:shd w:val="clear" w:color="auto" w:fill="FFFFFF"/>
        <w:jc w:val="right"/>
        <w:rPr>
          <w:color w:val="000000"/>
          <w:kern w:val="0"/>
          <w:szCs w:val="21"/>
        </w:rPr>
      </w:pPr>
      <w:r>
        <w:rPr>
          <w:color w:val="000000"/>
          <w:kern w:val="0"/>
          <w:szCs w:val="21"/>
        </w:rPr>
        <w:t>---- Joe Moshenska</w:t>
      </w:r>
      <w:r>
        <w:rPr>
          <w:color w:val="000000"/>
          <w:kern w:val="0"/>
          <w:szCs w:val="21"/>
        </w:rPr>
        <w:t>，</w:t>
      </w:r>
      <w:r>
        <w:rPr>
          <w:i/>
          <w:color w:val="000000"/>
          <w:kern w:val="0"/>
          <w:szCs w:val="21"/>
        </w:rPr>
        <w:t>A STAIN IN THE BLOOD</w:t>
      </w:r>
      <w:r>
        <w:rPr>
          <w:color w:val="000000"/>
          <w:kern w:val="0"/>
          <w:szCs w:val="21"/>
        </w:rPr>
        <w:t>一书的作者</w:t>
      </w:r>
    </w:p>
    <w:p w14:paraId="48F08926" w14:textId="77777777" w:rsidR="00244D98" w:rsidRDefault="00244D98">
      <w:pPr>
        <w:rPr>
          <w:b/>
          <w:bCs/>
          <w:szCs w:val="21"/>
          <w:lang w:val="en-GB"/>
        </w:rPr>
      </w:pPr>
    </w:p>
    <w:p w14:paraId="4ECA57FC" w14:textId="77777777" w:rsidR="00244D98" w:rsidRDefault="00244D98">
      <w:pPr>
        <w:autoSpaceDE w:val="0"/>
        <w:autoSpaceDN w:val="0"/>
        <w:adjustRightInd w:val="0"/>
        <w:rPr>
          <w:kern w:val="0"/>
          <w:szCs w:val="21"/>
        </w:rPr>
      </w:pPr>
    </w:p>
    <w:p w14:paraId="439E4EF0" w14:textId="77777777" w:rsidR="00244D98" w:rsidRDefault="00000000">
      <w:pPr>
        <w:tabs>
          <w:tab w:val="left" w:pos="341"/>
          <w:tab w:val="left" w:pos="5235"/>
        </w:tabs>
        <w:autoSpaceDE w:val="0"/>
        <w:autoSpaceDN w:val="0"/>
        <w:adjustRightInd w:val="0"/>
        <w:rPr>
          <w:b/>
          <w:bCs/>
          <w:kern w:val="0"/>
          <w:szCs w:val="21"/>
          <w:lang w:val="en-GB"/>
        </w:rPr>
      </w:pPr>
      <w:r>
        <w:rPr>
          <w:noProof/>
        </w:rPr>
        <w:lastRenderedPageBreak/>
        <w:drawing>
          <wp:anchor distT="0" distB="0" distL="114300" distR="114300" simplePos="0" relativeHeight="251663360" behindDoc="0" locked="0" layoutInCell="1" allowOverlap="1" wp14:anchorId="763AEA26" wp14:editId="4D35BBE0">
            <wp:simplePos x="0" y="0"/>
            <wp:positionH relativeFrom="column">
              <wp:posOffset>4093210</wp:posOffset>
            </wp:positionH>
            <wp:positionV relativeFrom="paragraph">
              <wp:posOffset>99060</wp:posOffset>
            </wp:positionV>
            <wp:extent cx="1328420" cy="2032000"/>
            <wp:effectExtent l="0" t="0" r="5080" b="6350"/>
            <wp:wrapSquare wrapText="bothSides"/>
            <wp:docPr id="267" name="图片 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45"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28420" cy="2032000"/>
                    </a:xfrm>
                    <a:prstGeom prst="rect">
                      <a:avLst/>
                    </a:prstGeom>
                    <a:noFill/>
                    <a:ln>
                      <a:noFill/>
                    </a:ln>
                  </pic:spPr>
                </pic:pic>
              </a:graphicData>
            </a:graphic>
          </wp:anchor>
        </w:drawing>
      </w:r>
      <w:r>
        <w:rPr>
          <w:b/>
          <w:bCs/>
          <w:szCs w:val="21"/>
        </w:rPr>
        <w:t>中文书名：《水的历史》</w:t>
      </w:r>
    </w:p>
    <w:p w14:paraId="2B4738B6" w14:textId="77777777" w:rsidR="00244D98" w:rsidRDefault="00000000">
      <w:pPr>
        <w:tabs>
          <w:tab w:val="left" w:pos="341"/>
          <w:tab w:val="left" w:pos="5235"/>
        </w:tabs>
        <w:rPr>
          <w:b/>
        </w:rPr>
      </w:pPr>
      <w:r>
        <w:rPr>
          <w:b/>
          <w:bCs/>
          <w:szCs w:val="21"/>
        </w:rPr>
        <w:t>英文书名：</w:t>
      </w:r>
      <w:r>
        <w:rPr>
          <w:b/>
        </w:rPr>
        <w:t>A HISTORY OF WATER</w:t>
      </w:r>
    </w:p>
    <w:p w14:paraId="66576AB1" w14:textId="77777777" w:rsidR="00244D98" w:rsidRDefault="00000000">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Edward Wilson-Lee</w:t>
      </w:r>
    </w:p>
    <w:p w14:paraId="42A4FA91" w14:textId="77777777" w:rsidR="00244D98" w:rsidRDefault="00000000">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HarperCollins</w:t>
      </w:r>
    </w:p>
    <w:p w14:paraId="4E2D6697" w14:textId="77777777" w:rsidR="00244D98" w:rsidRDefault="00000000">
      <w:pPr>
        <w:tabs>
          <w:tab w:val="left" w:pos="341"/>
          <w:tab w:val="left" w:pos="5235"/>
        </w:tabs>
        <w:rPr>
          <w:b/>
          <w:bCs/>
          <w:szCs w:val="21"/>
        </w:rPr>
      </w:pPr>
      <w:r>
        <w:rPr>
          <w:b/>
          <w:bCs/>
          <w:szCs w:val="21"/>
        </w:rPr>
        <w:t>代理公司：</w:t>
      </w:r>
      <w:r>
        <w:rPr>
          <w:b/>
        </w:rPr>
        <w:t>Blake Friedmann</w:t>
      </w:r>
      <w:r>
        <w:rPr>
          <w:b/>
          <w:bCs/>
          <w:szCs w:val="21"/>
        </w:rPr>
        <w:t xml:space="preserve"> /ANA/Conor</w:t>
      </w:r>
    </w:p>
    <w:p w14:paraId="3EC5877F" w14:textId="77777777" w:rsidR="00244D98" w:rsidRDefault="00000000">
      <w:pPr>
        <w:tabs>
          <w:tab w:val="left" w:pos="341"/>
          <w:tab w:val="left" w:pos="5235"/>
        </w:tabs>
        <w:rPr>
          <w:b/>
          <w:bCs/>
          <w:szCs w:val="21"/>
        </w:rPr>
      </w:pPr>
      <w:r>
        <w:rPr>
          <w:b/>
          <w:bCs/>
          <w:szCs w:val="21"/>
        </w:rPr>
        <w:t>出版时间：</w:t>
      </w:r>
      <w:r>
        <w:rPr>
          <w:b/>
          <w:bCs/>
          <w:szCs w:val="21"/>
        </w:rPr>
        <w:t>2022</w:t>
      </w:r>
      <w:r>
        <w:rPr>
          <w:b/>
          <w:bCs/>
          <w:szCs w:val="21"/>
        </w:rPr>
        <w:t>年</w:t>
      </w:r>
      <w:r>
        <w:rPr>
          <w:b/>
          <w:bCs/>
          <w:szCs w:val="21"/>
        </w:rPr>
        <w:t>8</w:t>
      </w:r>
      <w:r>
        <w:rPr>
          <w:b/>
          <w:bCs/>
          <w:szCs w:val="21"/>
        </w:rPr>
        <w:t>月</w:t>
      </w:r>
    </w:p>
    <w:p w14:paraId="3AEBE868" w14:textId="77777777" w:rsidR="00244D98" w:rsidRDefault="00000000">
      <w:pPr>
        <w:tabs>
          <w:tab w:val="left" w:pos="341"/>
          <w:tab w:val="left" w:pos="5235"/>
        </w:tabs>
        <w:rPr>
          <w:b/>
          <w:bCs/>
          <w:szCs w:val="21"/>
        </w:rPr>
      </w:pPr>
      <w:r>
        <w:rPr>
          <w:b/>
          <w:bCs/>
          <w:szCs w:val="21"/>
        </w:rPr>
        <w:t>代理地区：中国大陆、台湾</w:t>
      </w:r>
    </w:p>
    <w:p w14:paraId="073FAC63" w14:textId="77777777" w:rsidR="00244D98" w:rsidRDefault="00000000">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264</w:t>
      </w:r>
      <w:r>
        <w:rPr>
          <w:b/>
          <w:bCs/>
          <w:szCs w:val="21"/>
        </w:rPr>
        <w:t>页</w:t>
      </w:r>
    </w:p>
    <w:p w14:paraId="30C4F3D5" w14:textId="77777777" w:rsidR="00244D98" w:rsidRDefault="00000000">
      <w:pPr>
        <w:tabs>
          <w:tab w:val="left" w:pos="341"/>
          <w:tab w:val="left" w:pos="5235"/>
        </w:tabs>
        <w:rPr>
          <w:b/>
          <w:bCs/>
          <w:szCs w:val="21"/>
        </w:rPr>
      </w:pPr>
      <w:r>
        <w:rPr>
          <w:b/>
          <w:bCs/>
          <w:szCs w:val="21"/>
        </w:rPr>
        <w:t>审读资料：电子稿</w:t>
      </w:r>
    </w:p>
    <w:p w14:paraId="0ECB101E" w14:textId="77777777" w:rsidR="00244D98" w:rsidRDefault="00000000">
      <w:pPr>
        <w:rPr>
          <w:b/>
          <w:bCs/>
          <w:szCs w:val="21"/>
        </w:rPr>
      </w:pPr>
      <w:r>
        <w:rPr>
          <w:b/>
          <w:bCs/>
          <w:szCs w:val="21"/>
        </w:rPr>
        <w:t>类</w:t>
      </w:r>
      <w:r>
        <w:rPr>
          <w:b/>
          <w:bCs/>
          <w:szCs w:val="21"/>
        </w:rPr>
        <w:t xml:space="preserve">    </w:t>
      </w:r>
      <w:r>
        <w:rPr>
          <w:b/>
          <w:bCs/>
          <w:szCs w:val="21"/>
        </w:rPr>
        <w:t>型：传记和回忆录</w:t>
      </w:r>
    </w:p>
    <w:p w14:paraId="1F360B4B" w14:textId="77777777" w:rsidR="00244D98" w:rsidRDefault="00000000">
      <w:pPr>
        <w:rPr>
          <w:b/>
          <w:bCs/>
          <w:szCs w:val="21"/>
        </w:rPr>
      </w:pPr>
      <w:r>
        <w:rPr>
          <w:b/>
          <w:bCs/>
          <w:color w:val="FF0000"/>
          <w:szCs w:val="21"/>
        </w:rPr>
        <w:t>版权已授：英国、葡萄牙、意大利、西班牙、韩国、乌克兰、土耳其</w:t>
      </w:r>
    </w:p>
    <w:p w14:paraId="775BFF27" w14:textId="77777777" w:rsidR="00244D98" w:rsidRDefault="00244D98">
      <w:pPr>
        <w:autoSpaceDE w:val="0"/>
        <w:autoSpaceDN w:val="0"/>
        <w:adjustRightInd w:val="0"/>
        <w:rPr>
          <w:b/>
          <w:bCs/>
          <w:kern w:val="0"/>
          <w:szCs w:val="21"/>
        </w:rPr>
      </w:pPr>
    </w:p>
    <w:p w14:paraId="1F58833D" w14:textId="77777777" w:rsidR="00244D98" w:rsidRDefault="00000000">
      <w:pPr>
        <w:autoSpaceDE w:val="0"/>
        <w:autoSpaceDN w:val="0"/>
        <w:adjustRightInd w:val="0"/>
        <w:rPr>
          <w:b/>
          <w:bCs/>
          <w:color w:val="FF0000"/>
          <w:kern w:val="0"/>
          <w:szCs w:val="21"/>
        </w:rPr>
      </w:pPr>
      <w:r>
        <w:rPr>
          <w:b/>
          <w:bCs/>
          <w:color w:val="FF0000"/>
          <w:kern w:val="0"/>
          <w:szCs w:val="21"/>
        </w:rPr>
        <w:t>·</w:t>
      </w:r>
      <w:r>
        <w:rPr>
          <w:b/>
          <w:bCs/>
          <w:color w:val="FF0000"/>
          <w:kern w:val="0"/>
          <w:szCs w:val="21"/>
        </w:rPr>
        <w:t>《泰晤士报》</w:t>
      </w:r>
      <w:r>
        <w:rPr>
          <w:b/>
          <w:bCs/>
          <w:color w:val="FF0000"/>
          <w:kern w:val="0"/>
          <w:szCs w:val="21"/>
        </w:rPr>
        <w:t>2022</w:t>
      </w:r>
      <w:r>
        <w:rPr>
          <w:b/>
          <w:bCs/>
          <w:color w:val="FF0000"/>
          <w:kern w:val="0"/>
          <w:szCs w:val="21"/>
        </w:rPr>
        <w:t>年最佳传记、年度好书</w:t>
      </w:r>
    </w:p>
    <w:p w14:paraId="21AF8F9B" w14:textId="77777777" w:rsidR="00244D98" w:rsidRDefault="00000000">
      <w:pPr>
        <w:autoSpaceDE w:val="0"/>
        <w:autoSpaceDN w:val="0"/>
        <w:adjustRightInd w:val="0"/>
        <w:rPr>
          <w:b/>
          <w:bCs/>
          <w:color w:val="FF0000"/>
          <w:kern w:val="0"/>
          <w:szCs w:val="21"/>
        </w:rPr>
      </w:pPr>
      <w:r>
        <w:rPr>
          <w:b/>
          <w:bCs/>
          <w:color w:val="FF0000"/>
          <w:kern w:val="0"/>
          <w:szCs w:val="21"/>
        </w:rPr>
        <w:t>·</w:t>
      </w:r>
      <w:r>
        <w:rPr>
          <w:b/>
          <w:bCs/>
          <w:color w:val="FF0000"/>
          <w:kern w:val="0"/>
          <w:szCs w:val="21"/>
        </w:rPr>
        <w:t>《泰晤士报文学增刊》年度好书</w:t>
      </w:r>
    </w:p>
    <w:p w14:paraId="6724FBFB" w14:textId="77777777" w:rsidR="00244D98" w:rsidRDefault="00000000">
      <w:pPr>
        <w:autoSpaceDE w:val="0"/>
        <w:autoSpaceDN w:val="0"/>
        <w:adjustRightInd w:val="0"/>
        <w:rPr>
          <w:b/>
          <w:bCs/>
          <w:color w:val="FF0000"/>
          <w:kern w:val="0"/>
          <w:szCs w:val="21"/>
        </w:rPr>
      </w:pPr>
      <w:r>
        <w:rPr>
          <w:b/>
          <w:bCs/>
          <w:color w:val="FF0000"/>
          <w:kern w:val="0"/>
          <w:szCs w:val="21"/>
        </w:rPr>
        <w:t>·2023</w:t>
      </w:r>
      <w:r>
        <w:rPr>
          <w:b/>
          <w:bCs/>
          <w:color w:val="FF0000"/>
          <w:kern w:val="0"/>
          <w:szCs w:val="21"/>
        </w:rPr>
        <w:t>年詹姆斯</w:t>
      </w:r>
      <w:r>
        <w:rPr>
          <w:b/>
          <w:bCs/>
          <w:color w:val="FF0000"/>
          <w:kern w:val="0"/>
          <w:szCs w:val="21"/>
        </w:rPr>
        <w:t>·</w:t>
      </w:r>
      <w:r>
        <w:rPr>
          <w:b/>
          <w:bCs/>
          <w:color w:val="FF0000"/>
          <w:kern w:val="0"/>
          <w:szCs w:val="21"/>
        </w:rPr>
        <w:t>泰特</w:t>
      </w:r>
      <w:r>
        <w:rPr>
          <w:b/>
          <w:bCs/>
          <w:color w:val="FF0000"/>
          <w:kern w:val="0"/>
          <w:szCs w:val="21"/>
        </w:rPr>
        <w:t>·</w:t>
      </w:r>
      <w:r>
        <w:rPr>
          <w:b/>
          <w:bCs/>
          <w:color w:val="FF0000"/>
          <w:kern w:val="0"/>
          <w:szCs w:val="21"/>
        </w:rPr>
        <w:t>布莱克优质传记奖</w:t>
      </w:r>
      <w:r>
        <w:rPr>
          <w:b/>
          <w:bCs/>
          <w:color w:val="FF0000"/>
          <w:kern w:val="0"/>
          <w:szCs w:val="21"/>
        </w:rPr>
        <w:t>(James Tait Black prize for Quality Biography)</w:t>
      </w:r>
      <w:r>
        <w:rPr>
          <w:b/>
          <w:bCs/>
          <w:color w:val="FF0000"/>
          <w:kern w:val="0"/>
          <w:szCs w:val="21"/>
        </w:rPr>
        <w:t>短名单</w:t>
      </w:r>
    </w:p>
    <w:p w14:paraId="10E3C1C0" w14:textId="77777777" w:rsidR="00244D98" w:rsidRDefault="00244D98">
      <w:pPr>
        <w:autoSpaceDE w:val="0"/>
        <w:autoSpaceDN w:val="0"/>
        <w:adjustRightInd w:val="0"/>
        <w:rPr>
          <w:b/>
          <w:bCs/>
          <w:kern w:val="0"/>
          <w:szCs w:val="21"/>
        </w:rPr>
      </w:pPr>
    </w:p>
    <w:p w14:paraId="0C8C9601" w14:textId="77777777" w:rsidR="00244D98" w:rsidRDefault="00244D98">
      <w:pPr>
        <w:autoSpaceDE w:val="0"/>
        <w:autoSpaceDN w:val="0"/>
        <w:adjustRightInd w:val="0"/>
        <w:rPr>
          <w:b/>
          <w:bCs/>
          <w:kern w:val="0"/>
          <w:szCs w:val="21"/>
        </w:rPr>
      </w:pPr>
    </w:p>
    <w:p w14:paraId="08636122" w14:textId="77777777" w:rsidR="00244D98" w:rsidRDefault="00000000">
      <w:pPr>
        <w:autoSpaceDE w:val="0"/>
        <w:autoSpaceDN w:val="0"/>
        <w:adjustRightInd w:val="0"/>
        <w:rPr>
          <w:b/>
          <w:bCs/>
          <w:kern w:val="0"/>
          <w:szCs w:val="21"/>
        </w:rPr>
      </w:pPr>
      <w:r>
        <w:rPr>
          <w:b/>
          <w:bCs/>
          <w:kern w:val="0"/>
          <w:szCs w:val="21"/>
          <w:lang w:val="zh-CN"/>
        </w:rPr>
        <w:t>内容简介</w:t>
      </w:r>
      <w:r>
        <w:rPr>
          <w:b/>
          <w:bCs/>
          <w:kern w:val="0"/>
          <w:szCs w:val="21"/>
        </w:rPr>
        <w:t>：</w:t>
      </w:r>
    </w:p>
    <w:p w14:paraId="679214BD" w14:textId="77777777" w:rsidR="00244D98" w:rsidRDefault="00244D98">
      <w:pPr>
        <w:widowControl/>
        <w:shd w:val="clear" w:color="auto" w:fill="FFFFFF"/>
        <w:rPr>
          <w:color w:val="000000"/>
          <w:kern w:val="0"/>
          <w:szCs w:val="21"/>
        </w:rPr>
      </w:pPr>
    </w:p>
    <w:p w14:paraId="6A328A1F" w14:textId="77777777" w:rsidR="00244D98" w:rsidRDefault="00000000">
      <w:pPr>
        <w:widowControl/>
        <w:shd w:val="clear" w:color="auto" w:fill="FFFFFF"/>
        <w:ind w:firstLineChars="200" w:firstLine="420"/>
        <w:rPr>
          <w:color w:val="000000"/>
          <w:kern w:val="0"/>
          <w:szCs w:val="21"/>
        </w:rPr>
      </w:pPr>
      <w:r>
        <w:rPr>
          <w:color w:val="000000"/>
          <w:kern w:val="0"/>
          <w:szCs w:val="21"/>
        </w:rPr>
        <w:t>生动、错综复杂的历史叙述中掩埋着一段迷人的历史。</w:t>
      </w:r>
    </w:p>
    <w:p w14:paraId="2FE9C3F2" w14:textId="77777777" w:rsidR="00244D98" w:rsidRDefault="00000000">
      <w:pPr>
        <w:widowControl/>
        <w:shd w:val="clear" w:color="auto" w:fill="FFFFFF"/>
        <w:rPr>
          <w:color w:val="000000"/>
          <w:kern w:val="0"/>
          <w:szCs w:val="21"/>
        </w:rPr>
      </w:pPr>
      <w:r>
        <w:rPr>
          <w:color w:val="000000"/>
          <w:kern w:val="0"/>
          <w:szCs w:val="21"/>
        </w:rPr>
        <w:t xml:space="preserve"> </w:t>
      </w:r>
    </w:p>
    <w:p w14:paraId="360ED7FB" w14:textId="77777777" w:rsidR="00244D98" w:rsidRDefault="00000000">
      <w:pPr>
        <w:widowControl/>
        <w:shd w:val="clear" w:color="auto" w:fill="FFFFFF"/>
        <w:ind w:firstLineChars="200" w:firstLine="420"/>
        <w:rPr>
          <w:color w:val="000000"/>
          <w:kern w:val="0"/>
          <w:szCs w:val="21"/>
        </w:rPr>
      </w:pPr>
      <w:r>
        <w:rPr>
          <w:color w:val="000000"/>
          <w:kern w:val="0"/>
          <w:szCs w:val="21"/>
        </w:rPr>
        <w:t>文艺复兴时期，一个被谋杀的档案员、一位桂冠诗人、两人紧密相联的命运、一次宗教裁判所的审判、还有更多被遗忘的故事</w:t>
      </w:r>
      <w:r>
        <w:rPr>
          <w:color w:val="000000"/>
          <w:kern w:val="0"/>
          <w:szCs w:val="21"/>
        </w:rPr>
        <w:t>----</w:t>
      </w:r>
      <w:r>
        <w:rPr>
          <w:color w:val="000000"/>
          <w:kern w:val="0"/>
          <w:szCs w:val="21"/>
        </w:rPr>
        <w:t>欧洲如何从辉煌的文艺复兴时期转向严酷无情的帝国时代。</w:t>
      </w:r>
    </w:p>
    <w:p w14:paraId="72809372" w14:textId="77777777" w:rsidR="00244D98" w:rsidRDefault="00000000">
      <w:pPr>
        <w:widowControl/>
        <w:shd w:val="clear" w:color="auto" w:fill="FFFFFF"/>
        <w:rPr>
          <w:color w:val="000000"/>
          <w:kern w:val="0"/>
          <w:szCs w:val="21"/>
        </w:rPr>
      </w:pPr>
      <w:r>
        <w:rPr>
          <w:color w:val="000000"/>
          <w:kern w:val="0"/>
          <w:szCs w:val="21"/>
        </w:rPr>
        <w:t xml:space="preserve"> </w:t>
      </w:r>
    </w:p>
    <w:p w14:paraId="49A55F65" w14:textId="77777777" w:rsidR="00244D98" w:rsidRDefault="00000000">
      <w:pPr>
        <w:widowControl/>
        <w:shd w:val="clear" w:color="auto" w:fill="FFFFFF"/>
        <w:ind w:firstLineChars="200" w:firstLine="422"/>
        <w:rPr>
          <w:color w:val="000000"/>
          <w:kern w:val="0"/>
          <w:szCs w:val="21"/>
        </w:rPr>
      </w:pPr>
      <w:r>
        <w:rPr>
          <w:b/>
          <w:color w:val="000000"/>
          <w:kern w:val="0"/>
          <w:szCs w:val="21"/>
        </w:rPr>
        <w:t>《水的历史》</w:t>
      </w:r>
      <w:r>
        <w:rPr>
          <w:color w:val="000000"/>
          <w:kern w:val="0"/>
          <w:szCs w:val="21"/>
        </w:rPr>
        <w:t>围绕着达米昂</w:t>
      </w:r>
      <w:r>
        <w:rPr>
          <w:kern w:val="0"/>
          <w:szCs w:val="21"/>
        </w:rPr>
        <w:t>·</w:t>
      </w:r>
      <w:r>
        <w:rPr>
          <w:color w:val="000000"/>
          <w:kern w:val="0"/>
          <w:szCs w:val="21"/>
        </w:rPr>
        <w:t>德</w:t>
      </w:r>
      <w:r>
        <w:rPr>
          <w:kern w:val="0"/>
          <w:szCs w:val="21"/>
        </w:rPr>
        <w:t>·</w:t>
      </w:r>
      <w:r>
        <w:rPr>
          <w:color w:val="000000"/>
          <w:kern w:val="0"/>
          <w:szCs w:val="21"/>
        </w:rPr>
        <w:t>戈伊斯（</w:t>
      </w:r>
      <w:r>
        <w:rPr>
          <w:color w:val="000000"/>
          <w:kern w:val="0"/>
          <w:szCs w:val="21"/>
        </w:rPr>
        <w:t>Damião de Gois</w:t>
      </w:r>
      <w:r>
        <w:rPr>
          <w:color w:val="000000"/>
          <w:kern w:val="0"/>
          <w:szCs w:val="21"/>
        </w:rPr>
        <w:t>）的审判展开，他是一位哲学家，也是葡萄牙国家档案馆</w:t>
      </w:r>
      <w:r>
        <w:rPr>
          <w:color w:val="000000"/>
          <w:kern w:val="0"/>
          <w:szCs w:val="21"/>
        </w:rPr>
        <w:t>——</w:t>
      </w:r>
      <w:r>
        <w:rPr>
          <w:color w:val="000000"/>
          <w:kern w:val="0"/>
          <w:szCs w:val="21"/>
        </w:rPr>
        <w:t>东波塔档案馆（</w:t>
      </w:r>
      <w:r>
        <w:rPr>
          <w:color w:val="000000"/>
          <w:kern w:val="0"/>
          <w:szCs w:val="21"/>
        </w:rPr>
        <w:t>Torre do Tombo</w:t>
      </w:r>
      <w:r>
        <w:rPr>
          <w:color w:val="000000"/>
          <w:kern w:val="0"/>
          <w:szCs w:val="21"/>
        </w:rPr>
        <w:t>）的守护者（档案员）。审判后不久他就神秘地去世了。德</w:t>
      </w:r>
      <w:r>
        <w:rPr>
          <w:kern w:val="0"/>
          <w:szCs w:val="21"/>
        </w:rPr>
        <w:t>·</w:t>
      </w:r>
      <w:r>
        <w:rPr>
          <w:color w:val="000000"/>
          <w:kern w:val="0"/>
          <w:szCs w:val="21"/>
        </w:rPr>
        <w:t>戈伊斯在</w:t>
      </w:r>
      <w:r>
        <w:rPr>
          <w:color w:val="000000"/>
          <w:kern w:val="0"/>
          <w:szCs w:val="21"/>
        </w:rPr>
        <w:t>45</w:t>
      </w:r>
      <w:r>
        <w:rPr>
          <w:color w:val="000000"/>
          <w:kern w:val="0"/>
          <w:szCs w:val="21"/>
        </w:rPr>
        <w:t>岁时回到里斯本，将自己封闭在东波塔档案馆，这是欧洲第一个位于城堡塔楼的大型国家档案馆，在此之前，他的生活就已经非同寻常。但这才是冒险真正开始的地方</w:t>
      </w:r>
      <w:r>
        <w:rPr>
          <w:color w:val="000000"/>
          <w:kern w:val="0"/>
          <w:szCs w:val="21"/>
        </w:rPr>
        <w:t>……</w:t>
      </w:r>
    </w:p>
    <w:p w14:paraId="68497D95" w14:textId="77777777" w:rsidR="00244D98" w:rsidRDefault="00000000">
      <w:pPr>
        <w:widowControl/>
        <w:shd w:val="clear" w:color="auto" w:fill="FFFFFF"/>
        <w:rPr>
          <w:color w:val="000000"/>
          <w:kern w:val="0"/>
          <w:szCs w:val="21"/>
        </w:rPr>
      </w:pPr>
      <w:r>
        <w:rPr>
          <w:color w:val="000000"/>
          <w:kern w:val="0"/>
          <w:szCs w:val="21"/>
        </w:rPr>
        <w:t xml:space="preserve"> </w:t>
      </w:r>
    </w:p>
    <w:p w14:paraId="66639970" w14:textId="77777777" w:rsidR="00244D98" w:rsidRDefault="00000000">
      <w:pPr>
        <w:widowControl/>
        <w:shd w:val="clear" w:color="auto" w:fill="FFFFFF"/>
        <w:ind w:firstLineChars="200" w:firstLine="420"/>
        <w:rPr>
          <w:color w:val="000000"/>
          <w:kern w:val="0"/>
          <w:szCs w:val="21"/>
        </w:rPr>
      </w:pPr>
      <w:r>
        <w:rPr>
          <w:color w:val="000000"/>
          <w:kern w:val="0"/>
          <w:szCs w:val="21"/>
        </w:rPr>
        <w:t>与德</w:t>
      </w:r>
      <w:r>
        <w:rPr>
          <w:kern w:val="0"/>
          <w:szCs w:val="21"/>
        </w:rPr>
        <w:t>·</w:t>
      </w:r>
      <w:r>
        <w:rPr>
          <w:color w:val="000000"/>
          <w:kern w:val="0"/>
          <w:szCs w:val="21"/>
        </w:rPr>
        <w:t>戈伊斯的故事同时进行的还有另一个不寻常的生活故事；路易</w:t>
      </w:r>
      <w:r>
        <w:rPr>
          <w:kern w:val="0"/>
          <w:szCs w:val="21"/>
        </w:rPr>
        <w:t>·</w:t>
      </w:r>
      <w:r>
        <w:rPr>
          <w:color w:val="000000"/>
          <w:kern w:val="0"/>
          <w:szCs w:val="21"/>
        </w:rPr>
        <w:t>德</w:t>
      </w:r>
      <w:r>
        <w:rPr>
          <w:kern w:val="0"/>
          <w:szCs w:val="21"/>
        </w:rPr>
        <w:t>·</w:t>
      </w:r>
      <w:r>
        <w:rPr>
          <w:color w:val="000000"/>
          <w:kern w:val="0"/>
          <w:szCs w:val="21"/>
        </w:rPr>
        <w:t>卡莫埃斯（</w:t>
      </w:r>
      <w:r>
        <w:rPr>
          <w:color w:val="000000"/>
          <w:kern w:val="0"/>
          <w:szCs w:val="21"/>
        </w:rPr>
        <w:t>Luís de Camoēs</w:t>
      </w:r>
      <w:r>
        <w:rPr>
          <w:color w:val="000000"/>
          <w:kern w:val="0"/>
          <w:szCs w:val="21"/>
        </w:rPr>
        <w:t>），一个无赖，一个斗士，一个不折不扣的破产穷光蛋，其恶名从莫桑比克到日本无人不知无人不晓，遭到全球追捕，最终成为葡萄牙民族诗人。在德</w:t>
      </w:r>
      <w:r>
        <w:rPr>
          <w:kern w:val="0"/>
          <w:szCs w:val="21"/>
        </w:rPr>
        <w:t>·</w:t>
      </w:r>
      <w:r>
        <w:rPr>
          <w:color w:val="000000"/>
          <w:kern w:val="0"/>
          <w:szCs w:val="21"/>
        </w:rPr>
        <w:t>戈伊斯被宗教裁判所被判刑的同一年，他发表了关于葡萄牙与印度</w:t>
      </w:r>
      <w:r>
        <w:rPr>
          <w:color w:val="000000"/>
          <w:kern w:val="0"/>
          <w:szCs w:val="21"/>
        </w:rPr>
        <w:t>“</w:t>
      </w:r>
      <w:r>
        <w:rPr>
          <w:color w:val="000000"/>
          <w:kern w:val="0"/>
          <w:szCs w:val="21"/>
        </w:rPr>
        <w:t>相遇</w:t>
      </w:r>
      <w:r>
        <w:rPr>
          <w:color w:val="000000"/>
          <w:kern w:val="0"/>
          <w:szCs w:val="21"/>
        </w:rPr>
        <w:t>”</w:t>
      </w:r>
      <w:r>
        <w:rPr>
          <w:color w:val="000000"/>
          <w:kern w:val="0"/>
          <w:szCs w:val="21"/>
        </w:rPr>
        <w:t>的史诗性叙述。</w:t>
      </w:r>
    </w:p>
    <w:p w14:paraId="16025580" w14:textId="77777777" w:rsidR="00244D98" w:rsidRDefault="00000000">
      <w:pPr>
        <w:widowControl/>
        <w:shd w:val="clear" w:color="auto" w:fill="FFFFFF"/>
        <w:rPr>
          <w:color w:val="000000"/>
          <w:kern w:val="0"/>
          <w:szCs w:val="21"/>
        </w:rPr>
      </w:pPr>
      <w:r>
        <w:rPr>
          <w:color w:val="000000"/>
          <w:kern w:val="0"/>
          <w:szCs w:val="21"/>
        </w:rPr>
        <w:t xml:space="preserve"> </w:t>
      </w:r>
    </w:p>
    <w:p w14:paraId="7296D3FB" w14:textId="77777777" w:rsidR="00244D98" w:rsidRDefault="00000000">
      <w:pPr>
        <w:widowControl/>
        <w:shd w:val="clear" w:color="auto" w:fill="FFFFFF"/>
        <w:ind w:firstLineChars="200" w:firstLine="422"/>
        <w:rPr>
          <w:color w:val="000000"/>
          <w:kern w:val="0"/>
          <w:szCs w:val="21"/>
        </w:rPr>
      </w:pPr>
      <w:r>
        <w:rPr>
          <w:b/>
          <w:color w:val="000000"/>
          <w:kern w:val="0"/>
          <w:szCs w:val="21"/>
        </w:rPr>
        <w:t>《水的历史》</w:t>
      </w:r>
      <w:r>
        <w:rPr>
          <w:color w:val="000000"/>
          <w:kern w:val="0"/>
          <w:szCs w:val="21"/>
        </w:rPr>
        <w:t>是一部谋杀之谜，是一部审判叙事，是一部葡萄牙人的东方航行史；是德</w:t>
      </w:r>
      <w:r>
        <w:rPr>
          <w:kern w:val="0"/>
          <w:szCs w:val="21"/>
        </w:rPr>
        <w:t>·</w:t>
      </w:r>
      <w:r>
        <w:rPr>
          <w:color w:val="000000"/>
          <w:kern w:val="0"/>
          <w:szCs w:val="21"/>
        </w:rPr>
        <w:t>戈伊斯的奇妙想法的记录，也是卡莫埃斯逃亡的预言式故事；是一次我们很少看到的穿越早期现代世界的旅行</w:t>
      </w:r>
      <w:r>
        <w:rPr>
          <w:color w:val="000000"/>
          <w:kern w:val="0"/>
          <w:szCs w:val="21"/>
        </w:rPr>
        <w:t>----</w:t>
      </w:r>
      <w:r>
        <w:rPr>
          <w:color w:val="000000"/>
          <w:kern w:val="0"/>
          <w:szCs w:val="21"/>
        </w:rPr>
        <w:t>从北极圈、乌拉尔山脉、葡萄牙腹地、马达加斯加再到德干高原；也是关于文化如何从世界的复杂性转向民族性格、宗教纯洁性和历史命运的叙事故事</w:t>
      </w:r>
      <w:r>
        <w:rPr>
          <w:color w:val="000000"/>
          <w:kern w:val="0"/>
          <w:szCs w:val="21"/>
        </w:rPr>
        <w:t>——</w:t>
      </w:r>
      <w:r>
        <w:rPr>
          <w:color w:val="000000"/>
          <w:kern w:val="0"/>
          <w:szCs w:val="21"/>
        </w:rPr>
        <w:t>他们为什么</w:t>
      </w:r>
      <w:r>
        <w:rPr>
          <w:color w:val="000000"/>
          <w:kern w:val="0"/>
          <w:szCs w:val="21"/>
        </w:rPr>
        <w:lastRenderedPageBreak/>
        <w:t>选择卡莫埃斯而不是德</w:t>
      </w:r>
      <w:r>
        <w:rPr>
          <w:kern w:val="0"/>
          <w:szCs w:val="21"/>
        </w:rPr>
        <w:t>·</w:t>
      </w:r>
      <w:r>
        <w:rPr>
          <w:color w:val="000000"/>
          <w:kern w:val="0"/>
          <w:szCs w:val="21"/>
        </w:rPr>
        <w:t>戈伊斯。在描绘这场全球斗争时，</w:t>
      </w:r>
      <w:r>
        <w:rPr>
          <w:b/>
          <w:color w:val="000000"/>
          <w:kern w:val="0"/>
          <w:szCs w:val="21"/>
        </w:rPr>
        <w:t>《水的历史》</w:t>
      </w:r>
      <w:r>
        <w:rPr>
          <w:color w:val="000000"/>
          <w:kern w:val="0"/>
          <w:szCs w:val="21"/>
        </w:rPr>
        <w:t>重现了德</w:t>
      </w:r>
      <w:r>
        <w:rPr>
          <w:kern w:val="0"/>
          <w:szCs w:val="21"/>
        </w:rPr>
        <w:t>·</w:t>
      </w:r>
      <w:r>
        <w:rPr>
          <w:color w:val="000000"/>
          <w:kern w:val="0"/>
          <w:szCs w:val="21"/>
        </w:rPr>
        <w:t>戈伊斯的历史观</w:t>
      </w:r>
      <w:r>
        <w:rPr>
          <w:color w:val="000000"/>
          <w:kern w:val="0"/>
          <w:szCs w:val="21"/>
        </w:rPr>
        <w:t>----</w:t>
      </w:r>
      <w:r>
        <w:rPr>
          <w:color w:val="000000"/>
          <w:kern w:val="0"/>
          <w:szCs w:val="21"/>
        </w:rPr>
        <w:t>历史作为一条河流，水流无休止地流动和汇合，在湍急、铿锵、有力的涌动中奔涌。</w:t>
      </w:r>
    </w:p>
    <w:p w14:paraId="1F4F4523" w14:textId="77777777" w:rsidR="00244D98" w:rsidRDefault="00244D98">
      <w:pPr>
        <w:widowControl/>
        <w:shd w:val="clear" w:color="auto" w:fill="FFFFFF"/>
        <w:rPr>
          <w:color w:val="000000"/>
          <w:kern w:val="0"/>
          <w:szCs w:val="21"/>
        </w:rPr>
      </w:pPr>
    </w:p>
    <w:p w14:paraId="3F1C1A6B" w14:textId="77777777" w:rsidR="00244D98" w:rsidRDefault="00244D98">
      <w:pPr>
        <w:rPr>
          <w:b/>
          <w:color w:val="000000"/>
        </w:rPr>
      </w:pPr>
    </w:p>
    <w:p w14:paraId="342E5862" w14:textId="77777777" w:rsidR="00244D98" w:rsidRDefault="00000000">
      <w:pPr>
        <w:rPr>
          <w:bCs/>
          <w:color w:val="000000"/>
        </w:rPr>
      </w:pPr>
      <w:r>
        <w:rPr>
          <w:bCs/>
          <w:color w:val="000000"/>
        </w:rPr>
        <w:t>目录</w:t>
      </w:r>
    </w:p>
    <w:p w14:paraId="71017573" w14:textId="77777777" w:rsidR="00244D98" w:rsidRDefault="00000000">
      <w:pPr>
        <w:rPr>
          <w:bCs/>
          <w:color w:val="000000"/>
        </w:rPr>
      </w:pPr>
      <w:r>
        <w:rPr>
          <w:bCs/>
          <w:color w:val="000000"/>
        </w:rPr>
        <w:t>关于引言和葡萄牙语的说明</w:t>
      </w:r>
    </w:p>
    <w:p w14:paraId="6003B26A" w14:textId="77777777" w:rsidR="00244D98" w:rsidRDefault="00000000">
      <w:pPr>
        <w:rPr>
          <w:bCs/>
          <w:color w:val="000000"/>
        </w:rPr>
      </w:pPr>
      <w:r>
        <w:rPr>
          <w:bCs/>
          <w:color w:val="000000"/>
        </w:rPr>
        <w:t>发音</w:t>
      </w:r>
    </w:p>
    <w:p w14:paraId="08E06D3E" w14:textId="77777777" w:rsidR="00244D98" w:rsidRDefault="00000000">
      <w:pPr>
        <w:rPr>
          <w:bCs/>
          <w:color w:val="000000"/>
        </w:rPr>
      </w:pPr>
      <w:r>
        <w:rPr>
          <w:bCs/>
          <w:color w:val="000000"/>
        </w:rPr>
        <w:t xml:space="preserve">I. </w:t>
      </w:r>
      <w:r>
        <w:rPr>
          <w:bCs/>
          <w:color w:val="000000"/>
        </w:rPr>
        <w:t>档案中的死亡</w:t>
      </w:r>
    </w:p>
    <w:p w14:paraId="24CBAA1C" w14:textId="77777777" w:rsidR="00244D98" w:rsidRDefault="00000000">
      <w:pPr>
        <w:rPr>
          <w:bCs/>
          <w:color w:val="000000"/>
        </w:rPr>
      </w:pPr>
      <w:r>
        <w:rPr>
          <w:bCs/>
          <w:color w:val="000000"/>
        </w:rPr>
        <w:t xml:space="preserve">II. </w:t>
      </w:r>
      <w:r>
        <w:rPr>
          <w:bCs/>
          <w:color w:val="000000"/>
        </w:rPr>
        <w:t>非鱼非肉</w:t>
      </w:r>
    </w:p>
    <w:p w14:paraId="3449ABB2" w14:textId="77777777" w:rsidR="00244D98" w:rsidRDefault="00000000">
      <w:pPr>
        <w:rPr>
          <w:bCs/>
          <w:color w:val="000000"/>
        </w:rPr>
      </w:pPr>
      <w:r>
        <w:rPr>
          <w:bCs/>
          <w:color w:val="000000"/>
        </w:rPr>
        <w:t xml:space="preserve">III. </w:t>
      </w:r>
      <w:r>
        <w:rPr>
          <w:bCs/>
          <w:color w:val="000000"/>
        </w:rPr>
        <w:t>烟雾之屋</w:t>
      </w:r>
    </w:p>
    <w:p w14:paraId="094C95FF" w14:textId="77777777" w:rsidR="00244D98" w:rsidRDefault="00000000">
      <w:pPr>
        <w:rPr>
          <w:bCs/>
          <w:color w:val="000000"/>
        </w:rPr>
      </w:pPr>
      <w:r>
        <w:rPr>
          <w:bCs/>
          <w:color w:val="000000"/>
        </w:rPr>
        <w:t xml:space="preserve">IV. </w:t>
      </w:r>
      <w:r>
        <w:rPr>
          <w:bCs/>
          <w:color w:val="000000"/>
        </w:rPr>
        <w:t>墙上的洞，楼梯上的空隙</w:t>
      </w:r>
    </w:p>
    <w:p w14:paraId="5A23124E" w14:textId="77777777" w:rsidR="00244D98" w:rsidRDefault="00000000">
      <w:pPr>
        <w:rPr>
          <w:bCs/>
          <w:color w:val="000000"/>
        </w:rPr>
      </w:pPr>
      <w:r>
        <w:rPr>
          <w:bCs/>
          <w:color w:val="000000"/>
        </w:rPr>
        <w:t xml:space="preserve">V. </w:t>
      </w:r>
      <w:r>
        <w:rPr>
          <w:bCs/>
          <w:color w:val="000000"/>
        </w:rPr>
        <w:t>印度之家</w:t>
      </w:r>
    </w:p>
    <w:p w14:paraId="0E821CCC" w14:textId="77777777" w:rsidR="00244D98" w:rsidRDefault="00000000">
      <w:pPr>
        <w:rPr>
          <w:bCs/>
          <w:color w:val="000000"/>
        </w:rPr>
      </w:pPr>
      <w:r>
        <w:rPr>
          <w:bCs/>
          <w:color w:val="000000"/>
        </w:rPr>
        <w:t xml:space="preserve">VI. </w:t>
      </w:r>
      <w:r>
        <w:rPr>
          <w:bCs/>
          <w:color w:val="000000"/>
        </w:rPr>
        <w:t>退化</w:t>
      </w:r>
    </w:p>
    <w:p w14:paraId="30976526" w14:textId="77777777" w:rsidR="00244D98" w:rsidRDefault="00000000">
      <w:pPr>
        <w:rPr>
          <w:bCs/>
          <w:color w:val="000000"/>
        </w:rPr>
      </w:pPr>
      <w:r>
        <w:rPr>
          <w:bCs/>
          <w:color w:val="000000"/>
        </w:rPr>
        <w:t xml:space="preserve">VII. </w:t>
      </w:r>
      <w:r>
        <w:rPr>
          <w:bCs/>
          <w:color w:val="000000"/>
        </w:rPr>
        <w:t>杯唇之间</w:t>
      </w:r>
    </w:p>
    <w:p w14:paraId="3B102EA2" w14:textId="77777777" w:rsidR="00244D98" w:rsidRDefault="00000000">
      <w:pPr>
        <w:rPr>
          <w:bCs/>
          <w:color w:val="000000"/>
        </w:rPr>
      </w:pPr>
      <w:r>
        <w:rPr>
          <w:bCs/>
          <w:color w:val="000000"/>
        </w:rPr>
        <w:t xml:space="preserve">VIII. </w:t>
      </w:r>
      <w:r>
        <w:rPr>
          <w:bCs/>
          <w:color w:val="000000"/>
        </w:rPr>
        <w:t>烹饪世界</w:t>
      </w:r>
    </w:p>
    <w:p w14:paraId="76D9CFCB" w14:textId="77777777" w:rsidR="00244D98" w:rsidRDefault="00000000">
      <w:pPr>
        <w:rPr>
          <w:bCs/>
          <w:color w:val="000000"/>
        </w:rPr>
      </w:pPr>
      <w:r>
        <w:rPr>
          <w:bCs/>
          <w:color w:val="000000"/>
        </w:rPr>
        <w:t xml:space="preserve">IX. </w:t>
      </w:r>
      <w:r>
        <w:rPr>
          <w:bCs/>
          <w:color w:val="000000"/>
        </w:rPr>
        <w:t>夏日时光</w:t>
      </w:r>
    </w:p>
    <w:p w14:paraId="1D05A1E0" w14:textId="77777777" w:rsidR="00244D98" w:rsidRDefault="00000000">
      <w:pPr>
        <w:rPr>
          <w:bCs/>
          <w:color w:val="000000"/>
        </w:rPr>
      </w:pPr>
      <w:r>
        <w:rPr>
          <w:bCs/>
          <w:color w:val="000000"/>
        </w:rPr>
        <w:t xml:space="preserve">X. </w:t>
      </w:r>
      <w:r>
        <w:rPr>
          <w:bCs/>
          <w:color w:val="000000"/>
        </w:rPr>
        <w:t>幽灵王子</w:t>
      </w:r>
    </w:p>
    <w:p w14:paraId="7C1FBD0D" w14:textId="77777777" w:rsidR="00244D98" w:rsidRDefault="00000000">
      <w:pPr>
        <w:rPr>
          <w:bCs/>
          <w:color w:val="000000"/>
        </w:rPr>
      </w:pPr>
      <w:r>
        <w:rPr>
          <w:bCs/>
          <w:color w:val="000000"/>
        </w:rPr>
        <w:t xml:space="preserve">XI. </w:t>
      </w:r>
      <w:r>
        <w:rPr>
          <w:bCs/>
          <w:color w:val="000000"/>
        </w:rPr>
        <w:t>死人鞋</w:t>
      </w:r>
    </w:p>
    <w:p w14:paraId="68A4A224" w14:textId="77777777" w:rsidR="00244D98" w:rsidRDefault="00000000">
      <w:pPr>
        <w:rPr>
          <w:bCs/>
          <w:color w:val="000000"/>
        </w:rPr>
      </w:pPr>
      <w:r>
        <w:rPr>
          <w:bCs/>
          <w:color w:val="000000"/>
        </w:rPr>
        <w:t xml:space="preserve">XII. </w:t>
      </w:r>
      <w:r>
        <w:rPr>
          <w:bCs/>
          <w:color w:val="000000"/>
        </w:rPr>
        <w:t>我们垂死的神</w:t>
      </w:r>
    </w:p>
    <w:p w14:paraId="0EED3A30" w14:textId="77777777" w:rsidR="00244D98" w:rsidRDefault="00000000">
      <w:pPr>
        <w:rPr>
          <w:bCs/>
          <w:color w:val="000000"/>
        </w:rPr>
      </w:pPr>
      <w:r>
        <w:rPr>
          <w:bCs/>
          <w:color w:val="000000"/>
        </w:rPr>
        <w:t xml:space="preserve">XIII. </w:t>
      </w:r>
      <w:r>
        <w:rPr>
          <w:bCs/>
          <w:color w:val="000000"/>
        </w:rPr>
        <w:t>狗的内心</w:t>
      </w:r>
    </w:p>
    <w:p w14:paraId="3DDE079F" w14:textId="77777777" w:rsidR="00244D98" w:rsidRDefault="00000000">
      <w:pPr>
        <w:rPr>
          <w:bCs/>
          <w:color w:val="000000"/>
        </w:rPr>
      </w:pPr>
      <w:r>
        <w:rPr>
          <w:bCs/>
          <w:color w:val="000000"/>
        </w:rPr>
        <w:t xml:space="preserve">XIV. </w:t>
      </w:r>
      <w:r>
        <w:rPr>
          <w:bCs/>
          <w:color w:val="000000"/>
        </w:rPr>
        <w:t>玛丽亚悲剧史</w:t>
      </w:r>
    </w:p>
    <w:p w14:paraId="09D743D8" w14:textId="77777777" w:rsidR="00244D98" w:rsidRDefault="00000000">
      <w:pPr>
        <w:rPr>
          <w:bCs/>
          <w:color w:val="000000"/>
        </w:rPr>
      </w:pPr>
      <w:r>
        <w:rPr>
          <w:bCs/>
          <w:color w:val="000000"/>
        </w:rPr>
        <w:t xml:space="preserve">XV. </w:t>
      </w:r>
      <w:r>
        <w:rPr>
          <w:bCs/>
          <w:color w:val="000000"/>
        </w:rPr>
        <w:t>风背后的土地</w:t>
      </w:r>
    </w:p>
    <w:p w14:paraId="22526A38" w14:textId="77777777" w:rsidR="00244D98" w:rsidRDefault="00000000">
      <w:pPr>
        <w:rPr>
          <w:bCs/>
          <w:color w:val="000000"/>
        </w:rPr>
      </w:pPr>
      <w:r>
        <w:rPr>
          <w:bCs/>
          <w:color w:val="000000"/>
        </w:rPr>
        <w:t xml:space="preserve">XVI. </w:t>
      </w:r>
      <w:r>
        <w:rPr>
          <w:bCs/>
          <w:color w:val="000000"/>
        </w:rPr>
        <w:t>部落的故事</w:t>
      </w:r>
    </w:p>
    <w:p w14:paraId="4EC1BB63" w14:textId="77777777" w:rsidR="00244D98" w:rsidRDefault="00000000">
      <w:pPr>
        <w:rPr>
          <w:bCs/>
          <w:color w:val="000000"/>
        </w:rPr>
      </w:pPr>
      <w:r>
        <w:rPr>
          <w:bCs/>
          <w:color w:val="000000"/>
        </w:rPr>
        <w:t xml:space="preserve">XVII. </w:t>
      </w:r>
      <w:r>
        <w:rPr>
          <w:bCs/>
          <w:color w:val="000000"/>
        </w:rPr>
        <w:t>当我坐在黑暗中</w:t>
      </w:r>
    </w:p>
    <w:p w14:paraId="793EA505" w14:textId="77777777" w:rsidR="00244D98" w:rsidRDefault="00000000">
      <w:pPr>
        <w:rPr>
          <w:bCs/>
          <w:color w:val="000000"/>
        </w:rPr>
      </w:pPr>
      <w:r>
        <w:rPr>
          <w:bCs/>
          <w:color w:val="000000"/>
        </w:rPr>
        <w:t xml:space="preserve">XVIII. </w:t>
      </w:r>
      <w:r>
        <w:rPr>
          <w:bCs/>
          <w:color w:val="000000"/>
        </w:rPr>
        <w:t>我们所有的散叶</w:t>
      </w:r>
      <w:r>
        <w:rPr>
          <w:bCs/>
          <w:color w:val="000000"/>
        </w:rPr>
        <w:t>——</w:t>
      </w:r>
      <w:r>
        <w:rPr>
          <w:bCs/>
          <w:color w:val="000000"/>
        </w:rPr>
        <w:t>水</w:t>
      </w:r>
    </w:p>
    <w:p w14:paraId="734DABC5" w14:textId="77777777" w:rsidR="00244D98" w:rsidRDefault="00000000">
      <w:pPr>
        <w:rPr>
          <w:bCs/>
          <w:color w:val="000000"/>
        </w:rPr>
      </w:pPr>
      <w:r>
        <w:rPr>
          <w:bCs/>
          <w:color w:val="000000"/>
        </w:rPr>
        <w:t>致谢</w:t>
      </w:r>
    </w:p>
    <w:p w14:paraId="05C3A79F" w14:textId="77777777" w:rsidR="00244D98" w:rsidRDefault="00000000">
      <w:pPr>
        <w:rPr>
          <w:bCs/>
          <w:color w:val="000000"/>
        </w:rPr>
      </w:pPr>
      <w:r>
        <w:rPr>
          <w:bCs/>
          <w:color w:val="000000"/>
        </w:rPr>
        <w:t>延伸阅读</w:t>
      </w:r>
    </w:p>
    <w:p w14:paraId="3E022666" w14:textId="77777777" w:rsidR="00244D98" w:rsidRDefault="00000000">
      <w:pPr>
        <w:rPr>
          <w:bCs/>
          <w:color w:val="000000"/>
        </w:rPr>
      </w:pPr>
      <w:r>
        <w:rPr>
          <w:bCs/>
          <w:color w:val="000000"/>
        </w:rPr>
        <w:t>注释</w:t>
      </w:r>
    </w:p>
    <w:p w14:paraId="7387F443" w14:textId="77777777" w:rsidR="00244D98" w:rsidRDefault="00000000">
      <w:pPr>
        <w:rPr>
          <w:bCs/>
          <w:color w:val="000000"/>
        </w:rPr>
      </w:pPr>
      <w:r>
        <w:rPr>
          <w:bCs/>
          <w:color w:val="000000"/>
        </w:rPr>
        <w:t>插图列表</w:t>
      </w:r>
    </w:p>
    <w:p w14:paraId="41B2AD0B" w14:textId="77777777" w:rsidR="00244D98" w:rsidRDefault="00000000">
      <w:pPr>
        <w:rPr>
          <w:bCs/>
        </w:rPr>
      </w:pPr>
      <w:r>
        <w:rPr>
          <w:bCs/>
          <w:color w:val="000000"/>
        </w:rPr>
        <w:t>索引</w:t>
      </w:r>
    </w:p>
    <w:p w14:paraId="7EA55ED3" w14:textId="77777777" w:rsidR="00244D98" w:rsidRDefault="00244D98">
      <w:pPr>
        <w:widowControl/>
        <w:shd w:val="clear" w:color="auto" w:fill="FFFFFF"/>
        <w:rPr>
          <w:color w:val="000000"/>
          <w:kern w:val="0"/>
          <w:szCs w:val="21"/>
        </w:rPr>
      </w:pPr>
    </w:p>
    <w:p w14:paraId="2933D112" w14:textId="77777777" w:rsidR="00244D98" w:rsidRDefault="00244D98">
      <w:pPr>
        <w:widowControl/>
        <w:shd w:val="clear" w:color="auto" w:fill="FFFFFF"/>
        <w:rPr>
          <w:color w:val="000000"/>
          <w:kern w:val="0"/>
          <w:szCs w:val="21"/>
        </w:rPr>
      </w:pPr>
    </w:p>
    <w:p w14:paraId="43E8624D" w14:textId="77777777" w:rsidR="00244D98" w:rsidRDefault="00000000">
      <w:pPr>
        <w:widowControl/>
        <w:shd w:val="clear" w:color="auto" w:fill="FFFFFF"/>
        <w:rPr>
          <w:b/>
          <w:bCs/>
          <w:color w:val="000000"/>
          <w:kern w:val="0"/>
          <w:szCs w:val="21"/>
        </w:rPr>
      </w:pPr>
      <w:r>
        <w:rPr>
          <w:b/>
          <w:bCs/>
          <w:color w:val="000000"/>
          <w:kern w:val="0"/>
          <w:szCs w:val="21"/>
        </w:rPr>
        <w:t>媒体评价：</w:t>
      </w:r>
    </w:p>
    <w:p w14:paraId="450FF7BE" w14:textId="77777777" w:rsidR="00244D98" w:rsidRDefault="00244D98">
      <w:pPr>
        <w:widowControl/>
        <w:shd w:val="clear" w:color="auto" w:fill="FFFFFF"/>
        <w:rPr>
          <w:color w:val="000000"/>
          <w:kern w:val="0"/>
          <w:szCs w:val="21"/>
        </w:rPr>
      </w:pPr>
    </w:p>
    <w:p w14:paraId="10A010B7" w14:textId="77777777" w:rsidR="00244D98" w:rsidRDefault="00000000">
      <w:pPr>
        <w:widowControl/>
        <w:shd w:val="clear" w:color="auto" w:fill="FFFFFF"/>
        <w:ind w:firstLineChars="200" w:firstLine="420"/>
        <w:rPr>
          <w:color w:val="000000"/>
          <w:kern w:val="0"/>
          <w:szCs w:val="21"/>
        </w:rPr>
      </w:pPr>
      <w:r>
        <w:rPr>
          <w:color w:val="000000"/>
          <w:kern w:val="0"/>
          <w:szCs w:val="21"/>
        </w:rPr>
        <w:t>“</w:t>
      </w:r>
      <w:r>
        <w:rPr>
          <w:color w:val="000000"/>
          <w:kern w:val="0"/>
          <w:szCs w:val="21"/>
        </w:rPr>
        <w:t>《水的历史》，书名读来有些奇怪，起名于此，大概因为在作者眼里，水指的是</w:t>
      </w:r>
      <w:r>
        <w:rPr>
          <w:color w:val="000000"/>
          <w:kern w:val="0"/>
          <w:szCs w:val="21"/>
        </w:rPr>
        <w:t>16</w:t>
      </w:r>
      <w:r>
        <w:rPr>
          <w:color w:val="000000"/>
          <w:kern w:val="0"/>
          <w:szCs w:val="21"/>
        </w:rPr>
        <w:t>世纪在世界各地运送尸体、货物、思想和争吵的无尽海洋和内河。奇怪，但它绝对是一本令人愉快的书。叙事有时会很密集，需要读者保持理智。但这也许就是作者最重要的论点：真相是棘手的，经验是狡猾的。最大的罪过不是被历史绊倒，而是在所有相左的证据面前坚持认为你了解的才是对的。</w:t>
      </w:r>
      <w:r>
        <w:rPr>
          <w:color w:val="000000"/>
          <w:kern w:val="0"/>
          <w:szCs w:val="21"/>
        </w:rPr>
        <w:t>”</w:t>
      </w:r>
    </w:p>
    <w:p w14:paraId="67ADE40A" w14:textId="77777777" w:rsidR="00244D98" w:rsidRDefault="00000000">
      <w:pPr>
        <w:widowControl/>
        <w:shd w:val="clear" w:color="auto" w:fill="FFFFFF"/>
        <w:ind w:firstLineChars="200" w:firstLine="420"/>
        <w:jc w:val="right"/>
        <w:rPr>
          <w:color w:val="000000"/>
          <w:kern w:val="0"/>
          <w:szCs w:val="21"/>
        </w:rPr>
      </w:pPr>
      <w:r>
        <w:rPr>
          <w:color w:val="000000"/>
          <w:kern w:val="0"/>
          <w:szCs w:val="21"/>
        </w:rPr>
        <w:t>——</w:t>
      </w:r>
      <w:r>
        <w:rPr>
          <w:color w:val="000000"/>
          <w:kern w:val="0"/>
          <w:szCs w:val="21"/>
        </w:rPr>
        <w:t>《卫报》</w:t>
      </w:r>
    </w:p>
    <w:p w14:paraId="1512503E" w14:textId="77777777" w:rsidR="00244D98" w:rsidRDefault="00244D98">
      <w:pPr>
        <w:ind w:firstLineChars="200" w:firstLine="422"/>
        <w:rPr>
          <w:b/>
        </w:rPr>
      </w:pPr>
    </w:p>
    <w:p w14:paraId="7A9D109E" w14:textId="77777777" w:rsidR="00244D98" w:rsidRDefault="00000000">
      <w:pPr>
        <w:ind w:firstLineChars="200" w:firstLine="420"/>
        <w:rPr>
          <w:bCs/>
        </w:rPr>
      </w:pPr>
      <w:r>
        <w:rPr>
          <w:bCs/>
        </w:rPr>
        <w:t>“16</w:t>
      </w:r>
      <w:r>
        <w:rPr>
          <w:bCs/>
        </w:rPr>
        <w:t>世纪，世界动荡不安，两位主角也在此时</w:t>
      </w:r>
      <w:r>
        <w:rPr>
          <w:bCs/>
        </w:rPr>
        <w:t>‘</w:t>
      </w:r>
      <w:r>
        <w:rPr>
          <w:bCs/>
        </w:rPr>
        <w:t>相遇</w:t>
      </w:r>
      <w:r>
        <w:rPr>
          <w:bCs/>
        </w:rPr>
        <w:t>’</w:t>
      </w:r>
      <w:r>
        <w:rPr>
          <w:bCs/>
        </w:rPr>
        <w:t>。精彩的研究，令人振奋，鞭辟入里</w:t>
      </w:r>
      <w:r>
        <w:rPr>
          <w:bCs/>
        </w:rPr>
        <w:t>......</w:t>
      </w:r>
      <w:r>
        <w:rPr>
          <w:bCs/>
        </w:rPr>
        <w:t>这本书本身就是一个奇迹：文笔优美，引人入胜。我享受着阅读每一页。</w:t>
      </w:r>
      <w:r>
        <w:rPr>
          <w:bCs/>
        </w:rPr>
        <w:t>”</w:t>
      </w:r>
    </w:p>
    <w:p w14:paraId="76938324" w14:textId="77777777" w:rsidR="00244D98" w:rsidRDefault="00000000">
      <w:pPr>
        <w:ind w:firstLineChars="200" w:firstLine="420"/>
        <w:jc w:val="right"/>
        <w:rPr>
          <w:color w:val="000000"/>
          <w:szCs w:val="21"/>
        </w:rPr>
      </w:pPr>
      <w:r>
        <w:rPr>
          <w:bCs/>
        </w:rPr>
        <w:t>——</w:t>
      </w:r>
      <w:r>
        <w:rPr>
          <w:bCs/>
        </w:rPr>
        <w:t>《星期日泰晤士报》</w:t>
      </w:r>
    </w:p>
    <w:p w14:paraId="141B0520" w14:textId="77777777" w:rsidR="00244D98" w:rsidRDefault="00244D98">
      <w:pPr>
        <w:widowControl/>
        <w:shd w:val="clear" w:color="auto" w:fill="FFFFFF"/>
        <w:rPr>
          <w:color w:val="000000"/>
          <w:kern w:val="0"/>
          <w:szCs w:val="21"/>
          <w:shd w:val="clear" w:color="auto" w:fill="FFFFFF"/>
        </w:rPr>
      </w:pPr>
    </w:p>
    <w:p w14:paraId="6BA058A4" w14:textId="77777777" w:rsidR="00244D98" w:rsidRDefault="00000000">
      <w:pPr>
        <w:widowControl/>
        <w:shd w:val="clear" w:color="auto" w:fill="FFFFFF"/>
        <w:ind w:firstLineChars="200" w:firstLine="420"/>
        <w:rPr>
          <w:color w:val="000000"/>
          <w:kern w:val="0"/>
          <w:szCs w:val="21"/>
          <w:shd w:val="clear" w:color="auto" w:fill="FFFFFF"/>
        </w:rPr>
      </w:pPr>
      <w:r>
        <w:rPr>
          <w:color w:val="000000"/>
          <w:kern w:val="0"/>
          <w:szCs w:val="21"/>
          <w:shd w:val="clear" w:color="auto" w:fill="FFFFFF"/>
        </w:rPr>
        <w:t>“</w:t>
      </w:r>
      <w:r>
        <w:rPr>
          <w:color w:val="000000"/>
          <w:kern w:val="0"/>
          <w:szCs w:val="21"/>
          <w:shd w:val="clear" w:color="auto" w:fill="FFFFFF"/>
        </w:rPr>
        <w:t>阅读生涯中，很少有书能颠覆我们对事物发展原因和方式的假设，《水的历史》就是这样的一本书。这是一项令人震惊的成就。</w:t>
      </w:r>
      <w:r>
        <w:rPr>
          <w:color w:val="000000"/>
          <w:kern w:val="0"/>
          <w:szCs w:val="21"/>
          <w:shd w:val="clear" w:color="auto" w:fill="FFFFFF"/>
        </w:rPr>
        <w:t>”</w:t>
      </w:r>
    </w:p>
    <w:p w14:paraId="01757861" w14:textId="77777777" w:rsidR="00244D98" w:rsidRDefault="00000000">
      <w:pPr>
        <w:widowControl/>
        <w:shd w:val="clear" w:color="auto" w:fill="FFFFFF"/>
        <w:ind w:firstLineChars="200" w:firstLine="420"/>
        <w:jc w:val="right"/>
        <w:rPr>
          <w:color w:val="000000"/>
          <w:kern w:val="0"/>
          <w:szCs w:val="21"/>
          <w:shd w:val="clear" w:color="auto" w:fill="FFFFFF"/>
        </w:rPr>
      </w:pPr>
      <w:r>
        <w:rPr>
          <w:color w:val="000000"/>
          <w:kern w:val="0"/>
          <w:szCs w:val="21"/>
          <w:shd w:val="clear" w:color="auto" w:fill="FFFFFF"/>
        </w:rPr>
        <w:t>——</w:t>
      </w:r>
      <w:r>
        <w:rPr>
          <w:color w:val="000000"/>
          <w:kern w:val="0"/>
          <w:szCs w:val="21"/>
          <w:shd w:val="clear" w:color="auto" w:fill="FFFFFF"/>
        </w:rPr>
        <w:t>阿尔贝托</w:t>
      </w:r>
      <w:r>
        <w:rPr>
          <w:color w:val="000000"/>
          <w:kern w:val="0"/>
          <w:szCs w:val="21"/>
          <w:shd w:val="clear" w:color="auto" w:fill="FFFFFF"/>
        </w:rPr>
        <w:t>·</w:t>
      </w:r>
      <w:r>
        <w:rPr>
          <w:color w:val="000000"/>
          <w:kern w:val="0"/>
          <w:szCs w:val="21"/>
          <w:shd w:val="clear" w:color="auto" w:fill="FFFFFF"/>
        </w:rPr>
        <w:t>曼圭尔</w:t>
      </w:r>
    </w:p>
    <w:p w14:paraId="1297CAD4" w14:textId="77777777" w:rsidR="00244D98" w:rsidRDefault="00244D98">
      <w:pPr>
        <w:widowControl/>
        <w:shd w:val="clear" w:color="auto" w:fill="FFFFFF"/>
        <w:rPr>
          <w:color w:val="000000"/>
          <w:kern w:val="0"/>
          <w:szCs w:val="21"/>
          <w:shd w:val="clear" w:color="auto" w:fill="FFFFFF"/>
        </w:rPr>
      </w:pPr>
    </w:p>
    <w:p w14:paraId="644CD339" w14:textId="77777777" w:rsidR="00244D98" w:rsidRDefault="00000000">
      <w:pPr>
        <w:widowControl/>
        <w:shd w:val="clear" w:color="auto" w:fill="FFFFFF"/>
        <w:ind w:firstLineChars="200" w:firstLine="420"/>
        <w:rPr>
          <w:color w:val="000000"/>
          <w:kern w:val="0"/>
          <w:szCs w:val="21"/>
          <w:shd w:val="clear" w:color="auto" w:fill="FFFFFF"/>
        </w:rPr>
      </w:pPr>
      <w:r>
        <w:rPr>
          <w:color w:val="000000"/>
          <w:kern w:val="0"/>
          <w:szCs w:val="21"/>
          <w:shd w:val="clear" w:color="auto" w:fill="FFFFFF"/>
        </w:rPr>
        <w:t>“</w:t>
      </w:r>
      <w:r>
        <w:rPr>
          <w:color w:val="000000"/>
          <w:kern w:val="0"/>
          <w:szCs w:val="21"/>
          <w:shd w:val="clear" w:color="auto" w:fill="FFFFFF"/>
        </w:rPr>
        <w:t>《水的历史》中，爱德华</w:t>
      </w:r>
      <w:r>
        <w:rPr>
          <w:color w:val="000000"/>
          <w:kern w:val="0"/>
          <w:szCs w:val="21"/>
          <w:shd w:val="clear" w:color="auto" w:fill="FFFFFF"/>
        </w:rPr>
        <w:t>·</w:t>
      </w:r>
      <w:r>
        <w:rPr>
          <w:color w:val="000000"/>
          <w:kern w:val="0"/>
          <w:szCs w:val="21"/>
          <w:shd w:val="clear" w:color="auto" w:fill="FFFFFF"/>
        </w:rPr>
        <w:t>威尔逊</w:t>
      </w:r>
      <w:r>
        <w:rPr>
          <w:color w:val="000000"/>
          <w:kern w:val="0"/>
          <w:szCs w:val="21"/>
          <w:shd w:val="clear" w:color="auto" w:fill="FFFFFF"/>
        </w:rPr>
        <w:t>-</w:t>
      </w:r>
      <w:r>
        <w:rPr>
          <w:color w:val="000000"/>
          <w:kern w:val="0"/>
          <w:szCs w:val="21"/>
          <w:shd w:val="clear" w:color="auto" w:fill="FFFFFF"/>
        </w:rPr>
        <w:t>李巧妙地将葡萄牙国家诗人卡蒙斯和历史学家达米奥</w:t>
      </w:r>
      <w:r>
        <w:rPr>
          <w:color w:val="000000"/>
          <w:kern w:val="0"/>
          <w:szCs w:val="21"/>
          <w:shd w:val="clear" w:color="auto" w:fill="FFFFFF"/>
        </w:rPr>
        <w:t>·</w:t>
      </w:r>
      <w:r>
        <w:rPr>
          <w:color w:val="000000"/>
          <w:kern w:val="0"/>
          <w:szCs w:val="21"/>
          <w:shd w:val="clear" w:color="auto" w:fill="FFFFFF"/>
        </w:rPr>
        <w:t>德</w:t>
      </w:r>
      <w:r>
        <w:rPr>
          <w:color w:val="000000"/>
          <w:kern w:val="0"/>
          <w:szCs w:val="21"/>
          <w:shd w:val="clear" w:color="auto" w:fill="FFFFFF"/>
        </w:rPr>
        <w:t>·</w:t>
      </w:r>
      <w:r>
        <w:rPr>
          <w:color w:val="000000"/>
          <w:kern w:val="0"/>
          <w:szCs w:val="21"/>
          <w:shd w:val="clear" w:color="auto" w:fill="FFFFFF"/>
        </w:rPr>
        <w:t>戈伊斯的生涯编织在一起，巧妙地解决了关于达米奥被谋杀的谜团。他为我们打开了一扇窗，展示了从马尼拉和澳门到大西洋的广阔而有争议的贸易世界。</w:t>
      </w:r>
      <w:r>
        <w:rPr>
          <w:color w:val="000000"/>
          <w:kern w:val="0"/>
          <w:szCs w:val="21"/>
          <w:shd w:val="clear" w:color="auto" w:fill="FFFFFF"/>
        </w:rPr>
        <w:t>”</w:t>
      </w:r>
    </w:p>
    <w:p w14:paraId="72501D7D" w14:textId="77777777" w:rsidR="00244D98" w:rsidRDefault="00000000">
      <w:pPr>
        <w:widowControl/>
        <w:shd w:val="clear" w:color="auto" w:fill="FFFFFF"/>
        <w:ind w:firstLineChars="200" w:firstLine="420"/>
        <w:jc w:val="right"/>
        <w:rPr>
          <w:color w:val="000000"/>
          <w:kern w:val="0"/>
          <w:szCs w:val="21"/>
          <w:shd w:val="clear" w:color="auto" w:fill="FFFFFF"/>
        </w:rPr>
      </w:pPr>
      <w:r>
        <w:rPr>
          <w:color w:val="000000"/>
          <w:kern w:val="0"/>
          <w:szCs w:val="21"/>
          <w:shd w:val="clear" w:color="auto" w:fill="FFFFFF"/>
        </w:rPr>
        <w:t>——</w:t>
      </w:r>
      <w:r>
        <w:rPr>
          <w:color w:val="000000"/>
          <w:kern w:val="0"/>
          <w:szCs w:val="21"/>
          <w:shd w:val="clear" w:color="auto" w:fill="FFFFFF"/>
        </w:rPr>
        <w:t>大卫</w:t>
      </w:r>
      <w:r>
        <w:rPr>
          <w:color w:val="000000"/>
          <w:kern w:val="0"/>
          <w:szCs w:val="21"/>
          <w:shd w:val="clear" w:color="auto" w:fill="FFFFFF"/>
        </w:rPr>
        <w:t>·</w:t>
      </w:r>
      <w:r>
        <w:rPr>
          <w:color w:val="000000"/>
          <w:kern w:val="0"/>
          <w:szCs w:val="21"/>
          <w:shd w:val="clear" w:color="auto" w:fill="FFFFFF"/>
        </w:rPr>
        <w:t>阿布拉菲亚，《泰晤士报文学增刊》，</w:t>
      </w:r>
      <w:r>
        <w:rPr>
          <w:color w:val="000000"/>
          <w:kern w:val="0"/>
          <w:szCs w:val="21"/>
          <w:shd w:val="clear" w:color="auto" w:fill="FFFFFF"/>
        </w:rPr>
        <w:t>“2022</w:t>
      </w:r>
      <w:r>
        <w:rPr>
          <w:color w:val="000000"/>
          <w:kern w:val="0"/>
          <w:szCs w:val="21"/>
          <w:shd w:val="clear" w:color="auto" w:fill="FFFFFF"/>
        </w:rPr>
        <w:t>年度图书</w:t>
      </w:r>
      <w:r>
        <w:rPr>
          <w:color w:val="000000"/>
          <w:kern w:val="0"/>
          <w:szCs w:val="21"/>
          <w:shd w:val="clear" w:color="auto" w:fill="FFFFFF"/>
        </w:rPr>
        <w:t>”</w:t>
      </w:r>
    </w:p>
    <w:p w14:paraId="06883C99" w14:textId="77777777" w:rsidR="00244D98" w:rsidRDefault="00244D98">
      <w:pPr>
        <w:widowControl/>
        <w:shd w:val="clear" w:color="auto" w:fill="FFFFFF"/>
        <w:rPr>
          <w:color w:val="000000"/>
          <w:kern w:val="0"/>
          <w:szCs w:val="21"/>
          <w:shd w:val="clear" w:color="auto" w:fill="FFFFFF"/>
        </w:rPr>
      </w:pPr>
    </w:p>
    <w:p w14:paraId="33897A8C" w14:textId="77777777" w:rsidR="00244D98" w:rsidRDefault="00000000">
      <w:pPr>
        <w:widowControl/>
        <w:shd w:val="clear" w:color="auto" w:fill="FFFFFF"/>
        <w:ind w:firstLineChars="200" w:firstLine="420"/>
        <w:rPr>
          <w:color w:val="000000"/>
          <w:kern w:val="0"/>
          <w:szCs w:val="21"/>
          <w:shd w:val="clear" w:color="auto" w:fill="FFFFFF"/>
        </w:rPr>
      </w:pPr>
      <w:r>
        <w:rPr>
          <w:color w:val="000000"/>
          <w:kern w:val="0"/>
          <w:szCs w:val="21"/>
          <w:shd w:val="clear" w:color="auto" w:fill="FFFFFF"/>
        </w:rPr>
        <w:t>“</w:t>
      </w:r>
      <w:r>
        <w:rPr>
          <w:color w:val="000000"/>
          <w:kern w:val="0"/>
          <w:szCs w:val="21"/>
          <w:shd w:val="clear" w:color="auto" w:fill="FFFFFF"/>
        </w:rPr>
        <w:t>《水的历史》对比了两位</w:t>
      </w:r>
      <w:r>
        <w:rPr>
          <w:color w:val="000000"/>
          <w:kern w:val="0"/>
          <w:szCs w:val="21"/>
          <w:shd w:val="clear" w:color="auto" w:fill="FFFFFF"/>
        </w:rPr>
        <w:t>16</w:t>
      </w:r>
      <w:r>
        <w:rPr>
          <w:color w:val="000000"/>
          <w:kern w:val="0"/>
          <w:szCs w:val="21"/>
          <w:shd w:val="clear" w:color="auto" w:fill="FFFFFF"/>
        </w:rPr>
        <w:t>世纪葡萄牙伟人的生活，并通过他们让我们思考两种对历史的看法。它以其独特的方式深入探讨了文艺复兴后文化的起源。我非常喜欢它。</w:t>
      </w:r>
      <w:r>
        <w:rPr>
          <w:color w:val="000000"/>
          <w:kern w:val="0"/>
          <w:szCs w:val="21"/>
          <w:shd w:val="clear" w:color="auto" w:fill="FFFFFF"/>
        </w:rPr>
        <w:t xml:space="preserve">" </w:t>
      </w:r>
    </w:p>
    <w:p w14:paraId="3C2F12D8" w14:textId="77777777" w:rsidR="00244D98" w:rsidRDefault="00000000">
      <w:pPr>
        <w:widowControl/>
        <w:shd w:val="clear" w:color="auto" w:fill="FFFFFF"/>
        <w:jc w:val="right"/>
        <w:rPr>
          <w:color w:val="000000"/>
          <w:kern w:val="0"/>
          <w:szCs w:val="21"/>
          <w:shd w:val="clear" w:color="auto" w:fill="FFFFFF"/>
        </w:rPr>
      </w:pPr>
      <w:r>
        <w:rPr>
          <w:color w:val="000000"/>
          <w:kern w:val="0"/>
          <w:szCs w:val="21"/>
          <w:shd w:val="clear" w:color="auto" w:fill="FFFFFF"/>
        </w:rPr>
        <w:t>——</w:t>
      </w:r>
      <w:r>
        <w:rPr>
          <w:color w:val="000000"/>
          <w:kern w:val="0"/>
          <w:szCs w:val="21"/>
          <w:shd w:val="clear" w:color="auto" w:fill="FFFFFF"/>
        </w:rPr>
        <w:t>加布里埃尔</w:t>
      </w:r>
      <w:r>
        <w:rPr>
          <w:color w:val="000000"/>
          <w:kern w:val="0"/>
          <w:szCs w:val="21"/>
          <w:shd w:val="clear" w:color="auto" w:fill="FFFFFF"/>
        </w:rPr>
        <w:t>·</w:t>
      </w:r>
      <w:r>
        <w:rPr>
          <w:color w:val="000000"/>
          <w:kern w:val="0"/>
          <w:szCs w:val="21"/>
          <w:shd w:val="clear" w:color="auto" w:fill="FFFFFF"/>
        </w:rPr>
        <w:t>约瑟波维奇，《泰晤士报文学增刊》，</w:t>
      </w:r>
      <w:r>
        <w:rPr>
          <w:color w:val="000000"/>
          <w:kern w:val="0"/>
          <w:szCs w:val="21"/>
          <w:shd w:val="clear" w:color="auto" w:fill="FFFFFF"/>
        </w:rPr>
        <w:t>“2022</w:t>
      </w:r>
      <w:r>
        <w:rPr>
          <w:color w:val="000000"/>
          <w:kern w:val="0"/>
          <w:szCs w:val="21"/>
          <w:shd w:val="clear" w:color="auto" w:fill="FFFFFF"/>
        </w:rPr>
        <w:t>年度图书</w:t>
      </w:r>
      <w:r>
        <w:rPr>
          <w:color w:val="000000"/>
          <w:kern w:val="0"/>
          <w:szCs w:val="21"/>
          <w:shd w:val="clear" w:color="auto" w:fill="FFFFFF"/>
        </w:rPr>
        <w:t>”</w:t>
      </w:r>
    </w:p>
    <w:p w14:paraId="74F2B4F8" w14:textId="77777777" w:rsidR="00244D98" w:rsidRDefault="00244D98">
      <w:pPr>
        <w:widowControl/>
        <w:shd w:val="clear" w:color="auto" w:fill="FFFFFF"/>
        <w:rPr>
          <w:color w:val="000000"/>
          <w:kern w:val="0"/>
          <w:szCs w:val="21"/>
          <w:shd w:val="clear" w:color="auto" w:fill="FFFFFF"/>
        </w:rPr>
      </w:pPr>
    </w:p>
    <w:p w14:paraId="1E157965" w14:textId="77777777" w:rsidR="00244D98" w:rsidRDefault="00000000">
      <w:pPr>
        <w:widowControl/>
        <w:shd w:val="clear" w:color="auto" w:fill="FFFFFF"/>
        <w:ind w:firstLineChars="200" w:firstLine="420"/>
        <w:rPr>
          <w:color w:val="000000"/>
          <w:kern w:val="0"/>
          <w:szCs w:val="21"/>
          <w:shd w:val="clear" w:color="auto" w:fill="FFFFFF"/>
        </w:rPr>
      </w:pPr>
      <w:r>
        <w:rPr>
          <w:color w:val="000000"/>
          <w:kern w:val="0"/>
          <w:szCs w:val="21"/>
          <w:shd w:val="clear" w:color="auto" w:fill="FFFFFF"/>
        </w:rPr>
        <w:t>“</w:t>
      </w:r>
      <w:r>
        <w:rPr>
          <w:color w:val="000000"/>
          <w:kern w:val="0"/>
          <w:szCs w:val="21"/>
          <w:shd w:val="clear" w:color="auto" w:fill="FFFFFF"/>
        </w:rPr>
        <w:t>如果你对纳粹和都铎家族的历史书已经感到厌倦，这本书将是完美的解药。这是关于</w:t>
      </w:r>
      <w:r>
        <w:rPr>
          <w:color w:val="000000"/>
          <w:kern w:val="0"/>
          <w:szCs w:val="21"/>
          <w:shd w:val="clear" w:color="auto" w:fill="FFFFFF"/>
        </w:rPr>
        <w:t>16</w:t>
      </w:r>
      <w:r>
        <w:rPr>
          <w:color w:val="000000"/>
          <w:kern w:val="0"/>
          <w:szCs w:val="21"/>
          <w:shd w:val="clear" w:color="auto" w:fill="FFFFFF"/>
        </w:rPr>
        <w:t>世纪从里斯本出发环游世界的两个人的故事：艺术收藏家达米奥</w:t>
      </w:r>
      <w:r>
        <w:rPr>
          <w:color w:val="000000"/>
          <w:kern w:val="0"/>
          <w:szCs w:val="21"/>
          <w:shd w:val="clear" w:color="auto" w:fill="FFFFFF"/>
        </w:rPr>
        <w:t>·</w:t>
      </w:r>
      <w:r>
        <w:rPr>
          <w:color w:val="000000"/>
          <w:kern w:val="0"/>
          <w:szCs w:val="21"/>
          <w:shd w:val="clear" w:color="auto" w:fill="FFFFFF"/>
        </w:rPr>
        <w:t>德</w:t>
      </w:r>
      <w:r>
        <w:rPr>
          <w:color w:val="000000"/>
          <w:kern w:val="0"/>
          <w:szCs w:val="21"/>
          <w:shd w:val="clear" w:color="auto" w:fill="FFFFFF"/>
        </w:rPr>
        <w:t>·</w:t>
      </w:r>
      <w:r>
        <w:rPr>
          <w:color w:val="000000"/>
          <w:kern w:val="0"/>
          <w:szCs w:val="21"/>
          <w:shd w:val="clear" w:color="auto" w:fill="FFFFFF"/>
        </w:rPr>
        <w:t>戈伊斯和独眼流氓路易斯</w:t>
      </w:r>
      <w:r>
        <w:rPr>
          <w:color w:val="000000"/>
          <w:kern w:val="0"/>
          <w:szCs w:val="21"/>
          <w:shd w:val="clear" w:color="auto" w:fill="FFFFFF"/>
        </w:rPr>
        <w:t>·</w:t>
      </w:r>
      <w:r>
        <w:rPr>
          <w:color w:val="000000"/>
          <w:kern w:val="0"/>
          <w:szCs w:val="21"/>
          <w:shd w:val="clear" w:color="auto" w:fill="FFFFFF"/>
        </w:rPr>
        <w:t>德</w:t>
      </w:r>
      <w:r>
        <w:rPr>
          <w:color w:val="000000"/>
          <w:kern w:val="0"/>
          <w:szCs w:val="21"/>
          <w:shd w:val="clear" w:color="auto" w:fill="FFFFFF"/>
        </w:rPr>
        <w:t>·</w:t>
      </w:r>
      <w:r>
        <w:rPr>
          <w:color w:val="000000"/>
          <w:kern w:val="0"/>
          <w:szCs w:val="21"/>
          <w:shd w:val="clear" w:color="auto" w:fill="FFFFFF"/>
        </w:rPr>
        <w:t>卡蒙斯，他们的旅程带他们走到了印度、中国和日本</w:t>
      </w:r>
      <w:r>
        <w:rPr>
          <w:color w:val="000000"/>
          <w:kern w:val="0"/>
          <w:szCs w:val="21"/>
          <w:shd w:val="clear" w:color="auto" w:fill="FFFFFF"/>
        </w:rPr>
        <w:t>……</w:t>
      </w:r>
      <w:r>
        <w:rPr>
          <w:color w:val="000000"/>
          <w:kern w:val="0"/>
          <w:szCs w:val="21"/>
          <w:shd w:val="clear" w:color="auto" w:fill="FFFFFF"/>
        </w:rPr>
        <w:t>这是一本极其易读的书，充满了奇特的细节和奇特的角色。</w:t>
      </w:r>
      <w:r>
        <w:rPr>
          <w:color w:val="000000"/>
          <w:kern w:val="0"/>
          <w:szCs w:val="21"/>
          <w:shd w:val="clear" w:color="auto" w:fill="FFFFFF"/>
        </w:rPr>
        <w:t>”</w:t>
      </w:r>
    </w:p>
    <w:p w14:paraId="38DECF5D" w14:textId="77777777" w:rsidR="00244D98" w:rsidRDefault="00000000">
      <w:pPr>
        <w:widowControl/>
        <w:shd w:val="clear" w:color="auto" w:fill="FFFFFF"/>
        <w:jc w:val="right"/>
        <w:rPr>
          <w:color w:val="000000"/>
          <w:kern w:val="0"/>
          <w:szCs w:val="21"/>
          <w:shd w:val="clear" w:color="auto" w:fill="FFFFFF"/>
        </w:rPr>
      </w:pPr>
      <w:r>
        <w:rPr>
          <w:color w:val="000000"/>
          <w:kern w:val="0"/>
          <w:szCs w:val="21"/>
          <w:shd w:val="clear" w:color="auto" w:fill="FFFFFF"/>
        </w:rPr>
        <w:t>——</w:t>
      </w:r>
      <w:r>
        <w:rPr>
          <w:color w:val="000000"/>
          <w:kern w:val="0"/>
          <w:szCs w:val="21"/>
          <w:shd w:val="clear" w:color="auto" w:fill="FFFFFF"/>
        </w:rPr>
        <w:t>多米尼克</w:t>
      </w:r>
      <w:r>
        <w:rPr>
          <w:color w:val="000000"/>
          <w:kern w:val="0"/>
          <w:szCs w:val="21"/>
          <w:shd w:val="clear" w:color="auto" w:fill="FFFFFF"/>
        </w:rPr>
        <w:t>·</w:t>
      </w:r>
      <w:r>
        <w:rPr>
          <w:color w:val="000000"/>
          <w:kern w:val="0"/>
          <w:szCs w:val="21"/>
          <w:shd w:val="clear" w:color="auto" w:fill="FFFFFF"/>
        </w:rPr>
        <w:t>桑德布鲁克，《泰晤士报》，</w:t>
      </w:r>
      <w:r>
        <w:rPr>
          <w:color w:val="000000"/>
          <w:kern w:val="0"/>
          <w:szCs w:val="21"/>
          <w:shd w:val="clear" w:color="auto" w:fill="FFFFFF"/>
        </w:rPr>
        <w:t>“</w:t>
      </w:r>
      <w:r>
        <w:rPr>
          <w:color w:val="000000"/>
          <w:kern w:val="0"/>
          <w:szCs w:val="21"/>
          <w:shd w:val="clear" w:color="auto" w:fill="FFFFFF"/>
        </w:rPr>
        <w:t>最佳历史图书</w:t>
      </w:r>
      <w:r>
        <w:rPr>
          <w:color w:val="000000"/>
          <w:kern w:val="0"/>
          <w:szCs w:val="21"/>
          <w:shd w:val="clear" w:color="auto" w:fill="FFFFFF"/>
        </w:rPr>
        <w:t>”</w:t>
      </w:r>
    </w:p>
    <w:p w14:paraId="56C5FB0D" w14:textId="77777777" w:rsidR="00244D98" w:rsidRDefault="00244D98">
      <w:pPr>
        <w:widowControl/>
        <w:shd w:val="clear" w:color="auto" w:fill="FFFFFF"/>
        <w:rPr>
          <w:color w:val="000000"/>
          <w:kern w:val="0"/>
          <w:szCs w:val="21"/>
          <w:shd w:val="clear" w:color="auto" w:fill="FFFFFF"/>
        </w:rPr>
      </w:pPr>
    </w:p>
    <w:p w14:paraId="043CFA84" w14:textId="77777777" w:rsidR="00244D98" w:rsidRDefault="00000000">
      <w:pPr>
        <w:widowControl/>
        <w:shd w:val="clear" w:color="auto" w:fill="FFFFFF"/>
        <w:ind w:firstLineChars="200" w:firstLine="420"/>
        <w:rPr>
          <w:color w:val="000000"/>
          <w:kern w:val="0"/>
          <w:szCs w:val="21"/>
          <w:shd w:val="clear" w:color="auto" w:fill="FFFFFF"/>
        </w:rPr>
      </w:pPr>
      <w:r>
        <w:rPr>
          <w:color w:val="000000"/>
          <w:kern w:val="0"/>
          <w:szCs w:val="21"/>
          <w:shd w:val="clear" w:color="auto" w:fill="FFFFFF"/>
        </w:rPr>
        <w:t>“</w:t>
      </w:r>
      <w:r>
        <w:rPr>
          <w:color w:val="000000"/>
          <w:kern w:val="0"/>
          <w:szCs w:val="21"/>
          <w:shd w:val="clear" w:color="auto" w:fill="FFFFFF"/>
        </w:rPr>
        <w:t>这是一本真正引人入胜的读物。威尔逊</w:t>
      </w:r>
      <w:r>
        <w:rPr>
          <w:color w:val="000000"/>
          <w:kern w:val="0"/>
          <w:szCs w:val="21"/>
          <w:shd w:val="clear" w:color="auto" w:fill="FFFFFF"/>
        </w:rPr>
        <w:t>-</w:t>
      </w:r>
      <w:r>
        <w:rPr>
          <w:color w:val="000000"/>
          <w:kern w:val="0"/>
          <w:szCs w:val="21"/>
          <w:shd w:val="clear" w:color="auto" w:fill="FFFFFF"/>
        </w:rPr>
        <w:t>李有一种罕见的才华，即使是对最熟悉的地方，他也能像第一次发现它们一样重新审视。他的散文丰富、流畅、吸引人，且不带任何矫饰。他通过万花筒般的细节引导读者，巧妙地将各种主题相互关联，每次都能在全球历史的起源上投射出非常明亮的光，同时又坚实地扎根于最严谨却不显眼的学术研究中。</w:t>
      </w:r>
      <w:r>
        <w:rPr>
          <w:color w:val="000000"/>
          <w:kern w:val="0"/>
          <w:szCs w:val="21"/>
          <w:shd w:val="clear" w:color="auto" w:fill="FFFFFF"/>
        </w:rPr>
        <w:t>”</w:t>
      </w:r>
    </w:p>
    <w:p w14:paraId="326356CC" w14:textId="77777777" w:rsidR="00244D98" w:rsidRDefault="00000000">
      <w:pPr>
        <w:widowControl/>
        <w:shd w:val="clear" w:color="auto" w:fill="FFFFFF"/>
        <w:ind w:firstLineChars="200" w:firstLine="420"/>
        <w:jc w:val="right"/>
        <w:rPr>
          <w:color w:val="000000"/>
          <w:kern w:val="0"/>
          <w:szCs w:val="21"/>
          <w:shd w:val="clear" w:color="auto" w:fill="FFFFFF"/>
        </w:rPr>
      </w:pPr>
      <w:r>
        <w:rPr>
          <w:color w:val="000000"/>
          <w:kern w:val="0"/>
          <w:szCs w:val="21"/>
          <w:shd w:val="clear" w:color="auto" w:fill="FFFFFF"/>
        </w:rPr>
        <w:t>——</w:t>
      </w:r>
      <w:r>
        <w:rPr>
          <w:color w:val="000000"/>
          <w:kern w:val="0"/>
          <w:szCs w:val="21"/>
          <w:shd w:val="clear" w:color="auto" w:fill="FFFFFF"/>
        </w:rPr>
        <w:t>费尔南多</w:t>
      </w:r>
      <w:r>
        <w:rPr>
          <w:color w:val="000000"/>
          <w:kern w:val="0"/>
          <w:szCs w:val="21"/>
          <w:shd w:val="clear" w:color="auto" w:fill="FFFFFF"/>
        </w:rPr>
        <w:t>·</w:t>
      </w:r>
      <w:r>
        <w:rPr>
          <w:color w:val="000000"/>
          <w:kern w:val="0"/>
          <w:szCs w:val="21"/>
          <w:shd w:val="clear" w:color="auto" w:fill="FFFFFF"/>
        </w:rPr>
        <w:t>塞万提斯</w:t>
      </w:r>
    </w:p>
    <w:p w14:paraId="28059678" w14:textId="77777777" w:rsidR="00244D98" w:rsidRDefault="00244D98">
      <w:pPr>
        <w:widowControl/>
        <w:shd w:val="clear" w:color="auto" w:fill="FFFFFF"/>
        <w:ind w:firstLineChars="200" w:firstLine="420"/>
        <w:jc w:val="right"/>
        <w:rPr>
          <w:color w:val="000000"/>
          <w:kern w:val="0"/>
          <w:szCs w:val="21"/>
          <w:shd w:val="clear" w:color="auto" w:fill="FFFFFF"/>
        </w:rPr>
      </w:pPr>
    </w:p>
    <w:p w14:paraId="796A4292" w14:textId="77777777" w:rsidR="00244D98" w:rsidRDefault="00000000">
      <w:pPr>
        <w:rPr>
          <w:b/>
          <w:color w:val="000000"/>
        </w:rPr>
      </w:pPr>
      <w:r>
        <w:rPr>
          <w:noProof/>
        </w:rPr>
        <w:lastRenderedPageBreak/>
        <w:drawing>
          <wp:inline distT="0" distB="0" distL="0" distR="0" wp14:anchorId="217554D2" wp14:editId="2D43CAF7">
            <wp:extent cx="5397500" cy="3016250"/>
            <wp:effectExtent l="0" t="0" r="0" b="0"/>
            <wp:docPr id="3" name="图片 5" descr="https://images.squarespace-cdn.com/content/v1/51797ccae4b0daa5f5156a50/b9067041-955a-4994-8675-8b0dd92a88ce/A+HISTORY+OF+WATER+-+WILSON-LEE%2C+Edward+-+UK%2C+William+Collins+-+James+Tait+Black+Prize+short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https://images.squarespace-cdn.com/content/v1/51797ccae4b0daa5f5156a50/b9067041-955a-4994-8675-8b0dd92a88ce/A+HISTORY+OF+WATER+-+WILSON-LEE%2C+Edward+-+UK%2C+William+Collins+-+James+Tait+Black+Prize+shortlis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97500" cy="3016250"/>
                    </a:xfrm>
                    <a:prstGeom prst="rect">
                      <a:avLst/>
                    </a:prstGeom>
                    <a:noFill/>
                    <a:ln>
                      <a:noFill/>
                    </a:ln>
                  </pic:spPr>
                </pic:pic>
              </a:graphicData>
            </a:graphic>
          </wp:inline>
        </w:drawing>
      </w:r>
    </w:p>
    <w:p w14:paraId="7C88D817" w14:textId="0C8A4B30" w:rsidR="00244D98" w:rsidRDefault="00244D98">
      <w:pPr>
        <w:autoSpaceDE w:val="0"/>
        <w:autoSpaceDN w:val="0"/>
        <w:adjustRightInd w:val="0"/>
        <w:rPr>
          <w:kern w:val="0"/>
          <w:szCs w:val="21"/>
        </w:rPr>
      </w:pPr>
    </w:p>
    <w:p w14:paraId="28D6F0B4" w14:textId="5EA38FA4" w:rsidR="00244D98" w:rsidRDefault="00244D98">
      <w:pPr>
        <w:autoSpaceDE w:val="0"/>
        <w:autoSpaceDN w:val="0"/>
        <w:adjustRightInd w:val="0"/>
        <w:rPr>
          <w:kern w:val="0"/>
          <w:szCs w:val="21"/>
        </w:rPr>
      </w:pPr>
    </w:p>
    <w:p w14:paraId="58DCF717" w14:textId="792B2DC8" w:rsidR="00244D98" w:rsidRDefault="00D72BC1">
      <w:pPr>
        <w:autoSpaceDE w:val="0"/>
        <w:autoSpaceDN w:val="0"/>
        <w:adjustRightInd w:val="0"/>
        <w:rPr>
          <w:b/>
          <w:kern w:val="0"/>
          <w:szCs w:val="21"/>
        </w:rPr>
      </w:pPr>
      <w:r>
        <w:rPr>
          <w:rFonts w:hint="eastAsia"/>
          <w:noProof/>
        </w:rPr>
        <w:drawing>
          <wp:anchor distT="0" distB="0" distL="114300" distR="114300" simplePos="0" relativeHeight="251665408" behindDoc="0" locked="0" layoutInCell="1" allowOverlap="1" wp14:anchorId="0B3255F7" wp14:editId="08883CA8">
            <wp:simplePos x="0" y="0"/>
            <wp:positionH relativeFrom="margin">
              <wp:align>right</wp:align>
            </wp:positionH>
            <wp:positionV relativeFrom="paragraph">
              <wp:posOffset>16690</wp:posOffset>
            </wp:positionV>
            <wp:extent cx="1289685" cy="1984375"/>
            <wp:effectExtent l="0" t="0" r="5715" b="0"/>
            <wp:wrapSquare wrapText="bothSides"/>
            <wp:docPr id="19858959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685" cy="198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0F29">
        <w:rPr>
          <w:b/>
          <w:kern w:val="0"/>
          <w:szCs w:val="21"/>
        </w:rPr>
        <w:t>中文书名：《天使的文法》</w:t>
      </w:r>
    </w:p>
    <w:p w14:paraId="3000150F" w14:textId="0052F353" w:rsidR="00244D98" w:rsidRDefault="00000000">
      <w:pPr>
        <w:autoSpaceDE w:val="0"/>
        <w:autoSpaceDN w:val="0"/>
        <w:adjustRightInd w:val="0"/>
        <w:rPr>
          <w:b/>
          <w:kern w:val="0"/>
          <w:szCs w:val="21"/>
        </w:rPr>
      </w:pPr>
      <w:r>
        <w:rPr>
          <w:b/>
          <w:kern w:val="0"/>
          <w:szCs w:val="21"/>
        </w:rPr>
        <w:t>英文书名：</w:t>
      </w:r>
      <w:r>
        <w:rPr>
          <w:b/>
          <w:kern w:val="0"/>
          <w:szCs w:val="21"/>
        </w:rPr>
        <w:t>THE GRAMMAR OF ANGELS</w:t>
      </w:r>
    </w:p>
    <w:p w14:paraId="0E34A2EA" w14:textId="11A47D7E" w:rsidR="00244D98" w:rsidRDefault="00000000">
      <w:pPr>
        <w:autoSpaceDE w:val="0"/>
        <w:autoSpaceDN w:val="0"/>
        <w:adjustRightInd w:val="0"/>
        <w:rPr>
          <w:b/>
          <w:kern w:val="0"/>
          <w:szCs w:val="21"/>
        </w:rPr>
      </w:pPr>
      <w:r>
        <w:rPr>
          <w:b/>
          <w:kern w:val="0"/>
          <w:szCs w:val="21"/>
        </w:rPr>
        <w:t>作</w:t>
      </w:r>
      <w:r>
        <w:rPr>
          <w:b/>
          <w:kern w:val="0"/>
          <w:szCs w:val="21"/>
        </w:rPr>
        <w:t xml:space="preserve">    </w:t>
      </w:r>
      <w:r>
        <w:rPr>
          <w:b/>
          <w:kern w:val="0"/>
          <w:szCs w:val="21"/>
        </w:rPr>
        <w:t>者：</w:t>
      </w:r>
      <w:r>
        <w:rPr>
          <w:b/>
          <w:kern w:val="0"/>
          <w:szCs w:val="21"/>
        </w:rPr>
        <w:t>Edward Wilson-Lee</w:t>
      </w:r>
    </w:p>
    <w:p w14:paraId="145AA2E8" w14:textId="77777777" w:rsidR="00244D98" w:rsidRDefault="00000000">
      <w:pPr>
        <w:autoSpaceDE w:val="0"/>
        <w:autoSpaceDN w:val="0"/>
        <w:adjustRightInd w:val="0"/>
        <w:rPr>
          <w:b/>
          <w:kern w:val="0"/>
          <w:szCs w:val="21"/>
        </w:rPr>
      </w:pPr>
      <w:r>
        <w:rPr>
          <w:b/>
          <w:kern w:val="0"/>
          <w:szCs w:val="21"/>
        </w:rPr>
        <w:t>出</w:t>
      </w:r>
      <w:r>
        <w:rPr>
          <w:b/>
          <w:kern w:val="0"/>
          <w:szCs w:val="21"/>
        </w:rPr>
        <w:t xml:space="preserve"> </w:t>
      </w:r>
      <w:r>
        <w:rPr>
          <w:b/>
          <w:kern w:val="0"/>
          <w:szCs w:val="21"/>
        </w:rPr>
        <w:t>版</w:t>
      </w:r>
      <w:r>
        <w:rPr>
          <w:b/>
          <w:kern w:val="0"/>
          <w:szCs w:val="21"/>
        </w:rPr>
        <w:t xml:space="preserve"> </w:t>
      </w:r>
      <w:r>
        <w:rPr>
          <w:b/>
          <w:kern w:val="0"/>
          <w:szCs w:val="21"/>
        </w:rPr>
        <w:t>社：</w:t>
      </w:r>
      <w:r>
        <w:rPr>
          <w:b/>
          <w:kern w:val="0"/>
          <w:szCs w:val="21"/>
        </w:rPr>
        <w:t>William Collins</w:t>
      </w:r>
    </w:p>
    <w:p w14:paraId="74286516" w14:textId="1CF1ABC5" w:rsidR="00244D98" w:rsidRDefault="00000000">
      <w:pPr>
        <w:autoSpaceDE w:val="0"/>
        <w:autoSpaceDN w:val="0"/>
        <w:adjustRightInd w:val="0"/>
        <w:rPr>
          <w:b/>
          <w:kern w:val="0"/>
          <w:szCs w:val="21"/>
        </w:rPr>
      </w:pPr>
      <w:r>
        <w:rPr>
          <w:b/>
          <w:kern w:val="0"/>
          <w:szCs w:val="21"/>
        </w:rPr>
        <w:t>代理公司：</w:t>
      </w:r>
      <w:r>
        <w:rPr>
          <w:b/>
          <w:kern w:val="0"/>
          <w:szCs w:val="21"/>
        </w:rPr>
        <w:t>Blake Friedmann/ANA/Conor</w:t>
      </w:r>
    </w:p>
    <w:p w14:paraId="4CBAEFC8" w14:textId="77777777" w:rsidR="00244D98" w:rsidRDefault="00000000">
      <w:pPr>
        <w:autoSpaceDE w:val="0"/>
        <w:autoSpaceDN w:val="0"/>
        <w:adjustRightInd w:val="0"/>
        <w:rPr>
          <w:b/>
          <w:kern w:val="0"/>
          <w:szCs w:val="21"/>
        </w:rPr>
      </w:pPr>
      <w:r>
        <w:rPr>
          <w:b/>
          <w:kern w:val="0"/>
          <w:szCs w:val="21"/>
        </w:rPr>
        <w:t>页</w:t>
      </w:r>
      <w:r>
        <w:rPr>
          <w:b/>
          <w:kern w:val="0"/>
          <w:szCs w:val="21"/>
        </w:rPr>
        <w:t xml:space="preserve">    </w:t>
      </w:r>
      <w:r>
        <w:rPr>
          <w:b/>
          <w:kern w:val="0"/>
          <w:szCs w:val="21"/>
        </w:rPr>
        <w:t>数：</w:t>
      </w:r>
      <w:r>
        <w:rPr>
          <w:b/>
          <w:kern w:val="0"/>
          <w:szCs w:val="21"/>
        </w:rPr>
        <w:t>336</w:t>
      </w:r>
      <w:r>
        <w:rPr>
          <w:b/>
          <w:kern w:val="0"/>
          <w:szCs w:val="21"/>
        </w:rPr>
        <w:t>页</w:t>
      </w:r>
    </w:p>
    <w:p w14:paraId="3A8DAFFC" w14:textId="77777777" w:rsidR="00244D98" w:rsidRDefault="00000000">
      <w:pPr>
        <w:autoSpaceDE w:val="0"/>
        <w:autoSpaceDN w:val="0"/>
        <w:adjustRightInd w:val="0"/>
        <w:rPr>
          <w:b/>
          <w:kern w:val="0"/>
          <w:szCs w:val="21"/>
        </w:rPr>
      </w:pPr>
      <w:r>
        <w:rPr>
          <w:b/>
          <w:kern w:val="0"/>
          <w:szCs w:val="21"/>
        </w:rPr>
        <w:t>出版时间：</w:t>
      </w:r>
      <w:r>
        <w:rPr>
          <w:b/>
          <w:kern w:val="0"/>
          <w:szCs w:val="21"/>
        </w:rPr>
        <w:t>2025</w:t>
      </w:r>
      <w:r>
        <w:rPr>
          <w:b/>
          <w:kern w:val="0"/>
          <w:szCs w:val="21"/>
        </w:rPr>
        <w:t>年</w:t>
      </w:r>
      <w:r>
        <w:rPr>
          <w:b/>
          <w:kern w:val="0"/>
          <w:szCs w:val="21"/>
        </w:rPr>
        <w:t>1</w:t>
      </w:r>
      <w:r>
        <w:rPr>
          <w:b/>
          <w:kern w:val="0"/>
          <w:szCs w:val="21"/>
        </w:rPr>
        <w:t>月</w:t>
      </w:r>
    </w:p>
    <w:p w14:paraId="68A538B3" w14:textId="4EAEA934" w:rsidR="00244D98" w:rsidRDefault="00000000">
      <w:pPr>
        <w:autoSpaceDE w:val="0"/>
        <w:autoSpaceDN w:val="0"/>
        <w:adjustRightInd w:val="0"/>
        <w:rPr>
          <w:b/>
          <w:kern w:val="0"/>
          <w:szCs w:val="21"/>
        </w:rPr>
      </w:pPr>
      <w:r>
        <w:rPr>
          <w:b/>
          <w:kern w:val="0"/>
          <w:szCs w:val="21"/>
        </w:rPr>
        <w:t>代理地区：中国大陆、台湾</w:t>
      </w:r>
    </w:p>
    <w:p w14:paraId="257D2949" w14:textId="50882A0C" w:rsidR="00244D98" w:rsidRDefault="00000000">
      <w:pPr>
        <w:autoSpaceDE w:val="0"/>
        <w:autoSpaceDN w:val="0"/>
        <w:adjustRightInd w:val="0"/>
        <w:rPr>
          <w:b/>
          <w:kern w:val="0"/>
          <w:szCs w:val="21"/>
        </w:rPr>
      </w:pPr>
      <w:r>
        <w:rPr>
          <w:b/>
          <w:kern w:val="0"/>
          <w:szCs w:val="21"/>
        </w:rPr>
        <w:t>审读资料：电子大纲</w:t>
      </w:r>
    </w:p>
    <w:p w14:paraId="4DA58B78" w14:textId="77777777" w:rsidR="00244D98" w:rsidRDefault="00000000">
      <w:pPr>
        <w:autoSpaceDE w:val="0"/>
        <w:autoSpaceDN w:val="0"/>
        <w:adjustRightInd w:val="0"/>
        <w:rPr>
          <w:b/>
          <w:kern w:val="0"/>
          <w:szCs w:val="21"/>
        </w:rPr>
      </w:pPr>
      <w:r>
        <w:rPr>
          <w:b/>
          <w:kern w:val="0"/>
          <w:szCs w:val="21"/>
        </w:rPr>
        <w:t>类</w:t>
      </w:r>
      <w:r>
        <w:rPr>
          <w:b/>
          <w:kern w:val="0"/>
          <w:szCs w:val="21"/>
        </w:rPr>
        <w:t xml:space="preserve">    </w:t>
      </w:r>
      <w:r>
        <w:rPr>
          <w:b/>
          <w:kern w:val="0"/>
          <w:szCs w:val="21"/>
        </w:rPr>
        <w:t>型：传记和回忆录</w:t>
      </w:r>
    </w:p>
    <w:p w14:paraId="62E44C0A" w14:textId="77777777" w:rsidR="00244D98" w:rsidRDefault="00244D98">
      <w:pPr>
        <w:autoSpaceDE w:val="0"/>
        <w:autoSpaceDN w:val="0"/>
        <w:adjustRightInd w:val="0"/>
        <w:rPr>
          <w:kern w:val="0"/>
          <w:szCs w:val="21"/>
        </w:rPr>
      </w:pPr>
    </w:p>
    <w:p w14:paraId="6B46067A" w14:textId="77777777" w:rsidR="00244D98" w:rsidRDefault="00244D98">
      <w:pPr>
        <w:autoSpaceDE w:val="0"/>
        <w:autoSpaceDN w:val="0"/>
        <w:adjustRightInd w:val="0"/>
        <w:rPr>
          <w:kern w:val="0"/>
          <w:szCs w:val="21"/>
        </w:rPr>
      </w:pPr>
    </w:p>
    <w:p w14:paraId="78737745" w14:textId="77777777" w:rsidR="00244D98" w:rsidRDefault="00000000">
      <w:pPr>
        <w:autoSpaceDE w:val="0"/>
        <w:autoSpaceDN w:val="0"/>
        <w:adjustRightInd w:val="0"/>
        <w:rPr>
          <w:b/>
          <w:bCs/>
          <w:kern w:val="0"/>
          <w:szCs w:val="21"/>
        </w:rPr>
      </w:pPr>
      <w:r>
        <w:rPr>
          <w:b/>
          <w:bCs/>
          <w:kern w:val="0"/>
          <w:szCs w:val="21"/>
        </w:rPr>
        <w:t>内容简介：</w:t>
      </w:r>
    </w:p>
    <w:p w14:paraId="00B38323" w14:textId="77777777" w:rsidR="00244D98" w:rsidRDefault="00244D98">
      <w:pPr>
        <w:autoSpaceDE w:val="0"/>
        <w:autoSpaceDN w:val="0"/>
        <w:adjustRightInd w:val="0"/>
        <w:rPr>
          <w:kern w:val="0"/>
          <w:szCs w:val="21"/>
        </w:rPr>
      </w:pPr>
    </w:p>
    <w:p w14:paraId="7EB8E8A4" w14:textId="77777777" w:rsidR="00696469" w:rsidRPr="00780439" w:rsidRDefault="00696469" w:rsidP="00696469">
      <w:pPr>
        <w:ind w:firstLineChars="200" w:firstLine="420"/>
        <w:rPr>
          <w:color w:val="000000"/>
          <w:szCs w:val="21"/>
        </w:rPr>
      </w:pPr>
      <w:r w:rsidRPr="00780439">
        <w:rPr>
          <w:color w:val="000000"/>
          <w:szCs w:val="21"/>
        </w:rPr>
        <w:t>《天使的文法》核心是</w:t>
      </w:r>
      <w:r w:rsidRPr="00780439">
        <w:rPr>
          <w:kern w:val="0"/>
          <w:szCs w:val="21"/>
        </w:rPr>
        <w:t>乔瓦尼</w:t>
      </w:r>
      <w:r w:rsidRPr="00780439">
        <w:rPr>
          <w:kern w:val="0"/>
          <w:szCs w:val="21"/>
        </w:rPr>
        <w:t>·</w:t>
      </w:r>
      <w:r w:rsidRPr="00780439">
        <w:rPr>
          <w:kern w:val="0"/>
          <w:szCs w:val="21"/>
        </w:rPr>
        <w:t>皮科</w:t>
      </w:r>
      <w:r w:rsidRPr="00780439">
        <w:rPr>
          <w:kern w:val="0"/>
          <w:szCs w:val="21"/>
        </w:rPr>
        <w:t>·</w:t>
      </w:r>
      <w:r w:rsidRPr="00780439">
        <w:rPr>
          <w:kern w:val="0"/>
          <w:szCs w:val="21"/>
        </w:rPr>
        <w:t>德拉</w:t>
      </w:r>
      <w:r w:rsidRPr="00780439">
        <w:rPr>
          <w:kern w:val="0"/>
          <w:szCs w:val="21"/>
        </w:rPr>
        <w:t>·</w:t>
      </w:r>
      <w:r w:rsidRPr="00780439">
        <w:rPr>
          <w:kern w:val="0"/>
          <w:szCs w:val="21"/>
        </w:rPr>
        <w:t>米兰多拉</w:t>
      </w:r>
      <w:r w:rsidRPr="00780439">
        <w:rPr>
          <w:kern w:val="0"/>
          <w:szCs w:val="21"/>
        </w:rPr>
        <w:t>(Giovanni Pico della Mirandola, 1462-1494)</w:t>
      </w:r>
      <w:r w:rsidRPr="00780439">
        <w:rPr>
          <w:color w:val="000000"/>
          <w:szCs w:val="21"/>
        </w:rPr>
        <w:t>丰富多彩的人生和哲学，他如何撼动</w:t>
      </w:r>
      <w:r w:rsidRPr="00780439">
        <w:rPr>
          <w:color w:val="000000"/>
          <w:szCs w:val="21"/>
        </w:rPr>
        <w:t>15</w:t>
      </w:r>
      <w:r w:rsidRPr="00780439">
        <w:rPr>
          <w:color w:val="000000"/>
          <w:szCs w:val="21"/>
        </w:rPr>
        <w:t>世纪意大利思想界。读者还将了解文艺复兴时期的其他重量级人物，如定义这个时代的列奥纳多</w:t>
      </w:r>
      <w:r w:rsidRPr="00780439">
        <w:rPr>
          <w:color w:val="000000"/>
          <w:szCs w:val="21"/>
        </w:rPr>
        <w:t>·</w:t>
      </w:r>
      <w:r w:rsidRPr="00780439">
        <w:rPr>
          <w:color w:val="000000"/>
          <w:szCs w:val="21"/>
        </w:rPr>
        <w:t>达</w:t>
      </w:r>
      <w:r w:rsidRPr="00780439">
        <w:rPr>
          <w:color w:val="000000"/>
          <w:szCs w:val="21"/>
        </w:rPr>
        <w:t>·</w:t>
      </w:r>
      <w:r w:rsidRPr="00780439">
        <w:rPr>
          <w:color w:val="000000"/>
          <w:szCs w:val="21"/>
        </w:rPr>
        <w:t>芬奇、尼科洛</w:t>
      </w:r>
      <w:r w:rsidRPr="00780439">
        <w:rPr>
          <w:color w:val="000000"/>
          <w:szCs w:val="21"/>
        </w:rPr>
        <w:t>·</w:t>
      </w:r>
      <w:r w:rsidRPr="00780439">
        <w:rPr>
          <w:color w:val="000000"/>
          <w:szCs w:val="21"/>
        </w:rPr>
        <w:t>马基雅维利和洛伦佐</w:t>
      </w:r>
      <w:r w:rsidRPr="00780439">
        <w:rPr>
          <w:color w:val="000000"/>
          <w:szCs w:val="21"/>
        </w:rPr>
        <w:t>·</w:t>
      </w:r>
      <w:r w:rsidRPr="00780439">
        <w:rPr>
          <w:color w:val="000000"/>
          <w:szCs w:val="21"/>
        </w:rPr>
        <w:t>德</w:t>
      </w:r>
      <w:r w:rsidRPr="00780439">
        <w:rPr>
          <w:color w:val="000000"/>
          <w:szCs w:val="21"/>
        </w:rPr>
        <w:t>·</w:t>
      </w:r>
      <w:r w:rsidRPr="00780439">
        <w:rPr>
          <w:color w:val="000000"/>
          <w:szCs w:val="21"/>
        </w:rPr>
        <w:t>美第奇。</w:t>
      </w:r>
    </w:p>
    <w:p w14:paraId="16C1D27E" w14:textId="77777777" w:rsidR="00696469" w:rsidRPr="00780439" w:rsidRDefault="00696469" w:rsidP="00696469">
      <w:pPr>
        <w:ind w:firstLineChars="200" w:firstLine="420"/>
        <w:rPr>
          <w:color w:val="000000"/>
          <w:szCs w:val="21"/>
        </w:rPr>
      </w:pPr>
    </w:p>
    <w:p w14:paraId="24B4E971" w14:textId="77777777" w:rsidR="00696469" w:rsidRPr="00780439" w:rsidRDefault="00696469" w:rsidP="00696469">
      <w:pPr>
        <w:ind w:firstLineChars="200" w:firstLine="420"/>
        <w:rPr>
          <w:color w:val="000000"/>
          <w:szCs w:val="21"/>
        </w:rPr>
      </w:pPr>
      <w:r w:rsidRPr="00780439">
        <w:rPr>
          <w:color w:val="000000"/>
          <w:szCs w:val="21"/>
        </w:rPr>
        <w:t>《天使的文法》是爱德华</w:t>
      </w:r>
      <w:r w:rsidRPr="00780439">
        <w:rPr>
          <w:color w:val="000000"/>
          <w:szCs w:val="21"/>
        </w:rPr>
        <w:t>·</w:t>
      </w:r>
      <w:r w:rsidRPr="00780439">
        <w:rPr>
          <w:color w:val="000000"/>
          <w:szCs w:val="21"/>
        </w:rPr>
        <w:t>威尔逊</w:t>
      </w:r>
      <w:r w:rsidRPr="00780439">
        <w:rPr>
          <w:color w:val="000000"/>
          <w:szCs w:val="21"/>
        </w:rPr>
        <w:t>-</w:t>
      </w:r>
      <w:r w:rsidRPr="00780439">
        <w:rPr>
          <w:color w:val="000000"/>
          <w:szCs w:val="21"/>
        </w:rPr>
        <w:t>李</w:t>
      </w:r>
      <w:r w:rsidRPr="00780439">
        <w:rPr>
          <w:color w:val="000000"/>
          <w:szCs w:val="21"/>
        </w:rPr>
        <w:t>“</w:t>
      </w:r>
      <w:r w:rsidRPr="00780439">
        <w:rPr>
          <w:color w:val="000000"/>
          <w:szCs w:val="21"/>
        </w:rPr>
        <w:t>文艺复兴知识三部曲</w:t>
      </w:r>
      <w:r w:rsidRPr="00780439">
        <w:rPr>
          <w:color w:val="000000"/>
          <w:szCs w:val="21"/>
        </w:rPr>
        <w:t>”</w:t>
      </w:r>
      <w:r w:rsidRPr="00780439">
        <w:rPr>
          <w:color w:val="000000"/>
          <w:szCs w:val="21"/>
        </w:rPr>
        <w:t>收官之作。正是这个熠熠生辉的历史三部曲，他荣获古登海姆奖。</w:t>
      </w:r>
    </w:p>
    <w:p w14:paraId="4B6C5A55" w14:textId="77777777" w:rsidR="00696469" w:rsidRPr="00780439" w:rsidRDefault="00696469" w:rsidP="00696469">
      <w:pPr>
        <w:rPr>
          <w:color w:val="000000"/>
          <w:szCs w:val="21"/>
        </w:rPr>
      </w:pPr>
    </w:p>
    <w:p w14:paraId="16D25742" w14:textId="77777777" w:rsidR="00696469" w:rsidRPr="00780439" w:rsidRDefault="00696469" w:rsidP="00696469">
      <w:pPr>
        <w:ind w:firstLineChars="200" w:firstLine="422"/>
        <w:rPr>
          <w:b/>
          <w:bCs/>
          <w:color w:val="000000"/>
          <w:szCs w:val="21"/>
        </w:rPr>
      </w:pPr>
      <w:r w:rsidRPr="00780439">
        <w:rPr>
          <w:b/>
          <w:bCs/>
          <w:color w:val="000000"/>
          <w:szCs w:val="21"/>
        </w:rPr>
        <w:lastRenderedPageBreak/>
        <w:t>是否存在一种足够强大的言语形式，以至于允许说话者控制听众，接管他们的思想甚至意志？</w:t>
      </w:r>
    </w:p>
    <w:p w14:paraId="1E6A336E" w14:textId="77777777" w:rsidR="00696469" w:rsidRPr="00780439" w:rsidRDefault="00696469" w:rsidP="00696469">
      <w:pPr>
        <w:rPr>
          <w:color w:val="000000"/>
          <w:szCs w:val="21"/>
        </w:rPr>
      </w:pPr>
    </w:p>
    <w:p w14:paraId="6B43BC21" w14:textId="77777777" w:rsidR="00696469" w:rsidRPr="00780439" w:rsidRDefault="00696469" w:rsidP="00696469">
      <w:pPr>
        <w:ind w:firstLineChars="200" w:firstLine="420"/>
        <w:rPr>
          <w:color w:val="000000"/>
          <w:szCs w:val="21"/>
        </w:rPr>
      </w:pPr>
      <w:r w:rsidRPr="00780439">
        <w:rPr>
          <w:color w:val="000000"/>
          <w:szCs w:val="21"/>
        </w:rPr>
        <w:t>《天使的文法》讲述了</w:t>
      </w:r>
      <w:r w:rsidRPr="00780439">
        <w:rPr>
          <w:kern w:val="0"/>
          <w:szCs w:val="21"/>
        </w:rPr>
        <w:t>乔瓦尼</w:t>
      </w:r>
      <w:r w:rsidRPr="00780439">
        <w:rPr>
          <w:kern w:val="0"/>
          <w:szCs w:val="21"/>
        </w:rPr>
        <w:t>·</w:t>
      </w:r>
      <w:r w:rsidRPr="00780439">
        <w:rPr>
          <w:kern w:val="0"/>
          <w:szCs w:val="21"/>
        </w:rPr>
        <w:t>皮科</w:t>
      </w:r>
      <w:r w:rsidRPr="00780439">
        <w:rPr>
          <w:kern w:val="0"/>
          <w:szCs w:val="21"/>
        </w:rPr>
        <w:t>·</w:t>
      </w:r>
      <w:r w:rsidRPr="00780439">
        <w:rPr>
          <w:kern w:val="0"/>
          <w:szCs w:val="21"/>
        </w:rPr>
        <w:t>德拉</w:t>
      </w:r>
      <w:r w:rsidRPr="00780439">
        <w:rPr>
          <w:kern w:val="0"/>
          <w:szCs w:val="21"/>
        </w:rPr>
        <w:t>·</w:t>
      </w:r>
      <w:r w:rsidRPr="00780439">
        <w:rPr>
          <w:kern w:val="0"/>
          <w:szCs w:val="21"/>
        </w:rPr>
        <w:t>米兰多拉</w:t>
      </w:r>
      <w:r w:rsidRPr="00780439">
        <w:rPr>
          <w:color w:val="000000"/>
          <w:szCs w:val="21"/>
        </w:rPr>
        <w:t>的故事，文艺复兴时期神童和博学家，他是一个奇迹时代无可争议的奇迹化身。乔瓦尼毕生致力于寻找</w:t>
      </w:r>
      <w:r w:rsidRPr="00780439">
        <w:rPr>
          <w:color w:val="000000"/>
          <w:szCs w:val="21"/>
        </w:rPr>
        <w:t>“</w:t>
      </w:r>
      <w:r w:rsidRPr="00780439">
        <w:rPr>
          <w:color w:val="000000"/>
          <w:szCs w:val="21"/>
        </w:rPr>
        <w:t>崇高</w:t>
      </w:r>
      <w:r w:rsidRPr="00780439">
        <w:rPr>
          <w:color w:val="000000"/>
          <w:szCs w:val="21"/>
        </w:rPr>
        <w:t>”</w:t>
      </w:r>
      <w:r w:rsidRPr="00780439">
        <w:rPr>
          <w:color w:val="000000"/>
          <w:szCs w:val="21"/>
        </w:rPr>
        <w:t>，这种伟岸之力将所有思想流派整合成一种哲学，以解决人类生存的最重要问题。这种哲学还将提供工具，使人类能够超越其凡人的局限，加入天使的行列。</w:t>
      </w:r>
    </w:p>
    <w:p w14:paraId="20952E88" w14:textId="77777777" w:rsidR="00696469" w:rsidRPr="00780439" w:rsidRDefault="00696469" w:rsidP="00696469">
      <w:pPr>
        <w:rPr>
          <w:color w:val="000000"/>
          <w:szCs w:val="21"/>
        </w:rPr>
      </w:pPr>
    </w:p>
    <w:p w14:paraId="1626EAA8" w14:textId="77777777" w:rsidR="00696469" w:rsidRPr="00780439" w:rsidRDefault="00696469" w:rsidP="00696469">
      <w:pPr>
        <w:ind w:firstLineChars="200" w:firstLine="420"/>
        <w:rPr>
          <w:color w:val="000000"/>
          <w:szCs w:val="21"/>
        </w:rPr>
      </w:pPr>
      <w:r w:rsidRPr="00780439">
        <w:rPr>
          <w:color w:val="000000"/>
          <w:szCs w:val="21"/>
        </w:rPr>
        <w:t>乔瓦尼思想的核心追溯到人类思想的深度和广度。从古希腊、古埃及到中世纪的阿拉伯和犹太部族，欧洲人的视野不断开阔的视野，乔瓦尼用自己，用欧洲所能掌握的一切，对自我和世界提出最本初的问题：为什么我们会对美惊讶万分？为什么我们脖子后面的汗毛会因令人陶醉的节奏和和声而竖起？为什么我们可以由简单的言语激发出狂喜的体验？</w:t>
      </w:r>
    </w:p>
    <w:p w14:paraId="6E04DAF0" w14:textId="77777777" w:rsidR="00696469" w:rsidRPr="00780439" w:rsidRDefault="00696469" w:rsidP="00696469">
      <w:pPr>
        <w:ind w:firstLineChars="200" w:firstLine="420"/>
        <w:rPr>
          <w:color w:val="000000"/>
          <w:szCs w:val="21"/>
        </w:rPr>
      </w:pPr>
    </w:p>
    <w:p w14:paraId="4B5013F6" w14:textId="77777777" w:rsidR="00696469" w:rsidRPr="00780439" w:rsidRDefault="00696469" w:rsidP="00696469">
      <w:pPr>
        <w:ind w:firstLineChars="200" w:firstLine="420"/>
        <w:rPr>
          <w:color w:val="000000"/>
          <w:szCs w:val="21"/>
        </w:rPr>
      </w:pPr>
      <w:r w:rsidRPr="00780439">
        <w:rPr>
          <w:color w:val="000000"/>
          <w:szCs w:val="21"/>
        </w:rPr>
        <w:t>天主教根深蒂固意大利，这种思想无疑是危险的，激起了社会各界的强烈反应，他们认为</w:t>
      </w:r>
      <w:r w:rsidRPr="00780439">
        <w:rPr>
          <w:color w:val="000000"/>
          <w:szCs w:val="21"/>
        </w:rPr>
        <w:t>“</w:t>
      </w:r>
      <w:r w:rsidRPr="00780439">
        <w:rPr>
          <w:color w:val="000000"/>
          <w:szCs w:val="21"/>
        </w:rPr>
        <w:t>个人</w:t>
      </w:r>
      <w:r w:rsidRPr="00780439">
        <w:rPr>
          <w:color w:val="000000"/>
          <w:szCs w:val="21"/>
        </w:rPr>
        <w:t>”</w:t>
      </w:r>
      <w:r w:rsidRPr="00780439">
        <w:rPr>
          <w:color w:val="000000"/>
          <w:szCs w:val="21"/>
        </w:rPr>
        <w:t>的概念只是一种幻觉，和地球是平的或宇宙以地球为中心一样纯属无稽之谈。更遑论，难道除了基督教的上帝，还有其他神圣概念存在的可能性？</w:t>
      </w:r>
    </w:p>
    <w:p w14:paraId="5A1A9810" w14:textId="77777777" w:rsidR="00696469" w:rsidRPr="00780439" w:rsidRDefault="00696469" w:rsidP="00696469">
      <w:pPr>
        <w:rPr>
          <w:color w:val="000000"/>
          <w:szCs w:val="21"/>
        </w:rPr>
      </w:pPr>
    </w:p>
    <w:p w14:paraId="7B84FA73" w14:textId="7E975101" w:rsidR="00696469" w:rsidRDefault="00B5392A" w:rsidP="00B5392A">
      <w:pPr>
        <w:ind w:firstLineChars="200" w:firstLine="420"/>
        <w:rPr>
          <w:color w:val="000000"/>
          <w:szCs w:val="21"/>
        </w:rPr>
      </w:pPr>
      <w:r w:rsidRPr="00B5392A">
        <w:rPr>
          <w:rFonts w:hint="eastAsia"/>
          <w:color w:val="000000"/>
          <w:szCs w:val="21"/>
        </w:rPr>
        <w:t>意大利文艺复兴的中心，乔瓦尼用自己一生证明了知识分子的勇气，证明了人类的尊严——千百年来，这种尊严始终建立在人类的勇气上，正是敢于思考不可想象之物，勇于窥视深渊以寻找答案，我们才得以成就今日</w:t>
      </w:r>
      <w:r>
        <w:rPr>
          <w:rFonts w:hint="eastAsia"/>
          <w:color w:val="000000"/>
          <w:szCs w:val="21"/>
        </w:rPr>
        <w:t>。</w:t>
      </w:r>
    </w:p>
    <w:p w14:paraId="527F7423" w14:textId="77777777" w:rsidR="00B5392A" w:rsidRPr="00780439" w:rsidRDefault="00B5392A" w:rsidP="00B5392A">
      <w:pPr>
        <w:ind w:firstLineChars="200" w:firstLine="420"/>
        <w:rPr>
          <w:rFonts w:hint="eastAsia"/>
          <w:color w:val="000000"/>
          <w:szCs w:val="21"/>
        </w:rPr>
      </w:pPr>
    </w:p>
    <w:p w14:paraId="37890A02" w14:textId="77777777" w:rsidR="00696469" w:rsidRPr="00780439" w:rsidRDefault="00696469" w:rsidP="00696469">
      <w:pPr>
        <w:rPr>
          <w:color w:val="000000"/>
          <w:szCs w:val="21"/>
        </w:rPr>
      </w:pPr>
      <w:r w:rsidRPr="00780439">
        <w:rPr>
          <w:color w:val="000000"/>
          <w:szCs w:val="21"/>
        </w:rPr>
        <w:t>【多写两句】</w:t>
      </w:r>
    </w:p>
    <w:p w14:paraId="1F51CEDD" w14:textId="77777777" w:rsidR="00696469" w:rsidRPr="00780439" w:rsidRDefault="00696469" w:rsidP="00696469">
      <w:pPr>
        <w:rPr>
          <w:color w:val="000000"/>
          <w:szCs w:val="21"/>
        </w:rPr>
      </w:pPr>
    </w:p>
    <w:p w14:paraId="2079A97D" w14:textId="77777777" w:rsidR="00696469" w:rsidRPr="00780439" w:rsidRDefault="00696469" w:rsidP="00696469">
      <w:pPr>
        <w:ind w:firstLineChars="200" w:firstLine="420"/>
        <w:rPr>
          <w:color w:val="000000"/>
          <w:szCs w:val="21"/>
        </w:rPr>
      </w:pPr>
      <w:r w:rsidRPr="00780439">
        <w:rPr>
          <w:color w:val="000000"/>
          <w:szCs w:val="21"/>
        </w:rPr>
        <w:t>1486</w:t>
      </w:r>
      <w:r w:rsidRPr="00780439">
        <w:rPr>
          <w:color w:val="000000"/>
          <w:szCs w:val="21"/>
        </w:rPr>
        <w:t>年，</w:t>
      </w:r>
      <w:r w:rsidRPr="00780439">
        <w:rPr>
          <w:kern w:val="0"/>
          <w:szCs w:val="21"/>
        </w:rPr>
        <w:t>罗马，乔瓦尼举行</w:t>
      </w:r>
      <w:r w:rsidRPr="00780439">
        <w:rPr>
          <w:color w:val="000000"/>
          <w:szCs w:val="21"/>
        </w:rPr>
        <w:t>公开辩论。从欧洲各地，学者们纷至沓来。乔瓦尼当场拟就了</w:t>
      </w:r>
      <w:r w:rsidRPr="00780439">
        <w:rPr>
          <w:color w:val="000000"/>
          <w:szCs w:val="21"/>
        </w:rPr>
        <w:t>900</w:t>
      </w:r>
      <w:r w:rsidRPr="00780439">
        <w:rPr>
          <w:color w:val="000000"/>
          <w:szCs w:val="21"/>
        </w:rPr>
        <w:t>个论题，但因其中多数有着明显的异端性质，遭到教皇英诺森八世强烈反对。辩论最终搁浅，乔万尼本人亦因此遭到教会迫害，被迫流亡法国。当事人去世后，</w:t>
      </w:r>
      <w:r>
        <w:rPr>
          <w:rFonts w:hint="eastAsia"/>
          <w:color w:val="000000"/>
          <w:szCs w:val="21"/>
        </w:rPr>
        <w:t>他</w:t>
      </w:r>
      <w:r w:rsidRPr="00780439">
        <w:rPr>
          <w:color w:val="000000"/>
          <w:szCs w:val="21"/>
        </w:rPr>
        <w:t>为这次讨论会所撰写的开幕式讲演稿得以发表</w:t>
      </w:r>
      <w:r w:rsidRPr="00780439">
        <w:rPr>
          <w:color w:val="000000"/>
          <w:szCs w:val="21"/>
        </w:rPr>
        <w:t>——</w:t>
      </w:r>
      <w:r w:rsidRPr="00780439">
        <w:rPr>
          <w:color w:val="000000"/>
          <w:szCs w:val="21"/>
        </w:rPr>
        <w:t>《论人的尊严》，又称</w:t>
      </w:r>
      <w:r w:rsidRPr="00780439">
        <w:rPr>
          <w:color w:val="000000"/>
          <w:szCs w:val="21"/>
        </w:rPr>
        <w:t>“</w:t>
      </w:r>
      <w:r w:rsidRPr="00780439">
        <w:rPr>
          <w:color w:val="000000"/>
          <w:szCs w:val="21"/>
        </w:rPr>
        <w:t>文艺复兴的时代宣言</w:t>
      </w:r>
      <w:r w:rsidRPr="00780439">
        <w:rPr>
          <w:color w:val="000000"/>
          <w:szCs w:val="21"/>
        </w:rPr>
        <w:t>”</w:t>
      </w:r>
    </w:p>
    <w:p w14:paraId="7667D289" w14:textId="77777777" w:rsidR="00696469" w:rsidRPr="00780439" w:rsidRDefault="00696469" w:rsidP="00696469">
      <w:pPr>
        <w:rPr>
          <w:color w:val="000000"/>
          <w:szCs w:val="21"/>
        </w:rPr>
      </w:pPr>
    </w:p>
    <w:p w14:paraId="0804BF78" w14:textId="77777777" w:rsidR="00696469" w:rsidRPr="00780439" w:rsidRDefault="00696469" w:rsidP="00696469">
      <w:pPr>
        <w:autoSpaceDE w:val="0"/>
        <w:autoSpaceDN w:val="0"/>
        <w:adjustRightInd w:val="0"/>
        <w:ind w:firstLineChars="200" w:firstLine="420"/>
        <w:rPr>
          <w:kern w:val="0"/>
          <w:szCs w:val="21"/>
        </w:rPr>
      </w:pPr>
      <w:r w:rsidRPr="00780439">
        <w:rPr>
          <w:kern w:val="0"/>
          <w:szCs w:val="21"/>
        </w:rPr>
        <w:t>《天使的文法》讲述了乔瓦尼</w:t>
      </w:r>
      <w:r w:rsidRPr="00780439">
        <w:rPr>
          <w:kern w:val="0"/>
          <w:szCs w:val="21"/>
        </w:rPr>
        <w:t>·</w:t>
      </w:r>
      <w:r w:rsidRPr="00780439">
        <w:rPr>
          <w:kern w:val="0"/>
          <w:szCs w:val="21"/>
        </w:rPr>
        <w:t>皮科</w:t>
      </w:r>
      <w:r w:rsidRPr="00780439">
        <w:rPr>
          <w:kern w:val="0"/>
          <w:szCs w:val="21"/>
        </w:rPr>
        <w:t>·</w:t>
      </w:r>
      <w:r w:rsidRPr="00780439">
        <w:rPr>
          <w:kern w:val="0"/>
          <w:szCs w:val="21"/>
        </w:rPr>
        <w:t>德拉</w:t>
      </w:r>
      <w:r w:rsidRPr="00780439">
        <w:rPr>
          <w:kern w:val="0"/>
          <w:szCs w:val="21"/>
        </w:rPr>
        <w:t>·</w:t>
      </w:r>
      <w:r w:rsidRPr="00780439">
        <w:rPr>
          <w:kern w:val="0"/>
          <w:szCs w:val="21"/>
        </w:rPr>
        <w:t>米兰多拉的一生。乔瓦尼</w:t>
      </w:r>
      <w:r w:rsidRPr="00780439">
        <w:rPr>
          <w:kern w:val="0"/>
          <w:szCs w:val="21"/>
        </w:rPr>
        <w:t>·</w:t>
      </w:r>
      <w:r w:rsidRPr="00780439">
        <w:rPr>
          <w:kern w:val="0"/>
          <w:szCs w:val="21"/>
        </w:rPr>
        <w:t>米兰多拉是意大利文艺复兴时期的天才少年，</w:t>
      </w:r>
      <w:r w:rsidRPr="00780439">
        <w:rPr>
          <w:kern w:val="0"/>
          <w:szCs w:val="21"/>
        </w:rPr>
        <w:t>24</w:t>
      </w:r>
      <w:r w:rsidRPr="00780439">
        <w:rPr>
          <w:kern w:val="0"/>
          <w:szCs w:val="21"/>
        </w:rPr>
        <w:t>岁时就在罗马提出了自己的哲学体系</w:t>
      </w:r>
      <w:r w:rsidRPr="00780439">
        <w:rPr>
          <w:kern w:val="0"/>
          <w:szCs w:val="21"/>
        </w:rPr>
        <w:t>——</w:t>
      </w:r>
      <w:r w:rsidRPr="00780439">
        <w:rPr>
          <w:kern w:val="0"/>
          <w:szCs w:val="21"/>
        </w:rPr>
        <w:t>用</w:t>
      </w:r>
      <w:r w:rsidRPr="00780439">
        <w:rPr>
          <w:kern w:val="0"/>
          <w:szCs w:val="21"/>
        </w:rPr>
        <w:t>900</w:t>
      </w:r>
      <w:r w:rsidRPr="00780439">
        <w:rPr>
          <w:kern w:val="0"/>
          <w:szCs w:val="21"/>
        </w:rPr>
        <w:t>个命题来捍卫自己。他声称这些命题涵盖了所有可知事物，点燃了整个文艺复兴时代。</w:t>
      </w:r>
    </w:p>
    <w:p w14:paraId="39320F13" w14:textId="77777777" w:rsidR="00696469" w:rsidRPr="00780439" w:rsidRDefault="00696469" w:rsidP="00696469">
      <w:pPr>
        <w:autoSpaceDE w:val="0"/>
        <w:autoSpaceDN w:val="0"/>
        <w:adjustRightInd w:val="0"/>
        <w:ind w:firstLineChars="200" w:firstLine="420"/>
        <w:rPr>
          <w:kern w:val="0"/>
          <w:szCs w:val="21"/>
        </w:rPr>
      </w:pPr>
    </w:p>
    <w:p w14:paraId="50791362" w14:textId="77777777" w:rsidR="00696469" w:rsidRPr="00780439" w:rsidRDefault="00696469" w:rsidP="00696469">
      <w:pPr>
        <w:autoSpaceDE w:val="0"/>
        <w:autoSpaceDN w:val="0"/>
        <w:adjustRightInd w:val="0"/>
        <w:ind w:firstLineChars="200" w:firstLine="420"/>
        <w:rPr>
          <w:kern w:val="0"/>
          <w:szCs w:val="21"/>
        </w:rPr>
      </w:pPr>
      <w:r w:rsidRPr="00780439">
        <w:rPr>
          <w:kern w:val="0"/>
          <w:szCs w:val="21"/>
        </w:rPr>
        <w:t>讲述乔瓦尼一生故事的同时，《天使的文法》带领读者踏上一次短暂而深刻的哲学史之旅，这一路上既有传统的欧洲哲学史，也包括乔瓦尼在世时传入意大利的其他哲学流派。虽然，不论在当时和现在，这些哲学思想都难以理解和解读，更不可等闲视之，但只要我们专注于问题、如何回答这些问题、以及我们的回答会带来的影响时，它们的意义就变得格外生动起来。磁铁如何在不直接接触物体的情况下作用于物体，世界上是否还有其他看不见的力量？没有肉体的东西</w:t>
      </w:r>
      <w:r w:rsidRPr="00780439">
        <w:rPr>
          <w:kern w:val="0"/>
          <w:szCs w:val="21"/>
        </w:rPr>
        <w:t>——</w:t>
      </w:r>
      <w:r w:rsidRPr="00780439">
        <w:rPr>
          <w:kern w:val="0"/>
          <w:szCs w:val="21"/>
        </w:rPr>
        <w:t>灵魂、天使、思想、观念</w:t>
      </w:r>
      <w:r w:rsidRPr="00780439">
        <w:rPr>
          <w:kern w:val="0"/>
          <w:szCs w:val="21"/>
        </w:rPr>
        <w:t>——</w:t>
      </w:r>
      <w:r w:rsidRPr="00780439">
        <w:rPr>
          <w:kern w:val="0"/>
          <w:szCs w:val="21"/>
        </w:rPr>
        <w:t>怎么会彼此划分？为什么即使我们不理解歌词和歌曲的意思，我们也会为它们所感动</w:t>
      </w:r>
      <w:r w:rsidRPr="00780439">
        <w:rPr>
          <w:kern w:val="0"/>
          <w:szCs w:val="21"/>
        </w:rPr>
        <w:t>——</w:t>
      </w:r>
      <w:r w:rsidRPr="00780439">
        <w:rPr>
          <w:kern w:val="0"/>
          <w:szCs w:val="21"/>
        </w:rPr>
        <w:t>也许正因为我们无法理解它们所用语言的意思？问题源源不断，思考也从不止息，乔瓦尼因而成为欧洲重新发现古典思想的核心人物，也将他（通过</w:t>
      </w:r>
      <w:r w:rsidRPr="00780439">
        <w:rPr>
          <w:kern w:val="0"/>
          <w:szCs w:val="21"/>
        </w:rPr>
        <w:lastRenderedPageBreak/>
        <w:t>他迷人的翻译圈，如皈依犹太教的弗拉维乌斯</w:t>
      </w:r>
      <w:r w:rsidRPr="00780439">
        <w:rPr>
          <w:kern w:val="0"/>
          <w:szCs w:val="21"/>
        </w:rPr>
        <w:t>·</w:t>
      </w:r>
      <w:r w:rsidRPr="00780439">
        <w:rPr>
          <w:kern w:val="0"/>
          <w:szCs w:val="21"/>
        </w:rPr>
        <w:t>米特拉达梯）与阿拉伯语和希伯来语世界的哲学联系起来，除此之外，还与波斯、印度、中国联系起来。</w:t>
      </w:r>
    </w:p>
    <w:p w14:paraId="4FE97B61" w14:textId="77777777" w:rsidR="00696469" w:rsidRPr="00780439" w:rsidRDefault="00696469" w:rsidP="00696469">
      <w:pPr>
        <w:autoSpaceDE w:val="0"/>
        <w:autoSpaceDN w:val="0"/>
        <w:adjustRightInd w:val="0"/>
        <w:ind w:firstLineChars="200" w:firstLine="420"/>
        <w:rPr>
          <w:kern w:val="0"/>
          <w:szCs w:val="21"/>
        </w:rPr>
      </w:pPr>
    </w:p>
    <w:p w14:paraId="4B2F1DD7" w14:textId="77777777" w:rsidR="00696469" w:rsidRPr="00780439" w:rsidRDefault="00696469" w:rsidP="00696469">
      <w:pPr>
        <w:autoSpaceDE w:val="0"/>
        <w:autoSpaceDN w:val="0"/>
        <w:adjustRightInd w:val="0"/>
        <w:ind w:firstLineChars="200" w:firstLine="420"/>
        <w:rPr>
          <w:kern w:val="0"/>
          <w:szCs w:val="21"/>
        </w:rPr>
      </w:pPr>
      <w:r w:rsidRPr="00780439">
        <w:rPr>
          <w:kern w:val="0"/>
          <w:szCs w:val="21"/>
        </w:rPr>
        <w:t>沿着乔瓦尼非凡的一生</w:t>
      </w:r>
      <w:r w:rsidRPr="00780439">
        <w:rPr>
          <w:kern w:val="0"/>
          <w:szCs w:val="21"/>
        </w:rPr>
        <w:t>——</w:t>
      </w:r>
      <w:r w:rsidRPr="00780439">
        <w:rPr>
          <w:kern w:val="0"/>
          <w:szCs w:val="21"/>
        </w:rPr>
        <w:t>他出生时的种种征兆，他从小就有惊人能力的传说，他对哲学思想的开创性研究</w:t>
      </w:r>
      <w:r w:rsidRPr="00780439">
        <w:rPr>
          <w:kern w:val="0"/>
          <w:szCs w:val="21"/>
        </w:rPr>
        <w:t>——</w:t>
      </w:r>
      <w:r w:rsidRPr="00780439">
        <w:rPr>
          <w:kern w:val="0"/>
          <w:szCs w:val="21"/>
        </w:rPr>
        <w:t>我们得以进入一个微观世界。这个微渺世界里，几千年的思想汇集成册，许多尚未解决的人类问题今日仍至关重要。</w:t>
      </w:r>
    </w:p>
    <w:p w14:paraId="22E29720" w14:textId="77777777" w:rsidR="00244D98" w:rsidRPr="00696469" w:rsidRDefault="00244D98">
      <w:pPr>
        <w:autoSpaceDE w:val="0"/>
        <w:autoSpaceDN w:val="0"/>
        <w:adjustRightInd w:val="0"/>
        <w:rPr>
          <w:kern w:val="0"/>
          <w:szCs w:val="21"/>
        </w:rPr>
      </w:pPr>
    </w:p>
    <w:p w14:paraId="69CC6304" w14:textId="77777777" w:rsidR="00244D98" w:rsidRDefault="00244D98">
      <w:pPr>
        <w:autoSpaceDE w:val="0"/>
        <w:autoSpaceDN w:val="0"/>
        <w:adjustRightInd w:val="0"/>
        <w:rPr>
          <w:kern w:val="0"/>
          <w:szCs w:val="21"/>
        </w:rPr>
      </w:pPr>
    </w:p>
    <w:p w14:paraId="60FF79BA" w14:textId="77777777" w:rsidR="00244D98" w:rsidRDefault="00000000">
      <w:pPr>
        <w:shd w:val="clear" w:color="auto" w:fill="FFFFFF"/>
        <w:rPr>
          <w:color w:val="000000"/>
          <w:szCs w:val="21"/>
        </w:rPr>
      </w:pPr>
      <w:bookmarkStart w:id="4" w:name="OLE_LINK43"/>
      <w:bookmarkStart w:id="5" w:name="OLE_LINK38"/>
      <w:r>
        <w:rPr>
          <w:b/>
          <w:bCs/>
          <w:color w:val="000000"/>
          <w:szCs w:val="21"/>
        </w:rPr>
        <w:t>感谢您的阅读！</w:t>
      </w:r>
    </w:p>
    <w:p w14:paraId="43EDB647" w14:textId="77777777" w:rsidR="00244D98"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1176963E" w14:textId="77777777" w:rsidR="00244D98" w:rsidRDefault="00000000">
      <w:pPr>
        <w:rPr>
          <w:b/>
          <w:color w:val="000000"/>
          <w:szCs w:val="21"/>
        </w:rPr>
      </w:pPr>
      <w:r>
        <w:rPr>
          <w:b/>
          <w:color w:val="000000"/>
          <w:szCs w:val="21"/>
        </w:rPr>
        <w:t>Email</w:t>
      </w:r>
      <w:r>
        <w:rPr>
          <w:color w:val="000000"/>
          <w:szCs w:val="21"/>
        </w:rPr>
        <w:t>：</w:t>
      </w:r>
      <w:hyperlink r:id="rId12" w:history="1">
        <w:r w:rsidR="00244D98">
          <w:rPr>
            <w:rStyle w:val="aa"/>
            <w:b/>
            <w:szCs w:val="21"/>
          </w:rPr>
          <w:t>Rights@nurnberg.com.cn</w:t>
        </w:r>
      </w:hyperlink>
    </w:p>
    <w:p w14:paraId="0D6E70D7" w14:textId="77777777" w:rsidR="00244D98"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60EB90F1" w14:textId="77777777" w:rsidR="00244D98"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4824472A" w14:textId="77777777" w:rsidR="00244D98"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32CAF964" w14:textId="77777777" w:rsidR="00244D98" w:rsidRDefault="00000000">
      <w:pPr>
        <w:rPr>
          <w:rStyle w:val="aa"/>
          <w:szCs w:val="21"/>
        </w:rPr>
      </w:pPr>
      <w:r>
        <w:rPr>
          <w:color w:val="000000"/>
          <w:szCs w:val="21"/>
        </w:rPr>
        <w:t>公司网址：</w:t>
      </w:r>
      <w:hyperlink r:id="rId13" w:history="1">
        <w:r w:rsidR="00244D98">
          <w:rPr>
            <w:rStyle w:val="aa"/>
            <w:szCs w:val="21"/>
          </w:rPr>
          <w:t>http://www.nurnberg.com.cn</w:t>
        </w:r>
      </w:hyperlink>
    </w:p>
    <w:p w14:paraId="2FCE30B8" w14:textId="77777777" w:rsidR="00244D98" w:rsidRDefault="00000000">
      <w:pPr>
        <w:rPr>
          <w:color w:val="000000"/>
          <w:szCs w:val="21"/>
        </w:rPr>
      </w:pPr>
      <w:r>
        <w:rPr>
          <w:color w:val="000000"/>
          <w:szCs w:val="21"/>
        </w:rPr>
        <w:t>书目下载：</w:t>
      </w:r>
      <w:hyperlink r:id="rId14" w:history="1">
        <w:r w:rsidR="00244D98">
          <w:rPr>
            <w:rStyle w:val="aa"/>
            <w:szCs w:val="21"/>
          </w:rPr>
          <w:t>http://www.nurnberg.com.cn/booklist_zh/list.aspx</w:t>
        </w:r>
      </w:hyperlink>
    </w:p>
    <w:p w14:paraId="142FCFF3" w14:textId="77777777" w:rsidR="00244D98" w:rsidRDefault="00000000">
      <w:pPr>
        <w:rPr>
          <w:color w:val="000000"/>
          <w:szCs w:val="21"/>
        </w:rPr>
      </w:pPr>
      <w:r>
        <w:rPr>
          <w:color w:val="000000"/>
          <w:szCs w:val="21"/>
        </w:rPr>
        <w:t>书讯浏览：</w:t>
      </w:r>
      <w:hyperlink r:id="rId15" w:history="1">
        <w:r w:rsidR="00244D98">
          <w:rPr>
            <w:rStyle w:val="aa"/>
            <w:szCs w:val="21"/>
          </w:rPr>
          <w:t>http://www.nurnberg.com.cn/book/book.aspx</w:t>
        </w:r>
      </w:hyperlink>
    </w:p>
    <w:p w14:paraId="09494D3C" w14:textId="77777777" w:rsidR="00244D98" w:rsidRDefault="00000000">
      <w:pPr>
        <w:rPr>
          <w:color w:val="000000"/>
          <w:szCs w:val="21"/>
        </w:rPr>
      </w:pPr>
      <w:r>
        <w:rPr>
          <w:color w:val="000000"/>
          <w:szCs w:val="21"/>
        </w:rPr>
        <w:t>视频推荐：</w:t>
      </w:r>
      <w:hyperlink r:id="rId16" w:history="1">
        <w:r w:rsidR="00244D98">
          <w:rPr>
            <w:rStyle w:val="aa"/>
            <w:szCs w:val="21"/>
          </w:rPr>
          <w:t>http://www.nurnberg.com.cn/video/video.aspx</w:t>
        </w:r>
      </w:hyperlink>
    </w:p>
    <w:p w14:paraId="5C24B3DD" w14:textId="77777777" w:rsidR="00244D98" w:rsidRDefault="00000000">
      <w:pPr>
        <w:rPr>
          <w:rStyle w:val="aa"/>
          <w:szCs w:val="21"/>
        </w:rPr>
      </w:pPr>
      <w:r>
        <w:rPr>
          <w:color w:val="000000"/>
          <w:szCs w:val="21"/>
        </w:rPr>
        <w:t>豆瓣小站：</w:t>
      </w:r>
      <w:hyperlink r:id="rId17" w:history="1">
        <w:r w:rsidR="00244D98">
          <w:rPr>
            <w:rStyle w:val="aa"/>
            <w:szCs w:val="21"/>
          </w:rPr>
          <w:t>http://site.douban.com/110577/</w:t>
        </w:r>
      </w:hyperlink>
    </w:p>
    <w:p w14:paraId="0715008D" w14:textId="77777777" w:rsidR="00244D98" w:rsidRDefault="00000000">
      <w:pPr>
        <w:rPr>
          <w:color w:val="000000"/>
          <w:shd w:val="clear" w:color="auto" w:fill="FFFFFF"/>
        </w:rPr>
      </w:pPr>
      <w:r>
        <w:rPr>
          <w:color w:val="000000"/>
          <w:shd w:val="clear" w:color="auto" w:fill="FFFFFF"/>
        </w:rPr>
        <w:t>新浪微博</w:t>
      </w:r>
      <w:r>
        <w:rPr>
          <w:bCs/>
          <w:color w:val="000000"/>
          <w:shd w:val="clear" w:color="auto" w:fill="FFFFFF"/>
        </w:rPr>
        <w:t>：</w:t>
      </w:r>
      <w:hyperlink r:id="rId18" w:history="1">
        <w:r w:rsidR="00244D98">
          <w:rPr>
            <w:color w:val="0000FF"/>
            <w:u w:val="single"/>
            <w:shd w:val="clear" w:color="auto" w:fill="FFFFFF"/>
          </w:rPr>
          <w:t>安德鲁纳伯格公司的微博</w:t>
        </w:r>
        <w:r w:rsidR="00244D98">
          <w:rPr>
            <w:color w:val="0000FF"/>
            <w:u w:val="single"/>
            <w:shd w:val="clear" w:color="auto" w:fill="FFFFFF"/>
          </w:rPr>
          <w:t>_</w:t>
        </w:r>
        <w:r w:rsidR="00244D98">
          <w:rPr>
            <w:color w:val="0000FF"/>
            <w:u w:val="single"/>
            <w:shd w:val="clear" w:color="auto" w:fill="FFFFFF"/>
          </w:rPr>
          <w:t>微博</w:t>
        </w:r>
        <w:r w:rsidR="00244D98">
          <w:rPr>
            <w:color w:val="0000FF"/>
            <w:u w:val="single"/>
            <w:shd w:val="clear" w:color="auto" w:fill="FFFFFF"/>
          </w:rPr>
          <w:t> (weibo.com)</w:t>
        </w:r>
      </w:hyperlink>
    </w:p>
    <w:p w14:paraId="4BC2DDD7" w14:textId="77777777" w:rsidR="00244D98" w:rsidRDefault="00000000">
      <w:pPr>
        <w:shd w:val="clear" w:color="auto" w:fill="FFFFFF"/>
        <w:rPr>
          <w:b/>
          <w:color w:val="000000"/>
        </w:rPr>
      </w:pPr>
      <w:r>
        <w:rPr>
          <w:color w:val="000000"/>
          <w:szCs w:val="21"/>
        </w:rPr>
        <w:t>微信订阅号：</w:t>
      </w:r>
      <w:r>
        <w:rPr>
          <w:color w:val="000000"/>
          <w:szCs w:val="21"/>
        </w:rPr>
        <w:t>ANABJ2002</w:t>
      </w:r>
    </w:p>
    <w:bookmarkEnd w:id="4"/>
    <w:bookmarkEnd w:id="5"/>
    <w:p w14:paraId="0DC558ED" w14:textId="77777777" w:rsidR="00244D98" w:rsidRDefault="00000000">
      <w:pPr>
        <w:ind w:right="420"/>
        <w:rPr>
          <w:rFonts w:eastAsia="Gungsuh"/>
          <w:color w:val="000000"/>
          <w:kern w:val="0"/>
          <w:szCs w:val="21"/>
        </w:rPr>
      </w:pPr>
      <w:r>
        <w:rPr>
          <w:bCs/>
          <w:noProof/>
          <w:szCs w:val="21"/>
        </w:rPr>
        <w:drawing>
          <wp:inline distT="0" distB="0" distL="0" distR="0" wp14:anchorId="55928408" wp14:editId="70E00CA8">
            <wp:extent cx="1200785" cy="130365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0785" cy="1303655"/>
                    </a:xfrm>
                    <a:prstGeom prst="rect">
                      <a:avLst/>
                    </a:prstGeom>
                    <a:noFill/>
                    <a:ln>
                      <a:noFill/>
                    </a:ln>
                  </pic:spPr>
                </pic:pic>
              </a:graphicData>
            </a:graphic>
          </wp:inline>
        </w:drawing>
      </w:r>
    </w:p>
    <w:p w14:paraId="66F12B13" w14:textId="77777777" w:rsidR="00244D98" w:rsidRDefault="00244D98"/>
    <w:sectPr w:rsidR="00244D98">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7E1A0" w14:textId="77777777" w:rsidR="00BA2BDF" w:rsidRDefault="00BA2BDF">
      <w:r>
        <w:separator/>
      </w:r>
    </w:p>
  </w:endnote>
  <w:endnote w:type="continuationSeparator" w:id="0">
    <w:p w14:paraId="7762095A" w14:textId="77777777" w:rsidR="00BA2BDF" w:rsidRDefault="00BA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01430" w14:textId="77777777" w:rsidR="00244D98" w:rsidRDefault="00244D98">
    <w:pPr>
      <w:pBdr>
        <w:bottom w:val="single" w:sz="6" w:space="1" w:color="auto"/>
      </w:pBdr>
      <w:jc w:val="center"/>
      <w:rPr>
        <w:rFonts w:ascii="方正姚体" w:eastAsia="方正姚体"/>
        <w:sz w:val="18"/>
      </w:rPr>
    </w:pPr>
  </w:p>
  <w:p w14:paraId="04933A13" w14:textId="77777777" w:rsidR="00244D98" w:rsidRDefault="0000000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1F27AD11" w14:textId="77777777" w:rsidR="00244D98"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50272790" w14:textId="77777777" w:rsidR="00244D98" w:rsidRDefault="00000000">
    <w:pPr>
      <w:jc w:val="center"/>
      <w:rPr>
        <w:rFonts w:ascii="方正姚体" w:eastAsia="方正姚体"/>
        <w:sz w:val="18"/>
        <w:szCs w:val="18"/>
      </w:rPr>
    </w:pPr>
    <w:r>
      <w:rPr>
        <w:rFonts w:ascii="方正姚体" w:eastAsia="方正姚体" w:hint="eastAsia"/>
        <w:sz w:val="18"/>
        <w:szCs w:val="18"/>
      </w:rPr>
      <w:t>网址：</w:t>
    </w:r>
    <w:hyperlink r:id="rId1" w:history="1">
      <w:r w:rsidR="00244D98">
        <w:rPr>
          <w:rStyle w:val="aa"/>
          <w:rFonts w:ascii="方正姚体" w:eastAsia="方正姚体" w:hint="eastAsia"/>
          <w:sz w:val="18"/>
          <w:szCs w:val="18"/>
        </w:rPr>
        <w:t>www.nurnberg.com.cn</w:t>
      </w:r>
    </w:hyperlink>
  </w:p>
  <w:p w14:paraId="0925969C" w14:textId="77777777" w:rsidR="00244D98" w:rsidRDefault="00244D98">
    <w:pPr>
      <w:pStyle w:val="a4"/>
      <w:jc w:val="center"/>
      <w:rPr>
        <w:rFonts w:eastAsia="方正姚体"/>
      </w:rPr>
    </w:pPr>
  </w:p>
  <w:p w14:paraId="020F833E" w14:textId="77777777" w:rsidR="00244D98" w:rsidRDefault="00244D98">
    <w:pPr>
      <w:pStyle w:val="a4"/>
      <w:jc w:val="center"/>
      <w:rPr>
        <w:rFonts w:eastAsia="方正姚体"/>
      </w:rPr>
    </w:pPr>
  </w:p>
  <w:p w14:paraId="282A8737" w14:textId="77777777" w:rsidR="00244D98"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4021D" w14:textId="77777777" w:rsidR="00BA2BDF" w:rsidRDefault="00BA2BDF">
      <w:r>
        <w:separator/>
      </w:r>
    </w:p>
  </w:footnote>
  <w:footnote w:type="continuationSeparator" w:id="0">
    <w:p w14:paraId="0C5F16F2" w14:textId="77777777" w:rsidR="00BA2BDF" w:rsidRDefault="00BA2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2141A" w14:textId="77777777" w:rsidR="00244D98" w:rsidRDefault="00000000">
    <w:pPr>
      <w:jc w:val="right"/>
      <w:rPr>
        <w:rFonts w:eastAsia="黑体"/>
        <w:b/>
        <w:bCs/>
      </w:rPr>
    </w:pPr>
    <w:r>
      <w:rPr>
        <w:noProof/>
      </w:rPr>
      <w:drawing>
        <wp:anchor distT="0" distB="0" distL="114300" distR="114300" simplePos="0" relativeHeight="251661312" behindDoc="0" locked="0" layoutInCell="1" allowOverlap="1" wp14:anchorId="5702F797" wp14:editId="27E13B3E">
          <wp:simplePos x="0" y="0"/>
          <wp:positionH relativeFrom="column">
            <wp:posOffset>0</wp:posOffset>
          </wp:positionH>
          <wp:positionV relativeFrom="paragraph">
            <wp:posOffset>-23495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14:paraId="6029F9B1" w14:textId="77777777" w:rsidR="00244D98" w:rsidRDefault="00000000">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NlYzU5Y2NjNWQ5N2E4ZmIwMjFmNDBhOTg1Y2NjOTgifQ=="/>
  </w:docVars>
  <w:rsids>
    <w:rsidRoot w:val="00A71D38"/>
    <w:rsid w:val="000028E7"/>
    <w:rsid w:val="00010866"/>
    <w:rsid w:val="00016A67"/>
    <w:rsid w:val="0006074F"/>
    <w:rsid w:val="000649FF"/>
    <w:rsid w:val="00067E08"/>
    <w:rsid w:val="000721D3"/>
    <w:rsid w:val="0007792C"/>
    <w:rsid w:val="00080A1A"/>
    <w:rsid w:val="000828F5"/>
    <w:rsid w:val="00086DC9"/>
    <w:rsid w:val="000A2E1D"/>
    <w:rsid w:val="000A7029"/>
    <w:rsid w:val="000B22DE"/>
    <w:rsid w:val="000C1EE1"/>
    <w:rsid w:val="000C6B43"/>
    <w:rsid w:val="000C780B"/>
    <w:rsid w:val="000D1A21"/>
    <w:rsid w:val="000D447B"/>
    <w:rsid w:val="000D5FC4"/>
    <w:rsid w:val="000E16D8"/>
    <w:rsid w:val="000F4D95"/>
    <w:rsid w:val="0013754B"/>
    <w:rsid w:val="0014178A"/>
    <w:rsid w:val="00143340"/>
    <w:rsid w:val="00157258"/>
    <w:rsid w:val="00167CD9"/>
    <w:rsid w:val="00182905"/>
    <w:rsid w:val="001835F4"/>
    <w:rsid w:val="001859C2"/>
    <w:rsid w:val="00197385"/>
    <w:rsid w:val="001A170B"/>
    <w:rsid w:val="001A7625"/>
    <w:rsid w:val="001C3065"/>
    <w:rsid w:val="001C47E4"/>
    <w:rsid w:val="001C76A0"/>
    <w:rsid w:val="001D36A3"/>
    <w:rsid w:val="001E141F"/>
    <w:rsid w:val="001E696D"/>
    <w:rsid w:val="001F0856"/>
    <w:rsid w:val="00202EB5"/>
    <w:rsid w:val="002037EA"/>
    <w:rsid w:val="00215937"/>
    <w:rsid w:val="00244D98"/>
    <w:rsid w:val="00251F86"/>
    <w:rsid w:val="002529AC"/>
    <w:rsid w:val="0025531D"/>
    <w:rsid w:val="00257765"/>
    <w:rsid w:val="002670DA"/>
    <w:rsid w:val="002904B8"/>
    <w:rsid w:val="00295DF5"/>
    <w:rsid w:val="002B1B16"/>
    <w:rsid w:val="002B51C1"/>
    <w:rsid w:val="002E37FF"/>
    <w:rsid w:val="002E5F2A"/>
    <w:rsid w:val="002F28B7"/>
    <w:rsid w:val="0030073F"/>
    <w:rsid w:val="00303220"/>
    <w:rsid w:val="00307760"/>
    <w:rsid w:val="003158F3"/>
    <w:rsid w:val="00326C8D"/>
    <w:rsid w:val="00337304"/>
    <w:rsid w:val="00344C37"/>
    <w:rsid w:val="003501A0"/>
    <w:rsid w:val="0035593A"/>
    <w:rsid w:val="0037085F"/>
    <w:rsid w:val="0037367B"/>
    <w:rsid w:val="00383FD0"/>
    <w:rsid w:val="00384B0B"/>
    <w:rsid w:val="00390940"/>
    <w:rsid w:val="003972FB"/>
    <w:rsid w:val="003A54A3"/>
    <w:rsid w:val="003A646F"/>
    <w:rsid w:val="003A6586"/>
    <w:rsid w:val="003B55AC"/>
    <w:rsid w:val="003B5916"/>
    <w:rsid w:val="003D4957"/>
    <w:rsid w:val="003E5C7F"/>
    <w:rsid w:val="003E754D"/>
    <w:rsid w:val="003F461E"/>
    <w:rsid w:val="00401BF6"/>
    <w:rsid w:val="004103B5"/>
    <w:rsid w:val="0041391A"/>
    <w:rsid w:val="004148D5"/>
    <w:rsid w:val="00414A9C"/>
    <w:rsid w:val="00415C92"/>
    <w:rsid w:val="004226F2"/>
    <w:rsid w:val="00431D1E"/>
    <w:rsid w:val="00452828"/>
    <w:rsid w:val="004611D6"/>
    <w:rsid w:val="00462FAD"/>
    <w:rsid w:val="00463285"/>
    <w:rsid w:val="00463C4A"/>
    <w:rsid w:val="00484EAC"/>
    <w:rsid w:val="0048515E"/>
    <w:rsid w:val="00496177"/>
    <w:rsid w:val="004A18EB"/>
    <w:rsid w:val="004B4C85"/>
    <w:rsid w:val="004B59AD"/>
    <w:rsid w:val="004C7A29"/>
    <w:rsid w:val="004D1CDE"/>
    <w:rsid w:val="004E285B"/>
    <w:rsid w:val="004E52F4"/>
    <w:rsid w:val="004E7135"/>
    <w:rsid w:val="004F47CD"/>
    <w:rsid w:val="005116BE"/>
    <w:rsid w:val="00521D09"/>
    <w:rsid w:val="00521EC0"/>
    <w:rsid w:val="00527886"/>
    <w:rsid w:val="005358D1"/>
    <w:rsid w:val="00577751"/>
    <w:rsid w:val="00582EAD"/>
    <w:rsid w:val="00583966"/>
    <w:rsid w:val="00597FEA"/>
    <w:rsid w:val="005A40A1"/>
    <w:rsid w:val="005B6FB0"/>
    <w:rsid w:val="005B7CEB"/>
    <w:rsid w:val="005D191E"/>
    <w:rsid w:val="00602E6C"/>
    <w:rsid w:val="00610C62"/>
    <w:rsid w:val="00625883"/>
    <w:rsid w:val="00644375"/>
    <w:rsid w:val="006453B2"/>
    <w:rsid w:val="00653EE1"/>
    <w:rsid w:val="00696469"/>
    <w:rsid w:val="00697196"/>
    <w:rsid w:val="006A0FFB"/>
    <w:rsid w:val="006A4FA2"/>
    <w:rsid w:val="006A5ACA"/>
    <w:rsid w:val="006B2FAD"/>
    <w:rsid w:val="006C005B"/>
    <w:rsid w:val="006D206A"/>
    <w:rsid w:val="006E1D10"/>
    <w:rsid w:val="006E7F7B"/>
    <w:rsid w:val="006F043F"/>
    <w:rsid w:val="0070392F"/>
    <w:rsid w:val="00710D20"/>
    <w:rsid w:val="00711B64"/>
    <w:rsid w:val="00727197"/>
    <w:rsid w:val="00730B71"/>
    <w:rsid w:val="00732FAC"/>
    <w:rsid w:val="00743299"/>
    <w:rsid w:val="00750C55"/>
    <w:rsid w:val="0075278B"/>
    <w:rsid w:val="007535B6"/>
    <w:rsid w:val="0075707B"/>
    <w:rsid w:val="00757A53"/>
    <w:rsid w:val="007748C4"/>
    <w:rsid w:val="007766E3"/>
    <w:rsid w:val="0079262B"/>
    <w:rsid w:val="007A4BED"/>
    <w:rsid w:val="007B0D11"/>
    <w:rsid w:val="007B543B"/>
    <w:rsid w:val="007E7377"/>
    <w:rsid w:val="00805764"/>
    <w:rsid w:val="00814764"/>
    <w:rsid w:val="0082485B"/>
    <w:rsid w:val="00843714"/>
    <w:rsid w:val="00856401"/>
    <w:rsid w:val="00862531"/>
    <w:rsid w:val="00862DBE"/>
    <w:rsid w:val="00867CDA"/>
    <w:rsid w:val="00875C67"/>
    <w:rsid w:val="0088708F"/>
    <w:rsid w:val="0089462C"/>
    <w:rsid w:val="008955F8"/>
    <w:rsid w:val="0089589B"/>
    <w:rsid w:val="008A4E2B"/>
    <w:rsid w:val="008B0A5A"/>
    <w:rsid w:val="008B3884"/>
    <w:rsid w:val="008B4DCA"/>
    <w:rsid w:val="008B541B"/>
    <w:rsid w:val="008C3604"/>
    <w:rsid w:val="008D4D33"/>
    <w:rsid w:val="008E6972"/>
    <w:rsid w:val="008F5575"/>
    <w:rsid w:val="009157A8"/>
    <w:rsid w:val="0091777E"/>
    <w:rsid w:val="00927BD3"/>
    <w:rsid w:val="00940B93"/>
    <w:rsid w:val="00951507"/>
    <w:rsid w:val="009603D0"/>
    <w:rsid w:val="0096089F"/>
    <w:rsid w:val="00961AEF"/>
    <w:rsid w:val="0099130F"/>
    <w:rsid w:val="009C2F45"/>
    <w:rsid w:val="009C50AB"/>
    <w:rsid w:val="009E033F"/>
    <w:rsid w:val="009E03DF"/>
    <w:rsid w:val="00A13AC1"/>
    <w:rsid w:val="00A174E5"/>
    <w:rsid w:val="00A35A64"/>
    <w:rsid w:val="00A50B31"/>
    <w:rsid w:val="00A71D38"/>
    <w:rsid w:val="00AA1AA9"/>
    <w:rsid w:val="00AA4414"/>
    <w:rsid w:val="00AB5463"/>
    <w:rsid w:val="00AB7A69"/>
    <w:rsid w:val="00AC320D"/>
    <w:rsid w:val="00AF374C"/>
    <w:rsid w:val="00AF3FBE"/>
    <w:rsid w:val="00B01D5B"/>
    <w:rsid w:val="00B05F67"/>
    <w:rsid w:val="00B10133"/>
    <w:rsid w:val="00B11565"/>
    <w:rsid w:val="00B1495D"/>
    <w:rsid w:val="00B24EC8"/>
    <w:rsid w:val="00B26A7A"/>
    <w:rsid w:val="00B43536"/>
    <w:rsid w:val="00B44504"/>
    <w:rsid w:val="00B45349"/>
    <w:rsid w:val="00B46A0A"/>
    <w:rsid w:val="00B51199"/>
    <w:rsid w:val="00B533D3"/>
    <w:rsid w:val="00B5392A"/>
    <w:rsid w:val="00B61C6E"/>
    <w:rsid w:val="00B65F1C"/>
    <w:rsid w:val="00B66C72"/>
    <w:rsid w:val="00B677EF"/>
    <w:rsid w:val="00B716B5"/>
    <w:rsid w:val="00B81C0B"/>
    <w:rsid w:val="00B85002"/>
    <w:rsid w:val="00B95245"/>
    <w:rsid w:val="00B96AC2"/>
    <w:rsid w:val="00BA0F29"/>
    <w:rsid w:val="00BA2BDF"/>
    <w:rsid w:val="00BB3810"/>
    <w:rsid w:val="00BB43BF"/>
    <w:rsid w:val="00BC2C3F"/>
    <w:rsid w:val="00BD5420"/>
    <w:rsid w:val="00BE74FA"/>
    <w:rsid w:val="00BF4E7A"/>
    <w:rsid w:val="00BF5E63"/>
    <w:rsid w:val="00C02406"/>
    <w:rsid w:val="00C06640"/>
    <w:rsid w:val="00C12C57"/>
    <w:rsid w:val="00C238EF"/>
    <w:rsid w:val="00C32C47"/>
    <w:rsid w:val="00C612DF"/>
    <w:rsid w:val="00C6321D"/>
    <w:rsid w:val="00C817C6"/>
    <w:rsid w:val="00C823E0"/>
    <w:rsid w:val="00C903F7"/>
    <w:rsid w:val="00C93394"/>
    <w:rsid w:val="00CA04D2"/>
    <w:rsid w:val="00CA599A"/>
    <w:rsid w:val="00CB6825"/>
    <w:rsid w:val="00CB7ED1"/>
    <w:rsid w:val="00CD2007"/>
    <w:rsid w:val="00CE468D"/>
    <w:rsid w:val="00CE67B4"/>
    <w:rsid w:val="00CF1D82"/>
    <w:rsid w:val="00CF5AFB"/>
    <w:rsid w:val="00D24097"/>
    <w:rsid w:val="00D26B10"/>
    <w:rsid w:val="00D34454"/>
    <w:rsid w:val="00D35C92"/>
    <w:rsid w:val="00D430C2"/>
    <w:rsid w:val="00D43A3B"/>
    <w:rsid w:val="00D43A4A"/>
    <w:rsid w:val="00D46BB5"/>
    <w:rsid w:val="00D46E79"/>
    <w:rsid w:val="00D55458"/>
    <w:rsid w:val="00D64CC7"/>
    <w:rsid w:val="00D70677"/>
    <w:rsid w:val="00D70B4B"/>
    <w:rsid w:val="00D72BC1"/>
    <w:rsid w:val="00D81549"/>
    <w:rsid w:val="00D87CCE"/>
    <w:rsid w:val="00D94ED3"/>
    <w:rsid w:val="00DD2D61"/>
    <w:rsid w:val="00DD547D"/>
    <w:rsid w:val="00E17EE6"/>
    <w:rsid w:val="00E2265F"/>
    <w:rsid w:val="00E2561F"/>
    <w:rsid w:val="00E346E8"/>
    <w:rsid w:val="00E367D0"/>
    <w:rsid w:val="00E44F09"/>
    <w:rsid w:val="00E44FEF"/>
    <w:rsid w:val="00E5688B"/>
    <w:rsid w:val="00E5753A"/>
    <w:rsid w:val="00E670CF"/>
    <w:rsid w:val="00E744E4"/>
    <w:rsid w:val="00E76E41"/>
    <w:rsid w:val="00E82CB2"/>
    <w:rsid w:val="00E84329"/>
    <w:rsid w:val="00E93F83"/>
    <w:rsid w:val="00EB1F90"/>
    <w:rsid w:val="00EB2DAE"/>
    <w:rsid w:val="00EB5E3B"/>
    <w:rsid w:val="00EB6513"/>
    <w:rsid w:val="00EB6580"/>
    <w:rsid w:val="00EC03A0"/>
    <w:rsid w:val="00EC6971"/>
    <w:rsid w:val="00EC7589"/>
    <w:rsid w:val="00ED66EE"/>
    <w:rsid w:val="00EF53B0"/>
    <w:rsid w:val="00F212FE"/>
    <w:rsid w:val="00F26153"/>
    <w:rsid w:val="00F26E53"/>
    <w:rsid w:val="00F27267"/>
    <w:rsid w:val="00F30CA5"/>
    <w:rsid w:val="00F318E4"/>
    <w:rsid w:val="00F3449F"/>
    <w:rsid w:val="00F352AE"/>
    <w:rsid w:val="00F43108"/>
    <w:rsid w:val="00F700FE"/>
    <w:rsid w:val="00F70C16"/>
    <w:rsid w:val="00F74D56"/>
    <w:rsid w:val="00F8540D"/>
    <w:rsid w:val="00F930D2"/>
    <w:rsid w:val="00F937AD"/>
    <w:rsid w:val="00F978A8"/>
    <w:rsid w:val="00FA4A2B"/>
    <w:rsid w:val="00FA7F29"/>
    <w:rsid w:val="00FC3402"/>
    <w:rsid w:val="00FC3EE4"/>
    <w:rsid w:val="00FF63CA"/>
    <w:rsid w:val="041E29A5"/>
    <w:rsid w:val="071E0F8F"/>
    <w:rsid w:val="0A650C83"/>
    <w:rsid w:val="16AC08AB"/>
    <w:rsid w:val="16FE3FF2"/>
    <w:rsid w:val="178F5592"/>
    <w:rsid w:val="1FCA360B"/>
    <w:rsid w:val="2AA24E80"/>
    <w:rsid w:val="2AED2464"/>
    <w:rsid w:val="2E67471B"/>
    <w:rsid w:val="36EF1EC0"/>
    <w:rsid w:val="3E7E6000"/>
    <w:rsid w:val="409B67D4"/>
    <w:rsid w:val="43B252A4"/>
    <w:rsid w:val="45282FDA"/>
    <w:rsid w:val="692F7C97"/>
    <w:rsid w:val="78C25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74BB8A"/>
  <w15:docId w15:val="{A0E4B5B4-F088-4ED7-AA3B-7E534866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autoRedefine/>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autoRedefine/>
    <w:qFormat/>
    <w:rPr>
      <w:b/>
      <w:bCs/>
    </w:rPr>
  </w:style>
  <w:style w:type="character" w:styleId="a8">
    <w:name w:val="FollowedHyperlink"/>
    <w:autoRedefine/>
    <w:qFormat/>
    <w:rPr>
      <w:color w:val="800080"/>
      <w:u w:val="single"/>
    </w:rPr>
  </w:style>
  <w:style w:type="character" w:styleId="a9">
    <w:name w:val="Emphasis"/>
    <w:autoRedefine/>
    <w:qFormat/>
    <w:rPr>
      <w:i/>
      <w:iCs/>
    </w:rPr>
  </w:style>
  <w:style w:type="character" w:styleId="aa">
    <w:name w:val="Hyperlink"/>
    <w:autoRedefine/>
    <w:qFormat/>
    <w:rPr>
      <w:color w:val="0000FF"/>
      <w:u w:val="single"/>
    </w:rPr>
  </w:style>
  <w:style w:type="character" w:styleId="HTML0">
    <w:name w:val="HTML Cite"/>
    <w:autoRedefine/>
    <w:qFormat/>
    <w:rPr>
      <w:i/>
      <w:iCs/>
    </w:rPr>
  </w:style>
  <w:style w:type="character" w:customStyle="1" w:styleId="serif1">
    <w:name w:val="serif1"/>
    <w:autoRedefine/>
    <w:qFormat/>
    <w:rPr>
      <w:rFonts w:ascii="Times New Roman" w:hAnsi="Times New Roman" w:cs="Times New Roman" w:hint="default"/>
      <w:sz w:val="24"/>
      <w:szCs w:val="24"/>
    </w:rPr>
  </w:style>
  <w:style w:type="paragraph" w:customStyle="1" w:styleId="award">
    <w:name w:val="award"/>
    <w:basedOn w:val="a"/>
    <w:autoRedefine/>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autoRedefine/>
    <w:qFormat/>
    <w:rPr>
      <w:rFonts w:ascii="Verdana" w:hAnsi="Verdana" w:hint="default"/>
      <w:color w:val="000000"/>
      <w:sz w:val="17"/>
      <w:szCs w:val="17"/>
      <w:u w:val="none"/>
    </w:rPr>
  </w:style>
  <w:style w:type="character" w:customStyle="1" w:styleId="tiny1">
    <w:name w:val="tiny1"/>
    <w:autoRedefine/>
    <w:qFormat/>
    <w:rPr>
      <w:rFonts w:ascii="Verdana" w:hAnsi="Verdana" w:hint="default"/>
      <w:sz w:val="15"/>
      <w:szCs w:val="15"/>
    </w:rPr>
  </w:style>
  <w:style w:type="character" w:customStyle="1" w:styleId="smalltext1">
    <w:name w:val="smalltext1"/>
    <w:autoRedefine/>
    <w:qFormat/>
    <w:rPr>
      <w:rFonts w:ascii="Arial" w:hAnsi="Arial" w:cs="Arial" w:hint="default"/>
      <w:color w:val="000000"/>
      <w:sz w:val="17"/>
      <w:szCs w:val="17"/>
    </w:rPr>
  </w:style>
  <w:style w:type="character" w:customStyle="1" w:styleId="regbold1">
    <w:name w:val="regbold1"/>
    <w:autoRedefine/>
    <w:qFormat/>
    <w:rPr>
      <w:rFonts w:ascii="Arial" w:hAnsi="Arial" w:cs="Arial" w:hint="default"/>
      <w:b/>
      <w:bCs/>
      <w:color w:val="000000"/>
      <w:sz w:val="18"/>
      <w:szCs w:val="18"/>
    </w:rPr>
  </w:style>
  <w:style w:type="character" w:customStyle="1" w:styleId="bookauthor1">
    <w:name w:val="bookauthor1"/>
    <w:autoRedefine/>
    <w:qFormat/>
    <w:rPr>
      <w:rFonts w:ascii="Arial" w:hAnsi="Arial" w:cs="Arial" w:hint="default"/>
      <w:color w:val="6699CC"/>
      <w:sz w:val="18"/>
      <w:szCs w:val="18"/>
      <w:u w:val="single"/>
    </w:rPr>
  </w:style>
  <w:style w:type="character" w:customStyle="1" w:styleId="title111">
    <w:name w:val="title111"/>
    <w:autoRedefine/>
    <w:qFormat/>
    <w:rPr>
      <w:rFonts w:ascii="Tahoma" w:hAnsi="Tahoma" w:cs="Tahoma" w:hint="default"/>
      <w:b/>
      <w:bCs/>
      <w:color w:val="000066"/>
      <w:sz w:val="22"/>
      <w:szCs w:val="22"/>
    </w:rPr>
  </w:style>
  <w:style w:type="character" w:customStyle="1" w:styleId="bstitle1">
    <w:name w:val="bstitle1"/>
    <w:autoRedefine/>
    <w:qFormat/>
    <w:rPr>
      <w:b/>
      <w:bCs/>
      <w:color w:val="000000"/>
      <w:sz w:val="24"/>
      <w:szCs w:val="24"/>
    </w:rPr>
  </w:style>
  <w:style w:type="character" w:customStyle="1" w:styleId="bssubtitle1">
    <w:name w:val="bssubtitle1"/>
    <w:autoRedefine/>
    <w:qFormat/>
    <w:rPr>
      <w:rFonts w:ascii="Arial" w:hAnsi="Arial" w:cs="Arial" w:hint="default"/>
      <w:b/>
      <w:bCs/>
      <w:color w:val="000000"/>
      <w:sz w:val="18"/>
      <w:szCs w:val="18"/>
    </w:rPr>
  </w:style>
  <w:style w:type="character" w:customStyle="1" w:styleId="bsauthor1">
    <w:name w:val="bsauthor1"/>
    <w:autoRedefine/>
    <w:qFormat/>
    <w:rPr>
      <w:b/>
      <w:bCs/>
      <w:color w:val="000000"/>
      <w:sz w:val="18"/>
      <w:szCs w:val="18"/>
    </w:rPr>
  </w:style>
  <w:style w:type="character" w:customStyle="1" w:styleId="bsauthorlink1">
    <w:name w:val="bsauthorlink1"/>
    <w:autoRedefine/>
    <w:qFormat/>
    <w:rPr>
      <w:color w:val="000000"/>
      <w:u w:val="single"/>
    </w:rPr>
  </w:style>
  <w:style w:type="character" w:customStyle="1" w:styleId="redsubtitle1">
    <w:name w:val="redsubtitle1"/>
    <w:autoRedefine/>
    <w:qFormat/>
    <w:rPr>
      <w:rFonts w:ascii="Trebuchet MS" w:hAnsi="Trebuchet MS" w:hint="default"/>
      <w:b/>
      <w:bCs/>
      <w:caps/>
      <w:color w:val="CC0000"/>
      <w:sz w:val="18"/>
      <w:szCs w:val="18"/>
    </w:rPr>
  </w:style>
  <w:style w:type="paragraph" w:customStyle="1" w:styleId="ar12-16red">
    <w:name w:val="ar12-16red"/>
    <w:basedOn w:val="a"/>
    <w:autoRedefine/>
    <w:qFormat/>
    <w:pPr>
      <w:widowControl/>
      <w:spacing w:before="100" w:beforeAutospacing="1" w:after="100" w:afterAutospacing="1"/>
      <w:jc w:val="left"/>
    </w:pPr>
    <w:rPr>
      <w:rFonts w:ascii="宋体" w:hAnsi="宋体" w:cs="宋体"/>
      <w:kern w:val="0"/>
      <w:sz w:val="24"/>
    </w:rPr>
  </w:style>
  <w:style w:type="character" w:customStyle="1" w:styleId="bold1">
    <w:name w:val="bold1"/>
    <w:autoRedefine/>
    <w:qFormat/>
    <w:rPr>
      <w:rFonts w:ascii="Verdana" w:hAnsi="Verdana" w:hint="default"/>
      <w:b/>
      <w:bCs/>
      <w:color w:val="000000"/>
      <w:spacing w:val="30"/>
      <w:sz w:val="15"/>
      <w:szCs w:val="15"/>
    </w:rPr>
  </w:style>
  <w:style w:type="paragraph" w:customStyle="1" w:styleId="bookstrapline">
    <w:name w:val="bookstrapline"/>
    <w:basedOn w:val="a"/>
    <w:autoRedefine/>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autoRedefine/>
    <w:qFormat/>
    <w:rPr>
      <w:color w:val="000000"/>
      <w:sz w:val="18"/>
      <w:szCs w:val="18"/>
    </w:rPr>
  </w:style>
  <w:style w:type="paragraph" w:customStyle="1" w:styleId="text">
    <w:name w:val="text"/>
    <w:basedOn w:val="a"/>
    <w:autoRedefine/>
    <w:qFormat/>
    <w:pPr>
      <w:widowControl/>
    </w:pPr>
    <w:rPr>
      <w:rFonts w:ascii="Tahoma" w:hAnsi="Tahoma" w:cs="Tahoma"/>
      <w:color w:val="000000"/>
      <w:kern w:val="0"/>
      <w:sz w:val="16"/>
      <w:szCs w:val="16"/>
    </w:rPr>
  </w:style>
  <w:style w:type="character" w:customStyle="1" w:styleId="author">
    <w:name w:val="author"/>
    <w:basedOn w:val="a0"/>
    <w:autoRedefine/>
    <w:qFormat/>
  </w:style>
  <w:style w:type="paragraph" w:customStyle="1" w:styleId="book-text">
    <w:name w:val="book-text"/>
    <w:basedOn w:val="a"/>
    <w:autoRedefine/>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autoRedefine/>
    <w:qFormat/>
    <w:rPr>
      <w:rFonts w:ascii="Arial" w:hAnsi="Arial" w:cs="Arial" w:hint="default"/>
      <w:b/>
      <w:bCs/>
      <w:color w:val="FF6600"/>
      <w:sz w:val="28"/>
      <w:szCs w:val="28"/>
    </w:rPr>
  </w:style>
  <w:style w:type="character" w:customStyle="1" w:styleId="apple-style-span">
    <w:name w:val="apple-style-span"/>
    <w:basedOn w:val="a0"/>
    <w:autoRedefine/>
    <w:qFormat/>
  </w:style>
  <w:style w:type="character" w:customStyle="1" w:styleId="apple-converted-space">
    <w:name w:val="apple-converted-space"/>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ettings" Target="setting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1225</Words>
  <Characters>6988</Characters>
  <Application>Microsoft Office Word</Application>
  <DocSecurity>0</DocSecurity>
  <Lines>58</Lines>
  <Paragraphs>16</Paragraphs>
  <ScaleCrop>false</ScaleCrop>
  <Company>2ndSpAcE</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70</cp:revision>
  <cp:lastPrinted>2004-04-23T07:06:00Z</cp:lastPrinted>
  <dcterms:created xsi:type="dcterms:W3CDTF">2023-08-18T04:39:00Z</dcterms:created>
  <dcterms:modified xsi:type="dcterms:W3CDTF">2024-12-30T02:49:00Z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AE201FC85A1640A2B3873850A9F692D9_12</vt:lpwstr>
  </property>
</Properties>
</file>