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C9C42" w14:textId="77777777" w:rsidR="0086202A" w:rsidRPr="0086202A" w:rsidRDefault="0086202A" w:rsidP="003C2DA6">
      <w:pPr>
        <w:jc w:val="center"/>
        <w:rPr>
          <w:b/>
          <w:bCs/>
          <w:szCs w:val="21"/>
        </w:rPr>
      </w:pPr>
    </w:p>
    <w:p w14:paraId="688881CD" w14:textId="09745DBC" w:rsidR="0086202A" w:rsidRPr="0086202A" w:rsidRDefault="0086202A" w:rsidP="003C2DA6">
      <w:pPr>
        <w:jc w:val="center"/>
        <w:rPr>
          <w:b/>
          <w:bCs/>
          <w:sz w:val="36"/>
        </w:rPr>
      </w:pPr>
      <w:r w:rsidRPr="0086202A">
        <w:rPr>
          <w:rFonts w:hint="eastAsia"/>
          <w:b/>
          <w:bCs/>
          <w:sz w:val="36"/>
        </w:rPr>
        <w:t>以古希腊哲思启迪当下</w:t>
      </w:r>
    </w:p>
    <w:p w14:paraId="65D0770F" w14:textId="77777777" w:rsidR="0086202A" w:rsidRDefault="0086202A" w:rsidP="003C2DA6">
      <w:pPr>
        <w:jc w:val="center"/>
        <w:rPr>
          <w:b/>
          <w:bCs/>
          <w:sz w:val="36"/>
        </w:rPr>
      </w:pPr>
      <w:r w:rsidRPr="0086202A">
        <w:rPr>
          <w:rFonts w:hint="eastAsia"/>
          <w:b/>
          <w:bCs/>
          <w:sz w:val="36"/>
        </w:rPr>
        <w:t>艾米丽·卡茨·安哈尔特</w:t>
      </w:r>
    </w:p>
    <w:p w14:paraId="5B7E899B" w14:textId="09A6F9F9" w:rsidR="003C2DA6" w:rsidRPr="0086202A" w:rsidRDefault="0086202A" w:rsidP="003C2DA6">
      <w:pPr>
        <w:jc w:val="center"/>
        <w:rPr>
          <w:b/>
          <w:bCs/>
          <w:sz w:val="36"/>
        </w:rPr>
      </w:pPr>
      <w:r w:rsidRPr="0086202A">
        <w:rPr>
          <w:rFonts w:hint="eastAsia"/>
          <w:b/>
          <w:bCs/>
          <w:sz w:val="36"/>
        </w:rPr>
        <w:t>（</w:t>
      </w:r>
      <w:r w:rsidRPr="0086202A">
        <w:rPr>
          <w:rFonts w:hint="eastAsia"/>
          <w:b/>
          <w:bCs/>
          <w:sz w:val="36"/>
        </w:rPr>
        <w:t>Emily Katz Anhalt</w:t>
      </w:r>
      <w:r w:rsidRPr="0086202A">
        <w:rPr>
          <w:rFonts w:hint="eastAsia"/>
          <w:b/>
          <w:bCs/>
          <w:sz w:val="36"/>
        </w:rPr>
        <w:t>）</w:t>
      </w:r>
    </w:p>
    <w:p w14:paraId="46D24243" w14:textId="77777777" w:rsidR="0010272E" w:rsidRDefault="0010272E" w:rsidP="0010272E">
      <w:pPr>
        <w:rPr>
          <w:b/>
          <w:bCs/>
          <w:color w:val="000000"/>
          <w:szCs w:val="21"/>
        </w:rPr>
      </w:pPr>
    </w:p>
    <w:p w14:paraId="6AB92BA4" w14:textId="77777777" w:rsidR="0010272E" w:rsidRDefault="0010272E" w:rsidP="0010272E">
      <w:pPr>
        <w:rPr>
          <w:b/>
          <w:bCs/>
          <w:color w:val="000000"/>
          <w:szCs w:val="21"/>
        </w:rPr>
      </w:pPr>
    </w:p>
    <w:p w14:paraId="1D07ED59" w14:textId="0B44D557" w:rsidR="0010272E" w:rsidRPr="0024649A" w:rsidRDefault="0010272E" w:rsidP="0010272E">
      <w:r w:rsidRPr="0024649A">
        <w:rPr>
          <w:b/>
          <w:bCs/>
          <w:color w:val="000000"/>
          <w:szCs w:val="21"/>
        </w:rPr>
        <w:t>作者简介：</w:t>
      </w:r>
      <w:r w:rsidRPr="0024649A">
        <w:fldChar w:fldCharType="begin"/>
      </w:r>
      <w:r w:rsidRPr="0024649A">
        <w:instrText xml:space="preserve"> INCLUDEPICTURE "https://encrypted-tbn0.gstatic.com/images?q=tbn:ANd9GcSoUk-KExOmkgDlYDTUxQMulw2sADoNIu07Ig&amp;s" \* MERGEFORMATINET </w:instrText>
      </w:r>
      <w:r w:rsidRPr="0024649A">
        <w:fldChar w:fldCharType="separate"/>
      </w:r>
      <w:r w:rsidRPr="0024649A">
        <w:fldChar w:fldCharType="end"/>
      </w:r>
    </w:p>
    <w:p w14:paraId="54292E7F" w14:textId="77777777" w:rsidR="0010272E" w:rsidRPr="0024649A" w:rsidRDefault="0010272E" w:rsidP="0010272E"/>
    <w:p w14:paraId="4AE9B3B3" w14:textId="77777777" w:rsidR="0010272E" w:rsidRPr="0024649A" w:rsidRDefault="0010272E" w:rsidP="0010272E">
      <w:pPr>
        <w:ind w:firstLineChars="200" w:firstLine="420"/>
        <w:rPr>
          <w:color w:val="000000"/>
          <w:szCs w:val="21"/>
        </w:rPr>
      </w:pPr>
      <w:r w:rsidRPr="0024649A">
        <w:rPr>
          <w:noProof/>
        </w:rPr>
        <w:drawing>
          <wp:anchor distT="0" distB="0" distL="114300" distR="114300" simplePos="0" relativeHeight="251661824" behindDoc="0" locked="0" layoutInCell="1" allowOverlap="1" wp14:anchorId="029FB3A5" wp14:editId="43BB7DB5">
            <wp:simplePos x="0" y="0"/>
            <wp:positionH relativeFrom="margin">
              <wp:align>left</wp:align>
            </wp:positionH>
            <wp:positionV relativeFrom="paragraph">
              <wp:posOffset>17005</wp:posOffset>
            </wp:positionV>
            <wp:extent cx="935355" cy="1410970"/>
            <wp:effectExtent l="0" t="0" r="0" b="0"/>
            <wp:wrapSquare wrapText="bothSides"/>
            <wp:docPr id="4" name="Picture 4" descr="Anhalt – Saratoga Book Fest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halt – Saratoga Book Festiv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5355" cy="1410970"/>
                    </a:xfrm>
                    <a:prstGeom prst="rect">
                      <a:avLst/>
                    </a:prstGeom>
                    <a:noFill/>
                    <a:ln>
                      <a:noFill/>
                    </a:ln>
                  </pic:spPr>
                </pic:pic>
              </a:graphicData>
            </a:graphic>
          </wp:anchor>
        </w:drawing>
      </w:r>
      <w:r w:rsidRPr="0024649A">
        <w:rPr>
          <w:b/>
          <w:bCs/>
          <w:color w:val="000000"/>
          <w:szCs w:val="21"/>
        </w:rPr>
        <w:t>艾米丽</w:t>
      </w:r>
      <w:r w:rsidRPr="0024649A">
        <w:rPr>
          <w:b/>
          <w:bCs/>
          <w:color w:val="000000"/>
          <w:szCs w:val="21"/>
        </w:rPr>
        <w:t>·</w:t>
      </w:r>
      <w:r w:rsidRPr="0024649A">
        <w:rPr>
          <w:b/>
          <w:bCs/>
          <w:color w:val="000000"/>
          <w:szCs w:val="21"/>
        </w:rPr>
        <w:t>卡茨</w:t>
      </w:r>
      <w:r w:rsidRPr="0024649A">
        <w:rPr>
          <w:b/>
          <w:bCs/>
          <w:color w:val="000000"/>
          <w:szCs w:val="21"/>
        </w:rPr>
        <w:t>·</w:t>
      </w:r>
      <w:r w:rsidRPr="0024649A">
        <w:rPr>
          <w:b/>
          <w:bCs/>
          <w:color w:val="000000"/>
          <w:szCs w:val="21"/>
        </w:rPr>
        <w:t>安哈尔特（</w:t>
      </w:r>
      <w:r w:rsidRPr="0024649A">
        <w:rPr>
          <w:b/>
          <w:bCs/>
          <w:color w:val="000000"/>
          <w:szCs w:val="21"/>
        </w:rPr>
        <w:t>Emily Katz Anhalt</w:t>
      </w:r>
      <w:r w:rsidRPr="0024649A">
        <w:rPr>
          <w:b/>
          <w:bCs/>
          <w:color w:val="000000"/>
          <w:szCs w:val="21"/>
        </w:rPr>
        <w:t>）</w:t>
      </w:r>
      <w:r w:rsidRPr="0024649A">
        <w:rPr>
          <w:color w:val="000000"/>
          <w:szCs w:val="21"/>
        </w:rPr>
        <w:t>是纽约州布朗克斯维尔萨拉</w:t>
      </w:r>
      <w:r w:rsidRPr="0024649A">
        <w:rPr>
          <w:color w:val="000000"/>
          <w:szCs w:val="21"/>
        </w:rPr>
        <w:t>·</w:t>
      </w:r>
      <w:r w:rsidRPr="0024649A">
        <w:rPr>
          <w:color w:val="000000"/>
          <w:szCs w:val="21"/>
        </w:rPr>
        <w:t>劳伦斯学院古典语言和文学教授。她的著作包括：《怒意难消：为何暴力的时代需要古希腊神话》（耶鲁大学出版社，</w:t>
      </w:r>
      <w:r w:rsidRPr="0024649A">
        <w:rPr>
          <w:color w:val="000000"/>
          <w:szCs w:val="21"/>
        </w:rPr>
        <w:t xml:space="preserve">2017 </w:t>
      </w:r>
      <w:r w:rsidRPr="0024649A">
        <w:rPr>
          <w:color w:val="000000"/>
          <w:szCs w:val="21"/>
        </w:rPr>
        <w:t>年）；《纽约时报》</w:t>
      </w:r>
      <w:r w:rsidRPr="0024649A">
        <w:rPr>
          <w:color w:val="000000"/>
          <w:szCs w:val="21"/>
        </w:rPr>
        <w:t>2017</w:t>
      </w:r>
      <w:r w:rsidRPr="0024649A">
        <w:rPr>
          <w:color w:val="000000"/>
          <w:szCs w:val="21"/>
        </w:rPr>
        <w:t>年</w:t>
      </w:r>
      <w:r w:rsidRPr="0024649A">
        <w:rPr>
          <w:color w:val="000000"/>
          <w:szCs w:val="21"/>
        </w:rPr>
        <w:t>9</w:t>
      </w:r>
      <w:r w:rsidRPr="0024649A">
        <w:rPr>
          <w:color w:val="000000"/>
          <w:szCs w:val="21"/>
        </w:rPr>
        <w:t>月</w:t>
      </w:r>
      <w:r w:rsidRPr="0024649A">
        <w:rPr>
          <w:color w:val="000000"/>
          <w:szCs w:val="21"/>
        </w:rPr>
        <w:t>10</w:t>
      </w:r>
      <w:r w:rsidRPr="0024649A">
        <w:rPr>
          <w:color w:val="000000"/>
          <w:szCs w:val="21"/>
        </w:rPr>
        <w:t>日书评；入选《泰晤士报文学副刊》</w:t>
      </w:r>
      <w:r w:rsidRPr="0024649A">
        <w:rPr>
          <w:color w:val="000000"/>
          <w:szCs w:val="21"/>
        </w:rPr>
        <w:t>2017</w:t>
      </w:r>
      <w:r w:rsidRPr="0024649A">
        <w:rPr>
          <w:color w:val="000000"/>
          <w:szCs w:val="21"/>
        </w:rPr>
        <w:t>年最佳图书）和《四面楚歌：古希腊神话如何给予我们抵抗暴政的力量》（斯坦福大学出版社，</w:t>
      </w:r>
      <w:r w:rsidRPr="0024649A">
        <w:rPr>
          <w:color w:val="000000"/>
          <w:szCs w:val="21"/>
        </w:rPr>
        <w:t>2021</w:t>
      </w:r>
      <w:r w:rsidRPr="0024649A">
        <w:rPr>
          <w:color w:val="000000"/>
          <w:szCs w:val="21"/>
        </w:rPr>
        <w:t>年）。她还发表了数篇有关荷马、希罗多德和希腊悲剧的文章。</w:t>
      </w:r>
    </w:p>
    <w:p w14:paraId="62ECE440" w14:textId="77777777" w:rsidR="0010272E" w:rsidRDefault="0010272E" w:rsidP="003C2DA6">
      <w:pPr>
        <w:rPr>
          <w:b/>
          <w:bCs/>
          <w:szCs w:val="21"/>
        </w:rPr>
      </w:pPr>
      <w:bookmarkStart w:id="0" w:name="OLE_LINK2"/>
      <w:bookmarkStart w:id="1" w:name="OLE_LINK3"/>
    </w:p>
    <w:p w14:paraId="699A99A6" w14:textId="77777777" w:rsidR="0010272E" w:rsidRPr="0010272E" w:rsidRDefault="0010272E" w:rsidP="003C2DA6">
      <w:pPr>
        <w:rPr>
          <w:b/>
          <w:bCs/>
          <w:szCs w:val="21"/>
        </w:rPr>
      </w:pPr>
    </w:p>
    <w:p w14:paraId="4B50D0B7" w14:textId="14678884" w:rsidR="003C2DA6" w:rsidRPr="00205F91" w:rsidRDefault="006758F7" w:rsidP="003C2DA6">
      <w:pPr>
        <w:rPr>
          <w:b/>
          <w:bCs/>
          <w:sz w:val="36"/>
        </w:rPr>
      </w:pPr>
      <w:r w:rsidRPr="00205F91">
        <w:rPr>
          <w:noProof/>
        </w:rPr>
        <w:drawing>
          <wp:anchor distT="0" distB="0" distL="114300" distR="114300" simplePos="0" relativeHeight="251657728" behindDoc="0" locked="0" layoutInCell="1" allowOverlap="1" wp14:anchorId="7EEB8A0F" wp14:editId="75FDB244">
            <wp:simplePos x="0" y="0"/>
            <wp:positionH relativeFrom="margin">
              <wp:align>right</wp:align>
            </wp:positionH>
            <wp:positionV relativeFrom="paragraph">
              <wp:posOffset>16850</wp:posOffset>
            </wp:positionV>
            <wp:extent cx="1295400" cy="2056130"/>
            <wp:effectExtent l="0" t="0" r="0" b="1270"/>
            <wp:wrapSquare wrapText="bothSides"/>
            <wp:docPr id="6820277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5400" cy="205613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CCA" w:rsidRPr="00205F91">
        <w:rPr>
          <w:b/>
        </w:rPr>
        <w:t>中文书名：《四面楚歌：古希腊神话给予我们抵抗暴政的启示》</w:t>
      </w:r>
    </w:p>
    <w:p w14:paraId="7663EB26" w14:textId="77777777" w:rsidR="009B5F8F" w:rsidRPr="00205F91" w:rsidRDefault="00992CCA" w:rsidP="009B5F8F">
      <w:pPr>
        <w:rPr>
          <w:b/>
          <w:caps/>
        </w:rPr>
      </w:pPr>
      <w:r w:rsidRPr="00205F91">
        <w:rPr>
          <w:b/>
        </w:rPr>
        <w:t>英文书名：</w:t>
      </w:r>
      <w:r w:rsidRPr="00205F91">
        <w:rPr>
          <w:b/>
          <w:caps/>
        </w:rPr>
        <w:t>Embattled: How Ancient Greek Myths Empower Us to Resist Tyranny</w:t>
      </w:r>
    </w:p>
    <w:p w14:paraId="7240F581" w14:textId="77777777" w:rsidR="003C2DA6" w:rsidRPr="00205F91" w:rsidRDefault="00992CCA" w:rsidP="00D55863">
      <w:pPr>
        <w:rPr>
          <w:b/>
        </w:rPr>
      </w:pPr>
      <w:r w:rsidRPr="00205F91">
        <w:rPr>
          <w:b/>
          <w:caps/>
        </w:rPr>
        <w:t> </w:t>
      </w:r>
      <w:r w:rsidRPr="00205F91">
        <w:rPr>
          <w:b/>
        </w:rPr>
        <w:t>作</w:t>
      </w:r>
      <w:r w:rsidRPr="00205F91">
        <w:rPr>
          <w:b/>
        </w:rPr>
        <w:t xml:space="preserve">    </w:t>
      </w:r>
      <w:r w:rsidRPr="00205F91">
        <w:rPr>
          <w:b/>
        </w:rPr>
        <w:t>者：</w:t>
      </w:r>
      <w:r w:rsidRPr="00205F91">
        <w:rPr>
          <w:b/>
        </w:rPr>
        <w:t>Emily Katz Anhalt</w:t>
      </w:r>
    </w:p>
    <w:p w14:paraId="41175ADC" w14:textId="77777777" w:rsidR="003C2DA6" w:rsidRPr="00205F91" w:rsidRDefault="00992CCA" w:rsidP="003C2DA6">
      <w:pPr>
        <w:rPr>
          <w:b/>
        </w:rPr>
      </w:pPr>
      <w:r w:rsidRPr="00205F91">
        <w:rPr>
          <w:b/>
        </w:rPr>
        <w:t>出</w:t>
      </w:r>
      <w:r w:rsidRPr="00205F91">
        <w:rPr>
          <w:b/>
        </w:rPr>
        <w:t xml:space="preserve"> </w:t>
      </w:r>
      <w:r w:rsidRPr="00205F91">
        <w:rPr>
          <w:b/>
        </w:rPr>
        <w:t>版</w:t>
      </w:r>
      <w:r w:rsidRPr="00205F91">
        <w:rPr>
          <w:b/>
        </w:rPr>
        <w:t xml:space="preserve"> </w:t>
      </w:r>
      <w:r w:rsidRPr="00205F91">
        <w:rPr>
          <w:b/>
        </w:rPr>
        <w:t>社：</w:t>
      </w:r>
      <w:r w:rsidRPr="00205F91">
        <w:rPr>
          <w:b/>
        </w:rPr>
        <w:t>Redwood Press</w:t>
      </w:r>
    </w:p>
    <w:p w14:paraId="380593A6" w14:textId="1DA0C56C" w:rsidR="003C2DA6" w:rsidRPr="00205F91" w:rsidRDefault="00992CCA" w:rsidP="003C2DA6">
      <w:pPr>
        <w:rPr>
          <w:b/>
        </w:rPr>
      </w:pPr>
      <w:r w:rsidRPr="00205F91">
        <w:rPr>
          <w:b/>
        </w:rPr>
        <w:t>代理公司：</w:t>
      </w:r>
      <w:r w:rsidRPr="00205F91">
        <w:rPr>
          <w:b/>
        </w:rPr>
        <w:t>Jennifer Lyons /ANA/</w:t>
      </w:r>
      <w:r w:rsidR="00494DAE" w:rsidRPr="00205F91">
        <w:rPr>
          <w:b/>
        </w:rPr>
        <w:t>Conor</w:t>
      </w:r>
    </w:p>
    <w:p w14:paraId="48FE0618" w14:textId="77777777" w:rsidR="003C2DA6" w:rsidRPr="00205F91" w:rsidRDefault="00992CCA" w:rsidP="003C2DA6">
      <w:pPr>
        <w:rPr>
          <w:b/>
        </w:rPr>
      </w:pPr>
      <w:r w:rsidRPr="00205F91">
        <w:rPr>
          <w:b/>
        </w:rPr>
        <w:t>页</w:t>
      </w:r>
      <w:r w:rsidRPr="00205F91">
        <w:rPr>
          <w:b/>
        </w:rPr>
        <w:t xml:space="preserve">    </w:t>
      </w:r>
      <w:r w:rsidRPr="00205F91">
        <w:rPr>
          <w:b/>
        </w:rPr>
        <w:t>数</w:t>
      </w:r>
      <w:r w:rsidRPr="00205F91">
        <w:rPr>
          <w:b/>
        </w:rPr>
        <w:t>:  320</w:t>
      </w:r>
      <w:r w:rsidRPr="00205F91">
        <w:rPr>
          <w:b/>
        </w:rPr>
        <w:t>页</w:t>
      </w:r>
    </w:p>
    <w:p w14:paraId="543CA8CD" w14:textId="77777777" w:rsidR="003C2DA6" w:rsidRPr="00205F91" w:rsidRDefault="00992CCA" w:rsidP="003C2DA6">
      <w:pPr>
        <w:rPr>
          <w:b/>
        </w:rPr>
      </w:pPr>
      <w:r w:rsidRPr="00205F91">
        <w:rPr>
          <w:b/>
        </w:rPr>
        <w:t>出版时间：</w:t>
      </w:r>
      <w:r w:rsidRPr="00205F91">
        <w:rPr>
          <w:b/>
        </w:rPr>
        <w:t>2021</w:t>
      </w:r>
      <w:r w:rsidRPr="00205F91">
        <w:rPr>
          <w:b/>
        </w:rPr>
        <w:t>年</w:t>
      </w:r>
      <w:r w:rsidRPr="00205F91">
        <w:rPr>
          <w:b/>
        </w:rPr>
        <w:t>9</w:t>
      </w:r>
      <w:r w:rsidRPr="00205F91">
        <w:rPr>
          <w:b/>
        </w:rPr>
        <w:t>月</w:t>
      </w:r>
    </w:p>
    <w:p w14:paraId="36249165" w14:textId="77777777" w:rsidR="003C2DA6" w:rsidRPr="00205F91" w:rsidRDefault="00992CCA" w:rsidP="003C2DA6">
      <w:pPr>
        <w:rPr>
          <w:b/>
        </w:rPr>
      </w:pPr>
      <w:r w:rsidRPr="00205F91">
        <w:rPr>
          <w:b/>
        </w:rPr>
        <w:t>代理地区：中国大陆、台湾</w:t>
      </w:r>
    </w:p>
    <w:p w14:paraId="33EAB020" w14:textId="77777777" w:rsidR="003C2DA6" w:rsidRPr="00205F91" w:rsidRDefault="00992CCA" w:rsidP="003C2DA6">
      <w:pPr>
        <w:rPr>
          <w:b/>
        </w:rPr>
      </w:pPr>
      <w:r w:rsidRPr="00205F91">
        <w:rPr>
          <w:b/>
        </w:rPr>
        <w:t>审读资料：电子稿</w:t>
      </w:r>
    </w:p>
    <w:p w14:paraId="4D738CB2" w14:textId="77777777" w:rsidR="003C2DA6" w:rsidRPr="00205F91" w:rsidRDefault="00992CCA" w:rsidP="003C2DA6">
      <w:pPr>
        <w:rPr>
          <w:b/>
        </w:rPr>
      </w:pPr>
      <w:r w:rsidRPr="00205F91">
        <w:rPr>
          <w:b/>
        </w:rPr>
        <w:t>类</w:t>
      </w:r>
      <w:r w:rsidRPr="00205F91">
        <w:rPr>
          <w:b/>
        </w:rPr>
        <w:t xml:space="preserve">    </w:t>
      </w:r>
      <w:r w:rsidRPr="00205F91">
        <w:rPr>
          <w:b/>
        </w:rPr>
        <w:t>型：大众社科</w:t>
      </w:r>
    </w:p>
    <w:bookmarkEnd w:id="0"/>
    <w:bookmarkEnd w:id="1"/>
    <w:p w14:paraId="64E97708" w14:textId="77777777" w:rsidR="003C2DA6" w:rsidRPr="00205F91" w:rsidRDefault="003C2DA6" w:rsidP="003C2DA6">
      <w:pPr>
        <w:rPr>
          <w:b/>
        </w:rPr>
      </w:pPr>
    </w:p>
    <w:p w14:paraId="2E67D895" w14:textId="77777777" w:rsidR="00494DAE" w:rsidRPr="00205F91" w:rsidRDefault="00494DAE" w:rsidP="003C2DA6">
      <w:pPr>
        <w:rPr>
          <w:b/>
        </w:rPr>
      </w:pPr>
    </w:p>
    <w:p w14:paraId="6B885D19" w14:textId="77777777" w:rsidR="003C2DA6" w:rsidRPr="00205F91" w:rsidRDefault="00992CCA" w:rsidP="003C2DA6">
      <w:pPr>
        <w:rPr>
          <w:b/>
          <w:bCs/>
          <w:szCs w:val="21"/>
        </w:rPr>
      </w:pPr>
      <w:bookmarkStart w:id="2" w:name="OLE_LINK6"/>
      <w:r w:rsidRPr="00205F91">
        <w:rPr>
          <w:b/>
        </w:rPr>
        <w:t>内容简介：</w:t>
      </w:r>
    </w:p>
    <w:p w14:paraId="69687733" w14:textId="77777777" w:rsidR="00DB619C" w:rsidRPr="00205F91" w:rsidRDefault="00DB619C" w:rsidP="003C2DA6">
      <w:pPr>
        <w:rPr>
          <w:bCs/>
          <w:szCs w:val="21"/>
        </w:rPr>
      </w:pPr>
    </w:p>
    <w:p w14:paraId="67B1C7C0" w14:textId="77777777" w:rsidR="009B5F8F" w:rsidRPr="00205F91" w:rsidRDefault="00992CCA" w:rsidP="00D42BE6">
      <w:pPr>
        <w:widowControl/>
        <w:shd w:val="clear" w:color="auto" w:fill="FFFFFF"/>
        <w:spacing w:after="210"/>
        <w:ind w:firstLineChars="200" w:firstLine="420"/>
        <w:rPr>
          <w:kern w:val="0"/>
          <w:szCs w:val="21"/>
        </w:rPr>
      </w:pPr>
      <w:r w:rsidRPr="00205F91">
        <w:t>深入探究希腊神话如何启示我们战胜暴政。</w:t>
      </w:r>
    </w:p>
    <w:p w14:paraId="2A4903FE" w14:textId="77777777" w:rsidR="009B5F8F" w:rsidRPr="00205F91" w:rsidRDefault="00992CCA" w:rsidP="00D42BE6">
      <w:pPr>
        <w:widowControl/>
        <w:shd w:val="clear" w:color="auto" w:fill="FFFFFF"/>
        <w:spacing w:after="210"/>
        <w:ind w:firstLineChars="200" w:firstLine="420"/>
        <w:rPr>
          <w:kern w:val="0"/>
          <w:szCs w:val="21"/>
        </w:rPr>
      </w:pPr>
      <w:r w:rsidRPr="00205F91">
        <w:t>随着</w:t>
      </w:r>
      <w:r w:rsidRPr="00205F91">
        <w:t xml:space="preserve"> 21 </w:t>
      </w:r>
      <w:r w:rsidRPr="00205F91">
        <w:t>世纪日趋增长的暴政，古希腊史诗和悲剧中的故事提供了重要的解药。虽然民主概念由希腊人提出并加以尝试，但这一想法可以追溯到古希腊人讲述和流传的故事中去。从公元前八世纪到五世纪，荷马史诗和雅典悲剧中暴露了个人和大小团体的潜在暴行。这些故事认定滥用权力是自取灭亡。它们发起并推动了一场摆脱专制和走向更广泛政治参与形式的运动。</w:t>
      </w:r>
    </w:p>
    <w:p w14:paraId="4E2AE8AF" w14:textId="77777777" w:rsidR="009B5F8F" w:rsidRPr="00205F91" w:rsidRDefault="00992CCA" w:rsidP="00D42BE6">
      <w:pPr>
        <w:widowControl/>
        <w:shd w:val="clear" w:color="auto" w:fill="FFFFFF"/>
        <w:spacing w:after="210"/>
        <w:ind w:firstLineChars="200" w:firstLine="420"/>
        <w:rPr>
          <w:kern w:val="0"/>
          <w:szCs w:val="21"/>
        </w:rPr>
      </w:pPr>
      <w:r w:rsidRPr="00205F91">
        <w:lastRenderedPageBreak/>
        <w:t>继艾米莉</w:t>
      </w:r>
      <w:r w:rsidRPr="00205F91">
        <w:t>·</w:t>
      </w:r>
      <w:r w:rsidRPr="00205F91">
        <w:t>卡茨</w:t>
      </w:r>
      <w:r w:rsidRPr="00205F91">
        <w:t>·</w:t>
      </w:r>
      <w:r w:rsidRPr="00205F91">
        <w:t>安哈尔特（</w:t>
      </w:r>
      <w:r w:rsidRPr="00205F91">
        <w:t>Emily Katz Anhalt</w:t>
      </w:r>
      <w:r w:rsidRPr="00205F91">
        <w:t>）受到高度赞扬的作品《愤怒：为什么暴力时代需要古希腊神话》</w:t>
      </w:r>
      <w:r w:rsidRPr="00205F91">
        <w:t>(</w:t>
      </w:r>
      <w:r w:rsidRPr="00205F91">
        <w:rPr>
          <w:i/>
          <w:iCs/>
        </w:rPr>
        <w:t>Enraged</w:t>
      </w:r>
      <w:r w:rsidRPr="00205F91">
        <w:t>:</w:t>
      </w:r>
      <w:r w:rsidR="00285B83" w:rsidRPr="00205F91">
        <w:t xml:space="preserve"> </w:t>
      </w:r>
      <w:r w:rsidRPr="00205F91">
        <w:rPr>
          <w:i/>
        </w:rPr>
        <w:t>Why Violent Times Need Ancient Greek Myths</w:t>
      </w:r>
      <w:r w:rsidRPr="00205F91">
        <w:t>)</w:t>
      </w:r>
      <w:r w:rsidRPr="00205F91">
        <w:t>之后，这位古典学者再叙古希腊重要经典中的故事，并解读其中传递给我们的重要信息。她透露，荷马的《伊利亚德》和《奥德赛》和索福克勒斯的《安提戈涅》鼓励我们</w:t>
      </w:r>
      <w:r w:rsidRPr="00205F91">
        <w:t xml:space="preserve"> ― </w:t>
      </w:r>
      <w:r w:rsidRPr="00205F91">
        <w:t>正像鼓励古希腊人一样</w:t>
      </w:r>
      <w:r w:rsidRPr="00205F91">
        <w:t xml:space="preserve"> ― </w:t>
      </w:r>
      <w:r w:rsidRPr="00205F91">
        <w:t>对自己的选择及其后果负责。这些故事强调了权力带来的责任</w:t>
      </w:r>
      <w:r w:rsidRPr="00205F91">
        <w:t xml:space="preserve"> (</w:t>
      </w:r>
      <w:r w:rsidRPr="00205F91">
        <w:t>任何权力，无论是源自出生，财富，个人才能还是数量优势</w:t>
      </w:r>
      <w:r w:rsidRPr="00205F91">
        <w:t>)</w:t>
      </w:r>
      <w:r w:rsidRPr="00205F91">
        <w:t>，提醒我们，有权和无权者相互承担义务。它们帮助我们抑制破坏性的激情，平衡部落忠诚和公民责任。使我们能够抵抗他人和自己的暴虐冲动。</w:t>
      </w:r>
    </w:p>
    <w:p w14:paraId="5F2D715E" w14:textId="77777777" w:rsidR="009B5F8F" w:rsidRPr="00205F91" w:rsidRDefault="00992CCA" w:rsidP="00EB6DC5">
      <w:pPr>
        <w:widowControl/>
        <w:shd w:val="clear" w:color="auto" w:fill="FFFFFF"/>
        <w:ind w:firstLineChars="200" w:firstLine="420"/>
      </w:pPr>
      <w:r w:rsidRPr="00205F91">
        <w:t>在一个政治两极化的时代，《四面楚歌》表明，如果我们寻求消除一切有害形式的暴政，古希腊史诗和悲剧指明了方向。</w:t>
      </w:r>
    </w:p>
    <w:p w14:paraId="05E13DCE" w14:textId="77777777" w:rsidR="00E31673" w:rsidRPr="00205F91" w:rsidRDefault="00E31673" w:rsidP="00EB6DC5">
      <w:pPr>
        <w:widowControl/>
        <w:shd w:val="clear" w:color="auto" w:fill="FFFFFF"/>
        <w:ind w:firstLineChars="200" w:firstLine="420"/>
      </w:pPr>
    </w:p>
    <w:p w14:paraId="2116F2A9" w14:textId="58D13FCA" w:rsidR="00E31673" w:rsidRPr="00205F91" w:rsidRDefault="00E31673" w:rsidP="00E31673">
      <w:pPr>
        <w:widowControl/>
        <w:shd w:val="clear" w:color="auto" w:fill="FFFFFF"/>
      </w:pPr>
      <w:r w:rsidRPr="00205F91">
        <w:t>目录</w:t>
      </w:r>
    </w:p>
    <w:p w14:paraId="0EA7012B" w14:textId="77777777" w:rsidR="00E31673" w:rsidRPr="00205F91" w:rsidRDefault="00E31673" w:rsidP="00E31673">
      <w:pPr>
        <w:widowControl/>
        <w:shd w:val="clear" w:color="auto" w:fill="FFFFFF"/>
        <w:rPr>
          <w:kern w:val="0"/>
          <w:szCs w:val="21"/>
        </w:rPr>
      </w:pPr>
      <w:r w:rsidRPr="00205F91">
        <w:rPr>
          <w:kern w:val="0"/>
          <w:szCs w:val="21"/>
        </w:rPr>
        <w:t>关于文本、翻译和</w:t>
      </w:r>
      <w:proofErr w:type="gramStart"/>
      <w:r w:rsidRPr="00205F91">
        <w:rPr>
          <w:kern w:val="0"/>
          <w:szCs w:val="21"/>
        </w:rPr>
        <w:t>尾注</w:t>
      </w:r>
      <w:proofErr w:type="gramEnd"/>
      <w:r w:rsidRPr="00205F91">
        <w:rPr>
          <w:kern w:val="0"/>
          <w:szCs w:val="21"/>
        </w:rPr>
        <w:t>的注释</w:t>
      </w:r>
      <w:r w:rsidRPr="00205F91">
        <w:rPr>
          <w:kern w:val="0"/>
          <w:szCs w:val="21"/>
        </w:rPr>
        <w:t xml:space="preserve"> ix</w:t>
      </w:r>
    </w:p>
    <w:p w14:paraId="37E480C0" w14:textId="77777777" w:rsidR="00E31673" w:rsidRPr="00205F91" w:rsidRDefault="00E31673" w:rsidP="00E31673">
      <w:pPr>
        <w:widowControl/>
        <w:shd w:val="clear" w:color="auto" w:fill="FFFFFF"/>
        <w:rPr>
          <w:kern w:val="0"/>
          <w:szCs w:val="21"/>
        </w:rPr>
      </w:pPr>
      <w:r w:rsidRPr="00205F91">
        <w:rPr>
          <w:kern w:val="0"/>
          <w:szCs w:val="21"/>
        </w:rPr>
        <w:t>引言：当今对抗暴政</w:t>
      </w:r>
      <w:r w:rsidRPr="00205F91">
        <w:rPr>
          <w:kern w:val="0"/>
          <w:szCs w:val="21"/>
        </w:rPr>
        <w:t xml:space="preserve"> 1</w:t>
      </w:r>
    </w:p>
    <w:p w14:paraId="542C0D15" w14:textId="77777777" w:rsidR="00E31673" w:rsidRPr="00205F91" w:rsidRDefault="00E31673" w:rsidP="00E31673">
      <w:pPr>
        <w:widowControl/>
        <w:shd w:val="clear" w:color="auto" w:fill="FFFFFF"/>
        <w:rPr>
          <w:kern w:val="0"/>
          <w:szCs w:val="21"/>
        </w:rPr>
      </w:pPr>
      <w:r w:rsidRPr="00205F91">
        <w:rPr>
          <w:kern w:val="0"/>
          <w:szCs w:val="21"/>
        </w:rPr>
        <w:t xml:space="preserve">1. </w:t>
      </w:r>
      <w:r w:rsidRPr="00205F91">
        <w:rPr>
          <w:kern w:val="0"/>
          <w:szCs w:val="21"/>
        </w:rPr>
        <w:t>领导力（《伊利亚特》</w:t>
      </w:r>
      <w:r w:rsidRPr="00205F91">
        <w:rPr>
          <w:kern w:val="0"/>
          <w:szCs w:val="21"/>
        </w:rPr>
        <w:t>1-2</w:t>
      </w:r>
      <w:r w:rsidRPr="00205F91">
        <w:rPr>
          <w:kern w:val="0"/>
          <w:szCs w:val="21"/>
        </w:rPr>
        <w:t>）</w:t>
      </w:r>
      <w:r w:rsidRPr="00205F91">
        <w:rPr>
          <w:kern w:val="0"/>
          <w:szCs w:val="21"/>
        </w:rPr>
        <w:t>14</w:t>
      </w:r>
    </w:p>
    <w:p w14:paraId="38FEB579" w14:textId="77777777" w:rsidR="00E31673" w:rsidRPr="00205F91" w:rsidRDefault="00E31673" w:rsidP="00E31673">
      <w:pPr>
        <w:widowControl/>
        <w:shd w:val="clear" w:color="auto" w:fill="FFFFFF"/>
        <w:rPr>
          <w:kern w:val="0"/>
          <w:szCs w:val="21"/>
        </w:rPr>
      </w:pPr>
      <w:r w:rsidRPr="00205F91">
        <w:rPr>
          <w:kern w:val="0"/>
          <w:szCs w:val="21"/>
        </w:rPr>
        <w:t xml:space="preserve">2. </w:t>
      </w:r>
      <w:r w:rsidRPr="00205F91">
        <w:rPr>
          <w:kern w:val="0"/>
          <w:szCs w:val="21"/>
        </w:rPr>
        <w:t>社区（《奥德赛》</w:t>
      </w:r>
      <w:r w:rsidRPr="00205F91">
        <w:rPr>
          <w:kern w:val="0"/>
          <w:szCs w:val="21"/>
        </w:rPr>
        <w:t>1-4</w:t>
      </w:r>
      <w:r w:rsidRPr="00205F91">
        <w:rPr>
          <w:kern w:val="0"/>
          <w:szCs w:val="21"/>
        </w:rPr>
        <w:t>）</w:t>
      </w:r>
      <w:r w:rsidRPr="00205F91">
        <w:rPr>
          <w:kern w:val="0"/>
          <w:szCs w:val="21"/>
        </w:rPr>
        <w:t>35</w:t>
      </w:r>
    </w:p>
    <w:p w14:paraId="1E84AA71" w14:textId="77777777" w:rsidR="00E31673" w:rsidRPr="00205F91" w:rsidRDefault="00E31673" w:rsidP="00E31673">
      <w:pPr>
        <w:widowControl/>
        <w:shd w:val="clear" w:color="auto" w:fill="FFFFFF"/>
        <w:rPr>
          <w:kern w:val="0"/>
          <w:szCs w:val="21"/>
        </w:rPr>
      </w:pPr>
      <w:r w:rsidRPr="00205F91">
        <w:rPr>
          <w:kern w:val="0"/>
          <w:szCs w:val="21"/>
        </w:rPr>
        <w:t xml:space="preserve">3. </w:t>
      </w:r>
      <w:r w:rsidRPr="00205F91">
        <w:rPr>
          <w:kern w:val="0"/>
          <w:szCs w:val="21"/>
        </w:rPr>
        <w:t>现实（《奥德赛》</w:t>
      </w:r>
      <w:r w:rsidRPr="00205F91">
        <w:rPr>
          <w:kern w:val="0"/>
          <w:szCs w:val="21"/>
        </w:rPr>
        <w:t>5-8</w:t>
      </w:r>
      <w:r w:rsidRPr="00205F91">
        <w:rPr>
          <w:kern w:val="0"/>
          <w:szCs w:val="21"/>
        </w:rPr>
        <w:t>）</w:t>
      </w:r>
      <w:r w:rsidRPr="00205F91">
        <w:rPr>
          <w:kern w:val="0"/>
          <w:szCs w:val="21"/>
        </w:rPr>
        <w:t>66</w:t>
      </w:r>
    </w:p>
    <w:p w14:paraId="628B6F77" w14:textId="77777777" w:rsidR="00E31673" w:rsidRPr="00205F91" w:rsidRDefault="00E31673" w:rsidP="00E31673">
      <w:pPr>
        <w:widowControl/>
        <w:shd w:val="clear" w:color="auto" w:fill="FFFFFF"/>
        <w:rPr>
          <w:kern w:val="0"/>
          <w:szCs w:val="21"/>
        </w:rPr>
      </w:pPr>
      <w:r w:rsidRPr="00205F91">
        <w:rPr>
          <w:kern w:val="0"/>
          <w:szCs w:val="21"/>
        </w:rPr>
        <w:t xml:space="preserve">4. </w:t>
      </w:r>
      <w:r w:rsidRPr="00205F91">
        <w:rPr>
          <w:kern w:val="0"/>
          <w:szCs w:val="21"/>
        </w:rPr>
        <w:t>欺骗（《奥德赛》</w:t>
      </w:r>
      <w:r w:rsidRPr="00205F91">
        <w:rPr>
          <w:kern w:val="0"/>
          <w:szCs w:val="21"/>
        </w:rPr>
        <w:t>9-16</w:t>
      </w:r>
      <w:r w:rsidRPr="00205F91">
        <w:rPr>
          <w:kern w:val="0"/>
          <w:szCs w:val="21"/>
        </w:rPr>
        <w:t>）</w:t>
      </w:r>
      <w:r w:rsidRPr="00205F91">
        <w:rPr>
          <w:kern w:val="0"/>
          <w:szCs w:val="21"/>
        </w:rPr>
        <w:t>91</w:t>
      </w:r>
    </w:p>
    <w:p w14:paraId="1A400DD6" w14:textId="77777777" w:rsidR="00E31673" w:rsidRPr="00205F91" w:rsidRDefault="00E31673" w:rsidP="00E31673">
      <w:pPr>
        <w:widowControl/>
        <w:shd w:val="clear" w:color="auto" w:fill="FFFFFF"/>
        <w:rPr>
          <w:kern w:val="0"/>
          <w:szCs w:val="21"/>
        </w:rPr>
      </w:pPr>
      <w:r w:rsidRPr="00205F91">
        <w:rPr>
          <w:kern w:val="0"/>
          <w:szCs w:val="21"/>
        </w:rPr>
        <w:t xml:space="preserve">5. </w:t>
      </w:r>
      <w:r w:rsidRPr="00205F91">
        <w:rPr>
          <w:kern w:val="0"/>
          <w:szCs w:val="21"/>
        </w:rPr>
        <w:t>成功（《奥德赛》</w:t>
      </w:r>
      <w:r w:rsidRPr="00205F91">
        <w:rPr>
          <w:kern w:val="0"/>
          <w:szCs w:val="21"/>
        </w:rPr>
        <w:t>17-24</w:t>
      </w:r>
      <w:r w:rsidRPr="00205F91">
        <w:rPr>
          <w:kern w:val="0"/>
          <w:szCs w:val="21"/>
        </w:rPr>
        <w:t>）</w:t>
      </w:r>
      <w:r w:rsidRPr="00205F91">
        <w:rPr>
          <w:kern w:val="0"/>
          <w:szCs w:val="21"/>
        </w:rPr>
        <w:t>123</w:t>
      </w:r>
    </w:p>
    <w:p w14:paraId="265F89E9" w14:textId="77777777" w:rsidR="00E31673" w:rsidRPr="00205F91" w:rsidRDefault="00E31673" w:rsidP="00E31673">
      <w:pPr>
        <w:widowControl/>
        <w:shd w:val="clear" w:color="auto" w:fill="FFFFFF"/>
        <w:rPr>
          <w:kern w:val="0"/>
          <w:szCs w:val="21"/>
        </w:rPr>
      </w:pPr>
      <w:r w:rsidRPr="00205F91">
        <w:rPr>
          <w:kern w:val="0"/>
          <w:szCs w:val="21"/>
        </w:rPr>
        <w:t xml:space="preserve">6. </w:t>
      </w:r>
      <w:r w:rsidRPr="00205F91">
        <w:rPr>
          <w:kern w:val="0"/>
          <w:szCs w:val="21"/>
        </w:rPr>
        <w:t>正义（埃斯库罗斯的《奥瑞斯提亚》）</w:t>
      </w:r>
      <w:r w:rsidRPr="00205F91">
        <w:rPr>
          <w:kern w:val="0"/>
          <w:szCs w:val="21"/>
        </w:rPr>
        <w:t>156</w:t>
      </w:r>
    </w:p>
    <w:p w14:paraId="3A3A67D7" w14:textId="77777777" w:rsidR="00E31673" w:rsidRPr="00205F91" w:rsidRDefault="00E31673" w:rsidP="00E31673">
      <w:pPr>
        <w:widowControl/>
        <w:shd w:val="clear" w:color="auto" w:fill="FFFFFF"/>
        <w:rPr>
          <w:kern w:val="0"/>
          <w:szCs w:val="21"/>
        </w:rPr>
      </w:pPr>
      <w:r w:rsidRPr="00205F91">
        <w:rPr>
          <w:kern w:val="0"/>
          <w:szCs w:val="21"/>
        </w:rPr>
        <w:t xml:space="preserve">7. </w:t>
      </w:r>
      <w:r w:rsidRPr="00205F91">
        <w:rPr>
          <w:kern w:val="0"/>
          <w:szCs w:val="21"/>
        </w:rPr>
        <w:t>冲突（索福克勒斯的《安提戈涅》）</w:t>
      </w:r>
      <w:r w:rsidRPr="00205F91">
        <w:rPr>
          <w:kern w:val="0"/>
          <w:szCs w:val="21"/>
        </w:rPr>
        <w:t>186</w:t>
      </w:r>
    </w:p>
    <w:p w14:paraId="6DAE85C9" w14:textId="77777777" w:rsidR="00E31673" w:rsidRPr="00205F91" w:rsidRDefault="00E31673" w:rsidP="00E31673">
      <w:pPr>
        <w:widowControl/>
        <w:shd w:val="clear" w:color="auto" w:fill="FFFFFF"/>
        <w:rPr>
          <w:kern w:val="0"/>
          <w:szCs w:val="21"/>
        </w:rPr>
      </w:pPr>
      <w:r w:rsidRPr="00205F91">
        <w:rPr>
          <w:kern w:val="0"/>
          <w:szCs w:val="21"/>
        </w:rPr>
        <w:t>结论：自治的艺术</w:t>
      </w:r>
      <w:r w:rsidRPr="00205F91">
        <w:rPr>
          <w:kern w:val="0"/>
          <w:szCs w:val="21"/>
        </w:rPr>
        <w:t xml:space="preserve"> 214</w:t>
      </w:r>
    </w:p>
    <w:p w14:paraId="5B4F5253" w14:textId="77777777" w:rsidR="00E31673" w:rsidRPr="00205F91" w:rsidRDefault="00E31673" w:rsidP="00E31673">
      <w:pPr>
        <w:widowControl/>
        <w:shd w:val="clear" w:color="auto" w:fill="FFFFFF"/>
        <w:rPr>
          <w:kern w:val="0"/>
          <w:szCs w:val="21"/>
        </w:rPr>
      </w:pPr>
      <w:r w:rsidRPr="00205F91">
        <w:rPr>
          <w:kern w:val="0"/>
          <w:szCs w:val="21"/>
        </w:rPr>
        <w:t>致谢</w:t>
      </w:r>
      <w:r w:rsidRPr="00205F91">
        <w:rPr>
          <w:kern w:val="0"/>
          <w:szCs w:val="21"/>
        </w:rPr>
        <w:t xml:space="preserve"> 227</w:t>
      </w:r>
    </w:p>
    <w:p w14:paraId="0D161FFC" w14:textId="77777777" w:rsidR="00E31673" w:rsidRPr="00205F91" w:rsidRDefault="00E31673" w:rsidP="00E31673">
      <w:pPr>
        <w:widowControl/>
        <w:shd w:val="clear" w:color="auto" w:fill="FFFFFF"/>
        <w:rPr>
          <w:kern w:val="0"/>
          <w:szCs w:val="21"/>
        </w:rPr>
      </w:pPr>
      <w:r w:rsidRPr="00205F91">
        <w:rPr>
          <w:kern w:val="0"/>
          <w:szCs w:val="21"/>
        </w:rPr>
        <w:t>注释</w:t>
      </w:r>
      <w:r w:rsidRPr="00205F91">
        <w:rPr>
          <w:kern w:val="0"/>
          <w:szCs w:val="21"/>
        </w:rPr>
        <w:t xml:space="preserve"> 229</w:t>
      </w:r>
    </w:p>
    <w:p w14:paraId="24D5B441" w14:textId="77777777" w:rsidR="00E31673" w:rsidRPr="00205F91" w:rsidRDefault="00E31673" w:rsidP="00E31673">
      <w:pPr>
        <w:widowControl/>
        <w:shd w:val="clear" w:color="auto" w:fill="FFFFFF"/>
        <w:rPr>
          <w:kern w:val="0"/>
          <w:szCs w:val="21"/>
        </w:rPr>
      </w:pPr>
      <w:r w:rsidRPr="00205F91">
        <w:rPr>
          <w:kern w:val="0"/>
          <w:szCs w:val="21"/>
        </w:rPr>
        <w:t>引用的作品</w:t>
      </w:r>
      <w:r w:rsidRPr="00205F91">
        <w:rPr>
          <w:kern w:val="0"/>
          <w:szCs w:val="21"/>
        </w:rPr>
        <w:t xml:space="preserve"> 271</w:t>
      </w:r>
    </w:p>
    <w:p w14:paraId="5AD150E0" w14:textId="3570F3D0" w:rsidR="00E31673" w:rsidRPr="00205F91" w:rsidRDefault="00E31673" w:rsidP="00E31673">
      <w:pPr>
        <w:widowControl/>
        <w:shd w:val="clear" w:color="auto" w:fill="FFFFFF"/>
        <w:rPr>
          <w:kern w:val="0"/>
          <w:szCs w:val="21"/>
        </w:rPr>
      </w:pPr>
      <w:r w:rsidRPr="00205F91">
        <w:rPr>
          <w:kern w:val="0"/>
          <w:szCs w:val="21"/>
        </w:rPr>
        <w:t>索引</w:t>
      </w:r>
      <w:r w:rsidRPr="00205F91">
        <w:rPr>
          <w:kern w:val="0"/>
          <w:szCs w:val="21"/>
        </w:rPr>
        <w:t xml:space="preserve"> 293</w:t>
      </w:r>
    </w:p>
    <w:p w14:paraId="0F1ED582" w14:textId="77777777" w:rsidR="00285B83" w:rsidRPr="00205F91" w:rsidRDefault="00285B83" w:rsidP="008B3081">
      <w:pPr>
        <w:rPr>
          <w:b/>
        </w:rPr>
      </w:pPr>
    </w:p>
    <w:p w14:paraId="2859F110" w14:textId="77777777" w:rsidR="00E31673" w:rsidRPr="00205F91" w:rsidRDefault="00E31673" w:rsidP="00D55863">
      <w:pPr>
        <w:rPr>
          <w:b/>
          <w:bCs/>
          <w:szCs w:val="21"/>
        </w:rPr>
      </w:pPr>
    </w:p>
    <w:bookmarkEnd w:id="2"/>
    <w:p w14:paraId="0F20653B" w14:textId="77777777" w:rsidR="006616FC" w:rsidRPr="00205F91" w:rsidRDefault="00992CCA" w:rsidP="003C2DA6">
      <w:pPr>
        <w:rPr>
          <w:b/>
          <w:bCs/>
          <w:szCs w:val="21"/>
        </w:rPr>
      </w:pPr>
      <w:r w:rsidRPr="00205F91">
        <w:rPr>
          <w:b/>
        </w:rPr>
        <w:t>媒体评价：</w:t>
      </w:r>
    </w:p>
    <w:p w14:paraId="68D83936" w14:textId="77777777" w:rsidR="00973325" w:rsidRPr="00205F91" w:rsidRDefault="00973325" w:rsidP="003C2DA6">
      <w:pPr>
        <w:rPr>
          <w:b/>
          <w:bCs/>
          <w:szCs w:val="21"/>
        </w:rPr>
      </w:pPr>
    </w:p>
    <w:p w14:paraId="4A17AFF9" w14:textId="77777777" w:rsidR="00285B83" w:rsidRPr="00205F91" w:rsidRDefault="00992CCA" w:rsidP="00EB6DC5">
      <w:pPr>
        <w:ind w:firstLineChars="200" w:firstLine="420"/>
        <w:rPr>
          <w:shd w:val="clear" w:color="auto" w:fill="FFFFFF"/>
        </w:rPr>
      </w:pPr>
      <w:r w:rsidRPr="00205F91">
        <w:rPr>
          <w:shd w:val="clear" w:color="auto" w:fill="FFFFFF"/>
        </w:rPr>
        <w:t>“</w:t>
      </w:r>
      <w:r w:rsidRPr="00205F91">
        <w:rPr>
          <w:shd w:val="clear" w:color="auto" w:fill="FFFFFF"/>
        </w:rPr>
        <w:t>安哈尔特鼓励读者重新审视容易被滥用的权力，以及如何反击专制统治。她引人入胜地重叙了古希腊史诗和悲剧，表明这些故事在二十一世纪的政治气候中具有很大的相关性。</w:t>
      </w:r>
      <w:r w:rsidRPr="00205F91">
        <w:rPr>
          <w:shd w:val="clear" w:color="auto" w:fill="FFFFFF"/>
        </w:rPr>
        <w:t>”</w:t>
      </w:r>
    </w:p>
    <w:p w14:paraId="53B415ED" w14:textId="77777777" w:rsidR="00A06E85" w:rsidRPr="00205F91" w:rsidRDefault="00EB6DC5" w:rsidP="00AE528A">
      <w:pPr>
        <w:jc w:val="right"/>
      </w:pPr>
      <w:r w:rsidRPr="00205F91">
        <w:rPr>
          <w:shd w:val="clear" w:color="auto" w:fill="FFFFFF"/>
        </w:rPr>
        <w:t>----</w:t>
      </w:r>
      <w:r w:rsidR="00992CCA" w:rsidRPr="00205F91">
        <w:rPr>
          <w:shd w:val="clear" w:color="auto" w:fill="FFFFFF"/>
        </w:rPr>
        <w:t>唐娜</w:t>
      </w:r>
      <w:r w:rsidR="00992CCA" w:rsidRPr="00205F91">
        <w:rPr>
          <w:shd w:val="clear" w:color="auto" w:fill="FFFFFF"/>
        </w:rPr>
        <w:t>·</w:t>
      </w:r>
      <w:r w:rsidR="00992CCA" w:rsidRPr="00205F91">
        <w:rPr>
          <w:shd w:val="clear" w:color="auto" w:fill="FFFFFF"/>
        </w:rPr>
        <w:t>祖克伯格（</w:t>
      </w:r>
      <w:r w:rsidR="00992CCA" w:rsidRPr="00205F91">
        <w:rPr>
          <w:shd w:val="clear" w:color="auto" w:fill="FFFFFF"/>
        </w:rPr>
        <w:t xml:space="preserve">Donna </w:t>
      </w:r>
      <w:proofErr w:type="spellStart"/>
      <w:r w:rsidR="00992CCA" w:rsidRPr="00205F91">
        <w:rPr>
          <w:shd w:val="clear" w:color="auto" w:fill="FFFFFF"/>
        </w:rPr>
        <w:t>Zuccurberg</w:t>
      </w:r>
      <w:proofErr w:type="spellEnd"/>
      <w:r w:rsidR="00992CCA" w:rsidRPr="00205F91">
        <w:rPr>
          <w:shd w:val="clear" w:color="auto" w:fill="FFFFFF"/>
        </w:rPr>
        <w:t>），著有《并非所有都是该死的白种男人：数字时代的经典和误区》</w:t>
      </w:r>
      <w:r w:rsidR="00992CCA" w:rsidRPr="00205F91">
        <w:rPr>
          <w:i/>
          <w:shd w:val="clear" w:color="auto" w:fill="FFFFFF"/>
        </w:rPr>
        <w:t>（</w:t>
      </w:r>
      <w:r w:rsidR="00992CCA" w:rsidRPr="00205F91">
        <w:rPr>
          <w:i/>
          <w:shd w:val="clear" w:color="auto" w:fill="FFFFFF"/>
        </w:rPr>
        <w:t xml:space="preserve">Not All Dead White </w:t>
      </w:r>
      <w:proofErr w:type="spellStart"/>
      <w:r w:rsidR="00992CCA" w:rsidRPr="00205F91">
        <w:rPr>
          <w:i/>
          <w:shd w:val="clear" w:color="auto" w:fill="FFFFFF"/>
        </w:rPr>
        <w:t>Men:Classics</w:t>
      </w:r>
      <w:proofErr w:type="spellEnd"/>
      <w:r w:rsidR="00992CCA" w:rsidRPr="00205F91">
        <w:rPr>
          <w:i/>
          <w:shd w:val="clear" w:color="auto" w:fill="FFFFFF"/>
        </w:rPr>
        <w:t xml:space="preserve"> and Misogyny in the Digital Age</w:t>
      </w:r>
      <w:r w:rsidR="00992CCA" w:rsidRPr="00205F91">
        <w:rPr>
          <w:i/>
          <w:shd w:val="clear" w:color="auto" w:fill="FFFFFF"/>
        </w:rPr>
        <w:t>）</w:t>
      </w:r>
    </w:p>
    <w:p w14:paraId="02EE7269" w14:textId="77777777" w:rsidR="00A06E85" w:rsidRPr="00205F91" w:rsidRDefault="00A06E85" w:rsidP="00AE528A">
      <w:pPr>
        <w:jc w:val="right"/>
      </w:pPr>
    </w:p>
    <w:p w14:paraId="09C6B7C1" w14:textId="3EBA0F6C" w:rsidR="00285B83" w:rsidRPr="00205F91" w:rsidRDefault="00992CCA" w:rsidP="00A06E85">
      <w:pPr>
        <w:jc w:val="left"/>
        <w:rPr>
          <w:shd w:val="clear" w:color="auto" w:fill="FFFFFF"/>
        </w:rPr>
      </w:pPr>
      <w:r w:rsidRPr="00205F91">
        <w:rPr>
          <w:shd w:val="clear" w:color="auto" w:fill="FFFFFF"/>
        </w:rPr>
        <w:t>“</w:t>
      </w:r>
      <w:r w:rsidRPr="00205F91">
        <w:rPr>
          <w:shd w:val="clear" w:color="auto" w:fill="FFFFFF"/>
        </w:rPr>
        <w:t>希腊人忍受着暴力和蛊惑人心，但也创造了解药，从《奥德赛》</w:t>
      </w:r>
      <w:r w:rsidRPr="00205F91">
        <w:rPr>
          <w:iCs/>
          <w:shd w:val="clear" w:color="auto" w:fill="FFFFFF"/>
        </w:rPr>
        <w:t>中</w:t>
      </w:r>
      <w:r w:rsidRPr="00205F91">
        <w:rPr>
          <w:shd w:val="clear" w:color="auto" w:fill="FFFFFF"/>
        </w:rPr>
        <w:t>描述的生存技能</w:t>
      </w:r>
      <w:r w:rsidRPr="00205F91">
        <w:rPr>
          <w:shd w:val="clear" w:color="auto" w:fill="FFFFFF"/>
        </w:rPr>
        <w:t xml:space="preserve"> (</w:t>
      </w:r>
      <w:r w:rsidRPr="00205F91">
        <w:rPr>
          <w:shd w:val="clear" w:color="auto" w:fill="FFFFFF"/>
        </w:rPr>
        <w:t>如理性思考</w:t>
      </w:r>
      <w:r w:rsidRPr="00205F91">
        <w:rPr>
          <w:shd w:val="clear" w:color="auto" w:fill="FFFFFF"/>
        </w:rPr>
        <w:t xml:space="preserve">) </w:t>
      </w:r>
      <w:r w:rsidRPr="00205F91">
        <w:rPr>
          <w:shd w:val="clear" w:color="auto" w:fill="FFFFFF"/>
        </w:rPr>
        <w:t>到埃斯库罗斯和索福克勒斯对政治的深入探究。艾米莉</w:t>
      </w:r>
      <w:r w:rsidRPr="00205F91">
        <w:rPr>
          <w:shd w:val="clear" w:color="auto" w:fill="FFFFFF"/>
        </w:rPr>
        <w:t>·</w:t>
      </w:r>
      <w:r w:rsidRPr="00205F91">
        <w:rPr>
          <w:shd w:val="clear" w:color="auto" w:fill="FFFFFF"/>
        </w:rPr>
        <w:t>卡茨</w:t>
      </w:r>
      <w:r w:rsidRPr="00205F91">
        <w:rPr>
          <w:shd w:val="clear" w:color="auto" w:fill="FFFFFF"/>
        </w:rPr>
        <w:t>·</w:t>
      </w:r>
      <w:r w:rsidRPr="00205F91">
        <w:rPr>
          <w:shd w:val="clear" w:color="auto" w:fill="FFFFFF"/>
        </w:rPr>
        <w:t>安哈尔特出色地阐述了这来之不易的古代智慧对于当今对抗反民主力量的人们的意义。</w:t>
      </w:r>
      <w:r w:rsidRPr="00205F91">
        <w:rPr>
          <w:shd w:val="clear" w:color="auto" w:fill="FFFFFF"/>
        </w:rPr>
        <w:t>”</w:t>
      </w:r>
    </w:p>
    <w:p w14:paraId="3C453030" w14:textId="77777777" w:rsidR="0040729E" w:rsidRPr="00205F91" w:rsidRDefault="00EB6DC5" w:rsidP="0040729E">
      <w:pPr>
        <w:jc w:val="right"/>
      </w:pPr>
      <w:r w:rsidRPr="00205F91">
        <w:rPr>
          <w:shd w:val="clear" w:color="auto" w:fill="FFFFFF"/>
        </w:rPr>
        <w:t>----</w:t>
      </w:r>
      <w:r w:rsidR="00992CCA" w:rsidRPr="00205F91">
        <w:rPr>
          <w:shd w:val="clear" w:color="auto" w:fill="FFFFFF"/>
        </w:rPr>
        <w:t>理查德</w:t>
      </w:r>
      <w:r w:rsidR="00992CCA" w:rsidRPr="00205F91">
        <w:rPr>
          <w:shd w:val="clear" w:color="auto" w:fill="FFFFFF"/>
        </w:rPr>
        <w:t>·</w:t>
      </w:r>
      <w:r w:rsidR="00992CCA" w:rsidRPr="00205F91">
        <w:rPr>
          <w:shd w:val="clear" w:color="auto" w:fill="FFFFFF"/>
        </w:rPr>
        <w:t>马丁（</w:t>
      </w:r>
      <w:r w:rsidR="00992CCA" w:rsidRPr="00205F91">
        <w:rPr>
          <w:shd w:val="clear" w:color="auto" w:fill="FFFFFF"/>
        </w:rPr>
        <w:t>Richard Martin</w:t>
      </w:r>
      <w:r w:rsidR="00992CCA" w:rsidRPr="00205F91">
        <w:rPr>
          <w:shd w:val="clear" w:color="auto" w:fill="FFFFFF"/>
        </w:rPr>
        <w:t>），著有</w:t>
      </w:r>
      <w:r w:rsidR="00992CCA" w:rsidRPr="00205F91">
        <w:rPr>
          <w:iCs/>
          <w:shd w:val="clear" w:color="auto" w:fill="FFFFFF"/>
        </w:rPr>
        <w:t>《古希腊神话》</w:t>
      </w:r>
      <w:r w:rsidR="00992CCA" w:rsidRPr="00205F91">
        <w:rPr>
          <w:i/>
          <w:shd w:val="clear" w:color="auto" w:fill="FFFFFF"/>
        </w:rPr>
        <w:t>（</w:t>
      </w:r>
      <w:r w:rsidR="00992CCA" w:rsidRPr="00205F91">
        <w:rPr>
          <w:i/>
          <w:shd w:val="clear" w:color="auto" w:fill="FFFFFF"/>
        </w:rPr>
        <w:t>Myths of the Ancient Greeks</w:t>
      </w:r>
      <w:r w:rsidR="00285B83" w:rsidRPr="00205F91">
        <w:rPr>
          <w:i/>
          <w:shd w:val="clear" w:color="auto" w:fill="FFFFFF"/>
        </w:rPr>
        <w:t>）</w:t>
      </w:r>
      <w:r w:rsidR="00992CCA" w:rsidRPr="00205F91">
        <w:br/>
      </w:r>
    </w:p>
    <w:p w14:paraId="4882F2B3" w14:textId="77777777" w:rsidR="0040729E" w:rsidRPr="00205F91" w:rsidRDefault="0040729E" w:rsidP="0040729E">
      <w:pPr>
        <w:jc w:val="left"/>
        <w:rPr>
          <w:shd w:val="clear" w:color="auto" w:fill="FFFFFF"/>
        </w:rPr>
      </w:pPr>
      <w:r w:rsidRPr="00205F91">
        <w:t xml:space="preserve">  </w:t>
      </w:r>
      <w:r w:rsidR="00992CCA" w:rsidRPr="00205F91">
        <w:rPr>
          <w:shd w:val="clear" w:color="auto" w:fill="FFFFFF"/>
        </w:rPr>
        <w:t>“</w:t>
      </w:r>
      <w:r w:rsidR="00992CCA" w:rsidRPr="00205F91">
        <w:rPr>
          <w:shd w:val="clear" w:color="auto" w:fill="FFFFFF"/>
        </w:rPr>
        <w:t>一次发人深省的探索，探索古希腊如何以讲述故事的形式，探究成为领袖的意义，以及专</w:t>
      </w:r>
      <w:r w:rsidR="00992CCA" w:rsidRPr="00205F91">
        <w:rPr>
          <w:shd w:val="clear" w:color="auto" w:fill="FFFFFF"/>
        </w:rPr>
        <w:lastRenderedPageBreak/>
        <w:t>制领导人如何滥用权力。本书中核心的古代神话以不可思议的先见之明讲述了当下，就像我们时代的故事一样，它既是警告，也是对我们和我们的领导人每天必须做出的道德选择进行审视的机会。</w:t>
      </w:r>
      <w:r w:rsidR="00992CCA" w:rsidRPr="00205F91">
        <w:rPr>
          <w:shd w:val="clear" w:color="auto" w:fill="FFFFFF"/>
        </w:rPr>
        <w:t>”</w:t>
      </w:r>
    </w:p>
    <w:p w14:paraId="13F9ADA4" w14:textId="68FCE24F" w:rsidR="00973325" w:rsidRPr="00205F91" w:rsidRDefault="00EB6DC5" w:rsidP="0040729E">
      <w:pPr>
        <w:jc w:val="right"/>
        <w:rPr>
          <w:shd w:val="clear" w:color="auto" w:fill="FFFFFF"/>
        </w:rPr>
      </w:pPr>
      <w:r w:rsidRPr="00205F91">
        <w:rPr>
          <w:shd w:val="clear" w:color="auto" w:fill="FFFFFF"/>
        </w:rPr>
        <w:t>----</w:t>
      </w:r>
      <w:r w:rsidR="00992CCA" w:rsidRPr="00205F91">
        <w:rPr>
          <w:shd w:val="clear" w:color="auto" w:fill="FFFFFF"/>
        </w:rPr>
        <w:t>布莱恩</w:t>
      </w:r>
      <w:r w:rsidR="00992CCA" w:rsidRPr="00205F91">
        <w:rPr>
          <w:shd w:val="clear" w:color="auto" w:fill="FFFFFF"/>
        </w:rPr>
        <w:t>·</w:t>
      </w:r>
      <w:r w:rsidR="00992CCA" w:rsidRPr="00205F91">
        <w:rPr>
          <w:shd w:val="clear" w:color="auto" w:fill="FFFFFF"/>
        </w:rPr>
        <w:t>多里斯（</w:t>
      </w:r>
      <w:r w:rsidR="00992CCA" w:rsidRPr="00205F91">
        <w:rPr>
          <w:shd w:val="clear" w:color="auto" w:fill="FFFFFF"/>
        </w:rPr>
        <w:t xml:space="preserve">Bryan </w:t>
      </w:r>
      <w:proofErr w:type="spellStart"/>
      <w:r w:rsidR="00992CCA" w:rsidRPr="00205F91">
        <w:rPr>
          <w:shd w:val="clear" w:color="auto" w:fill="FFFFFF"/>
        </w:rPr>
        <w:t>Doerries</w:t>
      </w:r>
      <w:proofErr w:type="spellEnd"/>
      <w:r w:rsidR="00992CCA" w:rsidRPr="00205F91">
        <w:rPr>
          <w:shd w:val="clear" w:color="auto" w:fill="FFFFFF"/>
        </w:rPr>
        <w:t>），著有《战争剧场：古希腊悲剧教给我们的教训》</w:t>
      </w:r>
      <w:r w:rsidR="00992CCA" w:rsidRPr="00205F91">
        <w:rPr>
          <w:i/>
          <w:shd w:val="clear" w:color="auto" w:fill="FFFFFF"/>
        </w:rPr>
        <w:t>（</w:t>
      </w:r>
      <w:r w:rsidR="00992CCA" w:rsidRPr="00205F91">
        <w:rPr>
          <w:i/>
          <w:shd w:val="clear" w:color="auto" w:fill="FFFFFF"/>
        </w:rPr>
        <w:t>The Theater of War:</w:t>
      </w:r>
      <w:r w:rsidR="00285B83" w:rsidRPr="00205F91">
        <w:rPr>
          <w:i/>
          <w:shd w:val="clear" w:color="auto" w:fill="FFFFFF"/>
        </w:rPr>
        <w:t xml:space="preserve"> </w:t>
      </w:r>
      <w:r w:rsidR="00992CCA" w:rsidRPr="00205F91">
        <w:rPr>
          <w:i/>
          <w:shd w:val="clear" w:color="auto" w:fill="FFFFFF"/>
        </w:rPr>
        <w:t>What Ancient Greek Tragedies Can Teach Us Today</w:t>
      </w:r>
      <w:r w:rsidR="00992CCA" w:rsidRPr="00205F91">
        <w:rPr>
          <w:i/>
          <w:shd w:val="clear" w:color="auto" w:fill="FFFFFF"/>
        </w:rPr>
        <w:t>）</w:t>
      </w:r>
    </w:p>
    <w:p w14:paraId="6C871F14" w14:textId="77777777" w:rsidR="00973325" w:rsidRDefault="00973325" w:rsidP="003C2DA6">
      <w:pPr>
        <w:rPr>
          <w:b/>
          <w:bCs/>
          <w:szCs w:val="21"/>
        </w:rPr>
      </w:pPr>
    </w:p>
    <w:p w14:paraId="572B271B" w14:textId="77777777" w:rsidR="0010272E" w:rsidRPr="0024649A" w:rsidRDefault="0010272E" w:rsidP="0010272E">
      <w:pPr>
        <w:rPr>
          <w:b/>
          <w:color w:val="000000"/>
          <w:szCs w:val="21"/>
        </w:rPr>
      </w:pPr>
    </w:p>
    <w:p w14:paraId="2D881A77" w14:textId="77777777" w:rsidR="0010272E" w:rsidRPr="000B44EB" w:rsidRDefault="0010272E" w:rsidP="0010272E">
      <w:pPr>
        <w:rPr>
          <w:b/>
          <w:color w:val="000000"/>
          <w:szCs w:val="21"/>
        </w:rPr>
      </w:pPr>
      <w:r w:rsidRPr="000B44EB">
        <w:rPr>
          <w:b/>
          <w:noProof/>
          <w:color w:val="000000"/>
          <w:szCs w:val="21"/>
        </w:rPr>
        <w:drawing>
          <wp:anchor distT="0" distB="0" distL="114300" distR="114300" simplePos="0" relativeHeight="251663872" behindDoc="0" locked="0" layoutInCell="1" allowOverlap="1" wp14:anchorId="06700CCB" wp14:editId="13A78BC9">
            <wp:simplePos x="0" y="0"/>
            <wp:positionH relativeFrom="margin">
              <wp:align>right</wp:align>
            </wp:positionH>
            <wp:positionV relativeFrom="paragraph">
              <wp:posOffset>16024</wp:posOffset>
            </wp:positionV>
            <wp:extent cx="1488440" cy="1939925"/>
            <wp:effectExtent l="0" t="0" r="0" b="3175"/>
            <wp:wrapSquare wrapText="bothSides"/>
            <wp:docPr id="15483331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8440" cy="193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649A">
        <w:rPr>
          <w:b/>
          <w:color w:val="000000"/>
          <w:szCs w:val="21"/>
        </w:rPr>
        <w:t>中文书名：《着迷：人类为何需要希罗多德》</w:t>
      </w:r>
    </w:p>
    <w:p w14:paraId="596C1109" w14:textId="77777777" w:rsidR="0010272E" w:rsidRPr="0024649A" w:rsidRDefault="0010272E" w:rsidP="0010272E">
      <w:pPr>
        <w:jc w:val="left"/>
        <w:rPr>
          <w:b/>
          <w:color w:val="000000"/>
          <w:szCs w:val="21"/>
        </w:rPr>
      </w:pPr>
      <w:r w:rsidRPr="0024649A">
        <w:rPr>
          <w:b/>
          <w:color w:val="000000"/>
          <w:szCs w:val="21"/>
        </w:rPr>
        <w:t>英文书名：</w:t>
      </w:r>
      <w:r w:rsidRPr="0024649A">
        <w:rPr>
          <w:b/>
          <w:color w:val="000000"/>
          <w:szCs w:val="21"/>
        </w:rPr>
        <w:t>ENTHRALLED: Why Humanity Needs Herodotus, The Man Who Invented History</w:t>
      </w:r>
    </w:p>
    <w:p w14:paraId="21D65CE4" w14:textId="77777777" w:rsidR="0010272E" w:rsidRPr="0024649A" w:rsidRDefault="0010272E" w:rsidP="0010272E">
      <w:pPr>
        <w:rPr>
          <w:b/>
          <w:color w:val="000000"/>
          <w:szCs w:val="21"/>
        </w:rPr>
      </w:pPr>
      <w:r w:rsidRPr="0024649A">
        <w:rPr>
          <w:b/>
          <w:color w:val="000000"/>
          <w:szCs w:val="21"/>
        </w:rPr>
        <w:t>作</w:t>
      </w:r>
      <w:r w:rsidRPr="0024649A">
        <w:rPr>
          <w:b/>
          <w:color w:val="000000"/>
          <w:szCs w:val="21"/>
        </w:rPr>
        <w:t xml:space="preserve">    </w:t>
      </w:r>
      <w:r w:rsidRPr="0024649A">
        <w:rPr>
          <w:b/>
          <w:color w:val="000000"/>
          <w:szCs w:val="21"/>
        </w:rPr>
        <w:t>者：</w:t>
      </w:r>
      <w:r w:rsidRPr="00AE5C52">
        <w:rPr>
          <w:b/>
          <w:color w:val="000000"/>
          <w:szCs w:val="21"/>
        </w:rPr>
        <w:t>Emily Katz Anhalt</w:t>
      </w:r>
    </w:p>
    <w:p w14:paraId="37B64968" w14:textId="77777777" w:rsidR="0010272E" w:rsidRPr="0024649A" w:rsidRDefault="0010272E" w:rsidP="0010272E">
      <w:pPr>
        <w:rPr>
          <w:b/>
          <w:color w:val="000000"/>
          <w:szCs w:val="21"/>
        </w:rPr>
      </w:pPr>
      <w:r w:rsidRPr="0024649A">
        <w:rPr>
          <w:b/>
          <w:color w:val="000000"/>
          <w:szCs w:val="21"/>
        </w:rPr>
        <w:t>出</w:t>
      </w:r>
      <w:r w:rsidRPr="0024649A">
        <w:rPr>
          <w:b/>
          <w:color w:val="000000"/>
          <w:szCs w:val="21"/>
        </w:rPr>
        <w:t xml:space="preserve"> </w:t>
      </w:r>
      <w:r w:rsidRPr="0024649A">
        <w:rPr>
          <w:b/>
          <w:color w:val="000000"/>
          <w:szCs w:val="21"/>
        </w:rPr>
        <w:t>版</w:t>
      </w:r>
      <w:r w:rsidRPr="0024649A">
        <w:rPr>
          <w:b/>
          <w:color w:val="000000"/>
          <w:szCs w:val="21"/>
        </w:rPr>
        <w:t xml:space="preserve"> </w:t>
      </w:r>
      <w:r w:rsidRPr="0024649A">
        <w:rPr>
          <w:b/>
          <w:color w:val="000000"/>
          <w:szCs w:val="21"/>
        </w:rPr>
        <w:t>社：</w:t>
      </w:r>
      <w:r w:rsidRPr="0024649A">
        <w:rPr>
          <w:b/>
          <w:color w:val="000000"/>
          <w:szCs w:val="21"/>
        </w:rPr>
        <w:t>Yale University Press</w:t>
      </w:r>
    </w:p>
    <w:p w14:paraId="672AE58F" w14:textId="77777777" w:rsidR="0010272E" w:rsidRPr="0024649A" w:rsidRDefault="0010272E" w:rsidP="0010272E">
      <w:pPr>
        <w:rPr>
          <w:b/>
          <w:color w:val="000000"/>
          <w:szCs w:val="21"/>
        </w:rPr>
      </w:pPr>
      <w:r w:rsidRPr="0024649A">
        <w:rPr>
          <w:b/>
          <w:color w:val="000000"/>
          <w:szCs w:val="21"/>
        </w:rPr>
        <w:t>代理公司：</w:t>
      </w:r>
      <w:r w:rsidRPr="0024649A">
        <w:rPr>
          <w:b/>
          <w:color w:val="000000"/>
          <w:szCs w:val="21"/>
          <w:lang w:val="en-GB"/>
        </w:rPr>
        <w:t>Jennifer Lyons</w:t>
      </w:r>
      <w:r w:rsidRPr="0024649A">
        <w:rPr>
          <w:b/>
          <w:color w:val="000000"/>
          <w:szCs w:val="21"/>
        </w:rPr>
        <w:t>/ANA/Conor</w:t>
      </w:r>
    </w:p>
    <w:p w14:paraId="73B5836D" w14:textId="77777777" w:rsidR="0010272E" w:rsidRPr="0024649A" w:rsidRDefault="0010272E" w:rsidP="0010272E">
      <w:pPr>
        <w:rPr>
          <w:b/>
          <w:color w:val="000000"/>
          <w:szCs w:val="21"/>
        </w:rPr>
      </w:pPr>
      <w:r w:rsidRPr="0024649A">
        <w:rPr>
          <w:b/>
          <w:color w:val="000000"/>
          <w:szCs w:val="21"/>
        </w:rPr>
        <w:t>页</w:t>
      </w:r>
      <w:r w:rsidRPr="0024649A">
        <w:rPr>
          <w:b/>
          <w:color w:val="000000"/>
          <w:szCs w:val="21"/>
        </w:rPr>
        <w:t xml:space="preserve">    </w:t>
      </w:r>
      <w:r w:rsidRPr="0024649A">
        <w:rPr>
          <w:b/>
          <w:color w:val="000000"/>
          <w:szCs w:val="21"/>
        </w:rPr>
        <w:t>数：</w:t>
      </w:r>
      <w:r>
        <w:rPr>
          <w:rFonts w:hint="eastAsia"/>
          <w:b/>
          <w:color w:val="000000"/>
          <w:szCs w:val="21"/>
        </w:rPr>
        <w:t>待定</w:t>
      </w:r>
    </w:p>
    <w:p w14:paraId="157FDCB1" w14:textId="77777777" w:rsidR="0010272E" w:rsidRPr="0024649A" w:rsidRDefault="0010272E" w:rsidP="0010272E">
      <w:pPr>
        <w:rPr>
          <w:b/>
          <w:color w:val="000000"/>
          <w:szCs w:val="21"/>
        </w:rPr>
      </w:pPr>
      <w:r w:rsidRPr="0024649A">
        <w:rPr>
          <w:b/>
          <w:color w:val="000000"/>
          <w:szCs w:val="21"/>
        </w:rPr>
        <w:t>出版时间：</w:t>
      </w:r>
      <w:r w:rsidRPr="0024649A">
        <w:rPr>
          <w:b/>
          <w:color w:val="000000"/>
          <w:szCs w:val="21"/>
        </w:rPr>
        <w:t>2025</w:t>
      </w:r>
      <w:r w:rsidRPr="0024649A">
        <w:rPr>
          <w:b/>
          <w:color w:val="000000"/>
          <w:szCs w:val="21"/>
        </w:rPr>
        <w:t>年</w:t>
      </w:r>
      <w:r w:rsidRPr="0024649A">
        <w:rPr>
          <w:b/>
          <w:color w:val="000000"/>
          <w:szCs w:val="21"/>
        </w:rPr>
        <w:t>10</w:t>
      </w:r>
      <w:r w:rsidRPr="0024649A">
        <w:rPr>
          <w:b/>
          <w:color w:val="000000"/>
          <w:szCs w:val="21"/>
        </w:rPr>
        <w:t>月</w:t>
      </w:r>
    </w:p>
    <w:p w14:paraId="654241F3" w14:textId="77777777" w:rsidR="0010272E" w:rsidRPr="0024649A" w:rsidRDefault="0010272E" w:rsidP="0010272E">
      <w:pPr>
        <w:rPr>
          <w:b/>
          <w:color w:val="000000"/>
          <w:szCs w:val="21"/>
        </w:rPr>
      </w:pPr>
      <w:r w:rsidRPr="0024649A">
        <w:rPr>
          <w:b/>
          <w:color w:val="000000"/>
          <w:szCs w:val="21"/>
        </w:rPr>
        <w:t>代理地区：中国大陆、台湾</w:t>
      </w:r>
    </w:p>
    <w:p w14:paraId="39E8E457" w14:textId="77777777" w:rsidR="0010272E" w:rsidRPr="0024649A" w:rsidRDefault="0010272E" w:rsidP="0010272E">
      <w:pPr>
        <w:rPr>
          <w:b/>
          <w:color w:val="000000"/>
          <w:szCs w:val="21"/>
        </w:rPr>
      </w:pPr>
      <w:r w:rsidRPr="0024649A">
        <w:rPr>
          <w:b/>
          <w:color w:val="000000"/>
          <w:szCs w:val="21"/>
        </w:rPr>
        <w:t>审读资料：电子稿</w:t>
      </w:r>
    </w:p>
    <w:p w14:paraId="368CA803" w14:textId="77777777" w:rsidR="0010272E" w:rsidRPr="0024649A" w:rsidRDefault="0010272E" w:rsidP="0010272E">
      <w:pPr>
        <w:rPr>
          <w:b/>
          <w:color w:val="000000"/>
          <w:szCs w:val="21"/>
        </w:rPr>
      </w:pPr>
      <w:r w:rsidRPr="0024649A">
        <w:rPr>
          <w:b/>
          <w:color w:val="000000"/>
          <w:szCs w:val="21"/>
        </w:rPr>
        <w:t>类</w:t>
      </w:r>
      <w:r w:rsidRPr="0024649A">
        <w:rPr>
          <w:b/>
          <w:color w:val="000000"/>
          <w:szCs w:val="21"/>
        </w:rPr>
        <w:t xml:space="preserve">    </w:t>
      </w:r>
      <w:r w:rsidRPr="0024649A">
        <w:rPr>
          <w:b/>
          <w:color w:val="000000"/>
          <w:szCs w:val="21"/>
        </w:rPr>
        <w:t>型：大众社科</w:t>
      </w:r>
    </w:p>
    <w:p w14:paraId="4D163CBA" w14:textId="77777777" w:rsidR="0010272E" w:rsidRPr="0024649A" w:rsidRDefault="0010272E" w:rsidP="0010272E">
      <w:pPr>
        <w:rPr>
          <w:b/>
          <w:bCs/>
          <w:color w:val="000000"/>
          <w:szCs w:val="21"/>
        </w:rPr>
      </w:pPr>
    </w:p>
    <w:p w14:paraId="692489E7" w14:textId="77777777" w:rsidR="0010272E" w:rsidRPr="0024649A" w:rsidRDefault="0010272E" w:rsidP="0010272E">
      <w:pPr>
        <w:rPr>
          <w:b/>
          <w:bCs/>
          <w:color w:val="000000"/>
          <w:szCs w:val="21"/>
        </w:rPr>
      </w:pPr>
    </w:p>
    <w:p w14:paraId="39CB570F" w14:textId="77777777" w:rsidR="0010272E" w:rsidRPr="0024649A" w:rsidRDefault="0010272E" w:rsidP="0010272E">
      <w:pPr>
        <w:rPr>
          <w:b/>
          <w:bCs/>
          <w:color w:val="000000"/>
          <w:szCs w:val="21"/>
        </w:rPr>
      </w:pPr>
      <w:r w:rsidRPr="0024649A">
        <w:rPr>
          <w:b/>
          <w:bCs/>
          <w:color w:val="000000"/>
          <w:szCs w:val="21"/>
        </w:rPr>
        <w:t>内容简介：</w:t>
      </w:r>
    </w:p>
    <w:p w14:paraId="48D7A2C1" w14:textId="77777777" w:rsidR="0010272E" w:rsidRPr="0024649A" w:rsidRDefault="0010272E" w:rsidP="0010272E">
      <w:pPr>
        <w:rPr>
          <w:b/>
          <w:bCs/>
          <w:color w:val="000000"/>
          <w:szCs w:val="21"/>
        </w:rPr>
      </w:pPr>
    </w:p>
    <w:p w14:paraId="138BAAD2" w14:textId="77777777" w:rsidR="0010272E" w:rsidRPr="0024649A" w:rsidRDefault="0010272E" w:rsidP="0010272E">
      <w:pPr>
        <w:ind w:firstLineChars="200" w:firstLine="420"/>
      </w:pPr>
      <w:r w:rsidRPr="0024649A">
        <w:t>《着迷》响应我们时代的呼声，揭示古希腊作家希罗多德的永恒智慧。</w:t>
      </w:r>
    </w:p>
    <w:p w14:paraId="7024F28F" w14:textId="77777777" w:rsidR="0010272E" w:rsidRPr="0024649A" w:rsidRDefault="0010272E" w:rsidP="0010272E">
      <w:pPr>
        <w:ind w:firstLineChars="200" w:firstLine="420"/>
      </w:pPr>
    </w:p>
    <w:p w14:paraId="547A4199" w14:textId="77777777" w:rsidR="0010272E" w:rsidRPr="0024649A" w:rsidRDefault="0010272E" w:rsidP="0010272E">
      <w:pPr>
        <w:ind w:firstLineChars="200" w:firstLine="420"/>
      </w:pPr>
      <w:r w:rsidRPr="0024649A">
        <w:t>早在</w:t>
      </w:r>
      <w:r w:rsidRPr="0024649A">
        <w:t>2500</w:t>
      </w:r>
      <w:r w:rsidRPr="0024649A">
        <w:t>多年以前，希罗多德就理清了神话与历史的界限，还向我们展示了抵制政治谎言和暴力政治极端主义的必要性，并提出应对措施。希罗多德所著的《历史》中，哲人指出培养人道性质的</w:t>
      </w:r>
      <w:proofErr w:type="gramStart"/>
      <w:r w:rsidRPr="0024649A">
        <w:t>的</w:t>
      </w:r>
      <w:proofErr w:type="gramEnd"/>
      <w:r w:rsidRPr="0024649A">
        <w:t>批判性观察是人类抵御野蛮行径和文明湮灭的最佳手段。</w:t>
      </w:r>
    </w:p>
    <w:p w14:paraId="713368EA" w14:textId="77777777" w:rsidR="0010272E" w:rsidRPr="0024649A" w:rsidRDefault="0010272E" w:rsidP="0010272E">
      <w:pPr>
        <w:ind w:firstLineChars="200" w:firstLine="420"/>
      </w:pPr>
    </w:p>
    <w:p w14:paraId="28C22072" w14:textId="5E69CAAC" w:rsidR="00F677BC" w:rsidRDefault="00B25FF5" w:rsidP="0010272E">
      <w:pPr>
        <w:ind w:firstLineChars="200" w:firstLine="420"/>
      </w:pPr>
      <w:r w:rsidRPr="00B25FF5">
        <w:rPr>
          <w:rFonts w:hint="eastAsia"/>
        </w:rPr>
        <w:t>《着迷》不偏不倚，借助《历史》的古老智慧武装头脑，以公正的态度来对抗各类极端思想。系列故事和解释</w:t>
      </w:r>
      <w:proofErr w:type="gramStart"/>
      <w:r w:rsidRPr="00B25FF5">
        <w:rPr>
          <w:rFonts w:hint="eastAsia"/>
        </w:rPr>
        <w:t>性讨论</w:t>
      </w:r>
      <w:proofErr w:type="gramEnd"/>
      <w:r w:rsidRPr="00B25FF5">
        <w:rPr>
          <w:rFonts w:hint="eastAsia"/>
        </w:rPr>
        <w:t>相结合，《着迷》不仅对学者和学生意义非凡，易于理解；对于那些偶有极端或危险的政治时刻，并努力寻找应对办法的人来说，也是如此。</w:t>
      </w:r>
    </w:p>
    <w:p w14:paraId="24E7DDC4" w14:textId="77777777" w:rsidR="00B25FF5" w:rsidRDefault="00B25FF5" w:rsidP="0010272E">
      <w:pPr>
        <w:ind w:firstLineChars="200" w:firstLine="420"/>
        <w:rPr>
          <w:rFonts w:hint="eastAsia"/>
        </w:rPr>
      </w:pPr>
    </w:p>
    <w:p w14:paraId="47D2AA5B" w14:textId="77777777" w:rsidR="00F677BC" w:rsidRDefault="00F677BC" w:rsidP="00F677BC">
      <w:r>
        <w:rPr>
          <w:rFonts w:hint="eastAsia"/>
        </w:rPr>
        <w:t>【多写两句】</w:t>
      </w:r>
    </w:p>
    <w:p w14:paraId="77DE39F3" w14:textId="77777777" w:rsidR="00F677BC" w:rsidRDefault="00F677BC" w:rsidP="00F677BC"/>
    <w:p w14:paraId="236217C4" w14:textId="77777777" w:rsidR="00F677BC" w:rsidRDefault="00F677BC" w:rsidP="00F677BC">
      <w:pPr>
        <w:ind w:firstLineChars="200" w:firstLine="420"/>
      </w:pPr>
      <w:r w:rsidRPr="00143872">
        <w:t>希罗多德是古希腊最早的历史学家之一，被西方世界称为历史之父，他所编撰的《历史》一书更是号称西方的《史记》。那么，如此古老的智慧是否能够在当今的社会中同样适用呢？</w:t>
      </w:r>
    </w:p>
    <w:p w14:paraId="053670AE" w14:textId="77777777" w:rsidR="00F677BC" w:rsidRDefault="00F677BC" w:rsidP="00F677BC">
      <w:pPr>
        <w:ind w:firstLineChars="200" w:firstLine="420"/>
      </w:pPr>
    </w:p>
    <w:p w14:paraId="1661FA79" w14:textId="7AFA5B24" w:rsidR="00F677BC" w:rsidRPr="00F677BC" w:rsidRDefault="00F677BC" w:rsidP="00F677BC">
      <w:pPr>
        <w:ind w:firstLineChars="200" w:firstLine="420"/>
      </w:pPr>
      <w:r w:rsidRPr="00143872">
        <w:t>社交媒体繁杂信息的误导与干扰</w:t>
      </w:r>
      <w:r>
        <w:rPr>
          <w:rFonts w:hint="eastAsia"/>
        </w:rPr>
        <w:t>无处不在</w:t>
      </w:r>
      <w:r w:rsidRPr="00143872">
        <w:t>，人们很容易被灌输形成许多极端且非理智的想法。因此，跟随艾米丽</w:t>
      </w:r>
      <w:r w:rsidRPr="00143872">
        <w:t>·</w:t>
      </w:r>
      <w:r w:rsidRPr="00143872">
        <w:t>卡茨</w:t>
      </w:r>
      <w:r w:rsidRPr="00143872">
        <w:t>·</w:t>
      </w:r>
      <w:r w:rsidRPr="00143872">
        <w:t>安哈尔特（</w:t>
      </w:r>
      <w:r w:rsidRPr="00143872">
        <w:t>Emily Katz Anhalt</w:t>
      </w:r>
      <w:r w:rsidRPr="00143872">
        <w:t>）的笔触，我们在本书中将探索如何运用希罗多德这种较柔和的思考方式</w:t>
      </w:r>
      <w:r>
        <w:rPr>
          <w:rFonts w:hint="eastAsia"/>
        </w:rPr>
        <w:t>。</w:t>
      </w:r>
    </w:p>
    <w:p w14:paraId="74929E2E" w14:textId="77777777" w:rsidR="0010272E" w:rsidRPr="0010272E" w:rsidRDefault="0010272E" w:rsidP="0010272E">
      <w:pPr>
        <w:ind w:firstLineChars="200" w:firstLine="420"/>
      </w:pPr>
    </w:p>
    <w:p w14:paraId="7FB0D3B7" w14:textId="77777777" w:rsidR="006414C1" w:rsidRPr="00205F91" w:rsidRDefault="006414C1" w:rsidP="003C2DA6">
      <w:pPr>
        <w:rPr>
          <w:b/>
          <w:bCs/>
          <w:szCs w:val="21"/>
        </w:rPr>
      </w:pPr>
    </w:p>
    <w:p w14:paraId="56AA743C" w14:textId="77777777" w:rsidR="006414C1" w:rsidRPr="0024649A" w:rsidRDefault="006414C1" w:rsidP="006414C1">
      <w:pPr>
        <w:rPr>
          <w:color w:val="000000"/>
          <w:szCs w:val="21"/>
        </w:rPr>
      </w:pPr>
      <w:bookmarkStart w:id="3" w:name="OLE_LINK43"/>
      <w:bookmarkStart w:id="4" w:name="OLE_LINK38"/>
      <w:r w:rsidRPr="0024649A">
        <w:rPr>
          <w:b/>
          <w:bCs/>
          <w:color w:val="000000"/>
          <w:szCs w:val="21"/>
        </w:rPr>
        <w:t>感谢您的阅读！</w:t>
      </w:r>
    </w:p>
    <w:p w14:paraId="6439FFC1" w14:textId="77777777" w:rsidR="006414C1" w:rsidRPr="0024649A" w:rsidRDefault="006414C1" w:rsidP="006414C1">
      <w:pPr>
        <w:rPr>
          <w:b/>
          <w:color w:val="000000"/>
          <w:szCs w:val="21"/>
        </w:rPr>
      </w:pPr>
      <w:r w:rsidRPr="0024649A">
        <w:rPr>
          <w:b/>
          <w:color w:val="000000"/>
          <w:szCs w:val="21"/>
        </w:rPr>
        <w:t>请将反馈信息发至：版权负责人</w:t>
      </w:r>
    </w:p>
    <w:p w14:paraId="201586C7" w14:textId="77777777" w:rsidR="006414C1" w:rsidRPr="0024649A" w:rsidRDefault="006414C1" w:rsidP="006414C1">
      <w:pPr>
        <w:rPr>
          <w:b/>
          <w:color w:val="000000"/>
          <w:szCs w:val="21"/>
        </w:rPr>
      </w:pPr>
      <w:r w:rsidRPr="0024649A">
        <w:rPr>
          <w:b/>
          <w:color w:val="000000"/>
          <w:szCs w:val="21"/>
        </w:rPr>
        <w:t>Email</w:t>
      </w:r>
      <w:r w:rsidRPr="0024649A">
        <w:rPr>
          <w:color w:val="000000"/>
          <w:szCs w:val="21"/>
        </w:rPr>
        <w:t>：</w:t>
      </w:r>
      <w:hyperlink r:id="rId10" w:history="1">
        <w:r w:rsidRPr="0024649A">
          <w:rPr>
            <w:rStyle w:val="a6"/>
            <w:b/>
            <w:szCs w:val="21"/>
          </w:rPr>
          <w:t>Rights@nurnberg.com.cn</w:t>
        </w:r>
      </w:hyperlink>
    </w:p>
    <w:p w14:paraId="74E036D6" w14:textId="77777777" w:rsidR="006414C1" w:rsidRPr="0024649A" w:rsidRDefault="006414C1" w:rsidP="006414C1">
      <w:pPr>
        <w:rPr>
          <w:b/>
          <w:color w:val="000000"/>
          <w:szCs w:val="21"/>
        </w:rPr>
      </w:pPr>
      <w:r w:rsidRPr="0024649A">
        <w:rPr>
          <w:color w:val="000000"/>
          <w:szCs w:val="21"/>
        </w:rPr>
        <w:t>安德鲁</w:t>
      </w:r>
      <w:r w:rsidRPr="0024649A">
        <w:rPr>
          <w:color w:val="000000"/>
          <w:szCs w:val="21"/>
        </w:rPr>
        <w:t>·</w:t>
      </w:r>
      <w:r w:rsidRPr="0024649A">
        <w:rPr>
          <w:color w:val="000000"/>
          <w:szCs w:val="21"/>
        </w:rPr>
        <w:t>纳伯格联合国际有限公司北京代表处</w:t>
      </w:r>
    </w:p>
    <w:p w14:paraId="58A4B8EF" w14:textId="77777777" w:rsidR="006414C1" w:rsidRPr="0024649A" w:rsidRDefault="006414C1" w:rsidP="006414C1">
      <w:pPr>
        <w:rPr>
          <w:b/>
          <w:color w:val="000000"/>
          <w:szCs w:val="21"/>
        </w:rPr>
      </w:pPr>
      <w:r w:rsidRPr="0024649A">
        <w:rPr>
          <w:color w:val="000000"/>
          <w:szCs w:val="21"/>
        </w:rPr>
        <w:t>北京市海淀区中关村大街甲</w:t>
      </w:r>
      <w:r w:rsidRPr="0024649A">
        <w:rPr>
          <w:color w:val="000000"/>
          <w:szCs w:val="21"/>
        </w:rPr>
        <w:t>59</w:t>
      </w:r>
      <w:r w:rsidRPr="0024649A">
        <w:rPr>
          <w:color w:val="000000"/>
          <w:szCs w:val="21"/>
        </w:rPr>
        <w:t>号中国人民大学文化大厦</w:t>
      </w:r>
      <w:r w:rsidRPr="0024649A">
        <w:rPr>
          <w:color w:val="000000"/>
          <w:szCs w:val="21"/>
        </w:rPr>
        <w:t>1705</w:t>
      </w:r>
      <w:r w:rsidRPr="0024649A">
        <w:rPr>
          <w:color w:val="000000"/>
          <w:szCs w:val="21"/>
        </w:rPr>
        <w:t>室</w:t>
      </w:r>
      <w:r w:rsidRPr="0024649A">
        <w:rPr>
          <w:color w:val="000000"/>
          <w:szCs w:val="21"/>
        </w:rPr>
        <w:t xml:space="preserve">, </w:t>
      </w:r>
      <w:r w:rsidRPr="0024649A">
        <w:rPr>
          <w:color w:val="000000"/>
          <w:szCs w:val="21"/>
        </w:rPr>
        <w:t>邮编：</w:t>
      </w:r>
      <w:r w:rsidRPr="0024649A">
        <w:rPr>
          <w:color w:val="000000"/>
          <w:szCs w:val="21"/>
        </w:rPr>
        <w:t>100872</w:t>
      </w:r>
    </w:p>
    <w:p w14:paraId="42579924" w14:textId="77777777" w:rsidR="006414C1" w:rsidRPr="0024649A" w:rsidRDefault="006414C1" w:rsidP="006414C1">
      <w:pPr>
        <w:rPr>
          <w:b/>
          <w:color w:val="000000"/>
          <w:szCs w:val="21"/>
        </w:rPr>
      </w:pPr>
      <w:r w:rsidRPr="0024649A">
        <w:rPr>
          <w:color w:val="000000"/>
          <w:szCs w:val="21"/>
        </w:rPr>
        <w:t>电话：</w:t>
      </w:r>
      <w:r w:rsidRPr="0024649A">
        <w:rPr>
          <w:color w:val="000000"/>
          <w:szCs w:val="21"/>
        </w:rPr>
        <w:t xml:space="preserve">010-82504106, </w:t>
      </w:r>
      <w:r w:rsidRPr="0024649A">
        <w:rPr>
          <w:color w:val="000000"/>
          <w:szCs w:val="21"/>
        </w:rPr>
        <w:t>传真：</w:t>
      </w:r>
      <w:r w:rsidRPr="0024649A">
        <w:rPr>
          <w:color w:val="000000"/>
          <w:szCs w:val="21"/>
        </w:rPr>
        <w:t>010-82504200</w:t>
      </w:r>
    </w:p>
    <w:p w14:paraId="359ADEA2" w14:textId="77777777" w:rsidR="006414C1" w:rsidRPr="0024649A" w:rsidRDefault="006414C1" w:rsidP="006414C1">
      <w:pPr>
        <w:rPr>
          <w:rStyle w:val="a6"/>
          <w:szCs w:val="21"/>
        </w:rPr>
      </w:pPr>
      <w:r w:rsidRPr="0024649A">
        <w:rPr>
          <w:color w:val="000000"/>
          <w:szCs w:val="21"/>
        </w:rPr>
        <w:t>公司网址：</w:t>
      </w:r>
      <w:hyperlink r:id="rId11" w:history="1">
        <w:r w:rsidRPr="0024649A">
          <w:rPr>
            <w:rStyle w:val="a6"/>
            <w:szCs w:val="21"/>
          </w:rPr>
          <w:t>http://www.nurnberg.com.cn</w:t>
        </w:r>
      </w:hyperlink>
    </w:p>
    <w:p w14:paraId="115BBD8D" w14:textId="77777777" w:rsidR="006414C1" w:rsidRPr="0024649A" w:rsidRDefault="006414C1" w:rsidP="006414C1">
      <w:pPr>
        <w:rPr>
          <w:color w:val="000000"/>
          <w:szCs w:val="21"/>
        </w:rPr>
      </w:pPr>
      <w:r w:rsidRPr="0024649A">
        <w:rPr>
          <w:color w:val="000000"/>
          <w:szCs w:val="21"/>
        </w:rPr>
        <w:t>书目下载：</w:t>
      </w:r>
      <w:hyperlink r:id="rId12" w:history="1">
        <w:r w:rsidRPr="0024649A">
          <w:rPr>
            <w:rStyle w:val="a6"/>
            <w:szCs w:val="21"/>
          </w:rPr>
          <w:t>http://www.nurnberg.com.cn/booklist_zh/list.aspx</w:t>
        </w:r>
      </w:hyperlink>
    </w:p>
    <w:p w14:paraId="078395C1" w14:textId="77777777" w:rsidR="006414C1" w:rsidRPr="0024649A" w:rsidRDefault="006414C1" w:rsidP="006414C1">
      <w:pPr>
        <w:rPr>
          <w:color w:val="000000"/>
          <w:szCs w:val="21"/>
        </w:rPr>
      </w:pPr>
      <w:r w:rsidRPr="0024649A">
        <w:rPr>
          <w:color w:val="000000"/>
          <w:szCs w:val="21"/>
        </w:rPr>
        <w:t>书讯浏览：</w:t>
      </w:r>
      <w:hyperlink r:id="rId13" w:history="1">
        <w:r w:rsidRPr="0024649A">
          <w:rPr>
            <w:rStyle w:val="a6"/>
            <w:szCs w:val="21"/>
          </w:rPr>
          <w:t>http://www.nurnberg.com.cn/book/book.aspx</w:t>
        </w:r>
      </w:hyperlink>
    </w:p>
    <w:p w14:paraId="5E14C42F" w14:textId="77777777" w:rsidR="006414C1" w:rsidRPr="0024649A" w:rsidRDefault="006414C1" w:rsidP="006414C1">
      <w:pPr>
        <w:rPr>
          <w:color w:val="000000"/>
          <w:szCs w:val="21"/>
        </w:rPr>
      </w:pPr>
      <w:r w:rsidRPr="0024649A">
        <w:rPr>
          <w:color w:val="000000"/>
          <w:szCs w:val="21"/>
        </w:rPr>
        <w:t>视频推荐：</w:t>
      </w:r>
      <w:hyperlink r:id="rId14" w:history="1">
        <w:r w:rsidRPr="0024649A">
          <w:rPr>
            <w:rStyle w:val="a6"/>
            <w:szCs w:val="21"/>
          </w:rPr>
          <w:t>http://www.nurnberg.com.cn/video/video.aspx</w:t>
        </w:r>
      </w:hyperlink>
    </w:p>
    <w:p w14:paraId="5DB72C51" w14:textId="77777777" w:rsidR="006414C1" w:rsidRPr="0024649A" w:rsidRDefault="006414C1" w:rsidP="006414C1">
      <w:pPr>
        <w:rPr>
          <w:rStyle w:val="a6"/>
          <w:szCs w:val="21"/>
        </w:rPr>
      </w:pPr>
      <w:r w:rsidRPr="0024649A">
        <w:rPr>
          <w:color w:val="000000"/>
          <w:szCs w:val="21"/>
        </w:rPr>
        <w:t>豆瓣小站：</w:t>
      </w:r>
      <w:hyperlink r:id="rId15" w:history="1">
        <w:r w:rsidRPr="0024649A">
          <w:rPr>
            <w:rStyle w:val="a6"/>
            <w:szCs w:val="21"/>
          </w:rPr>
          <w:t>http://site.douban.com/110577/</w:t>
        </w:r>
      </w:hyperlink>
    </w:p>
    <w:p w14:paraId="572C192F" w14:textId="77777777" w:rsidR="006414C1" w:rsidRPr="0024649A" w:rsidRDefault="006414C1" w:rsidP="006414C1">
      <w:pPr>
        <w:rPr>
          <w:color w:val="000000"/>
          <w:shd w:val="clear" w:color="auto" w:fill="FFFFFF"/>
        </w:rPr>
      </w:pPr>
      <w:proofErr w:type="gramStart"/>
      <w:r w:rsidRPr="0024649A">
        <w:rPr>
          <w:color w:val="000000"/>
          <w:shd w:val="clear" w:color="auto" w:fill="FFFFFF"/>
        </w:rPr>
        <w:t>新浪微博</w:t>
      </w:r>
      <w:proofErr w:type="gramEnd"/>
      <w:r w:rsidRPr="0024649A">
        <w:rPr>
          <w:bCs/>
          <w:color w:val="000000"/>
          <w:shd w:val="clear" w:color="auto" w:fill="FFFFFF"/>
        </w:rPr>
        <w:t>：</w:t>
      </w:r>
      <w:hyperlink r:id="rId16" w:history="1">
        <w:r w:rsidRPr="0024649A">
          <w:rPr>
            <w:color w:val="0000FF"/>
            <w:u w:val="single"/>
            <w:shd w:val="clear" w:color="auto" w:fill="FFFFFF"/>
          </w:rPr>
          <w:t>安德鲁纳伯格公司</w:t>
        </w:r>
        <w:proofErr w:type="gramStart"/>
        <w:r w:rsidRPr="0024649A">
          <w:rPr>
            <w:color w:val="0000FF"/>
            <w:u w:val="single"/>
            <w:shd w:val="clear" w:color="auto" w:fill="FFFFFF"/>
          </w:rPr>
          <w:t>的微博</w:t>
        </w:r>
        <w:proofErr w:type="gramEnd"/>
        <w:r w:rsidRPr="0024649A">
          <w:rPr>
            <w:color w:val="0000FF"/>
            <w:u w:val="single"/>
            <w:shd w:val="clear" w:color="auto" w:fill="FFFFFF"/>
          </w:rPr>
          <w:t>_</w:t>
        </w:r>
        <w:r w:rsidRPr="0024649A">
          <w:rPr>
            <w:color w:val="0000FF"/>
            <w:u w:val="single"/>
            <w:shd w:val="clear" w:color="auto" w:fill="FFFFFF"/>
          </w:rPr>
          <w:t>微博</w:t>
        </w:r>
        <w:r w:rsidRPr="0024649A">
          <w:rPr>
            <w:color w:val="0000FF"/>
            <w:u w:val="single"/>
            <w:shd w:val="clear" w:color="auto" w:fill="FFFFFF"/>
          </w:rPr>
          <w:t> (weibo.com)</w:t>
        </w:r>
      </w:hyperlink>
    </w:p>
    <w:p w14:paraId="51CF0048" w14:textId="77777777" w:rsidR="006414C1" w:rsidRPr="0024649A" w:rsidRDefault="006414C1" w:rsidP="006414C1">
      <w:pPr>
        <w:rPr>
          <w:b/>
          <w:color w:val="000000"/>
        </w:rPr>
      </w:pPr>
      <w:proofErr w:type="gramStart"/>
      <w:r w:rsidRPr="0024649A">
        <w:rPr>
          <w:color w:val="000000"/>
          <w:szCs w:val="21"/>
        </w:rPr>
        <w:t>微信订阅</w:t>
      </w:r>
      <w:proofErr w:type="gramEnd"/>
      <w:r w:rsidRPr="0024649A">
        <w:rPr>
          <w:color w:val="000000"/>
          <w:szCs w:val="21"/>
        </w:rPr>
        <w:t>号：</w:t>
      </w:r>
      <w:r w:rsidRPr="0024649A">
        <w:rPr>
          <w:color w:val="000000"/>
          <w:szCs w:val="21"/>
        </w:rPr>
        <w:t>ANABJ2002</w:t>
      </w:r>
    </w:p>
    <w:bookmarkEnd w:id="3"/>
    <w:bookmarkEnd w:id="4"/>
    <w:p w14:paraId="567C7042" w14:textId="3F8684DE" w:rsidR="00D924FC" w:rsidRPr="006414C1" w:rsidRDefault="006414C1" w:rsidP="006414C1">
      <w:pPr>
        <w:ind w:right="420"/>
        <w:rPr>
          <w:color w:val="000000"/>
          <w:kern w:val="0"/>
          <w:szCs w:val="21"/>
        </w:rPr>
      </w:pPr>
      <w:r w:rsidRPr="0024649A">
        <w:rPr>
          <w:bCs/>
          <w:noProof/>
          <w:szCs w:val="21"/>
        </w:rPr>
        <w:drawing>
          <wp:inline distT="0" distB="0" distL="0" distR="0" wp14:anchorId="04CFB050" wp14:editId="2EAB8E6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D924FC" w:rsidRPr="006414C1">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E30DFC" w14:textId="77777777" w:rsidR="006B7A9B" w:rsidRDefault="006B7A9B">
      <w:r>
        <w:separator/>
      </w:r>
    </w:p>
  </w:endnote>
  <w:endnote w:type="continuationSeparator" w:id="0">
    <w:p w14:paraId="46A1C37F" w14:textId="77777777" w:rsidR="006B7A9B" w:rsidRDefault="006B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altName w:val="Microsoft YaHei"/>
    <w:panose1 w:val="02010601030101010101"/>
    <w:charset w:val="86"/>
    <w:family w:val="auto"/>
    <w:pitch w:val="variable"/>
    <w:sig w:usb0="00000003"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48847" w14:textId="77777777" w:rsidR="0075278B" w:rsidRDefault="0075278B">
    <w:pPr>
      <w:pBdr>
        <w:bottom w:val="single" w:sz="6" w:space="1" w:color="auto"/>
      </w:pBdr>
      <w:jc w:val="center"/>
      <w:rPr>
        <w:rFonts w:ascii="方正姚体" w:eastAsia="方正姚体"/>
        <w:sz w:val="18"/>
      </w:rPr>
    </w:pPr>
  </w:p>
  <w:p w14:paraId="777CF49D" w14:textId="77777777" w:rsidR="0075278B" w:rsidRPr="00A71D38" w:rsidRDefault="00992CCA" w:rsidP="00602E6C">
    <w:pPr>
      <w:jc w:val="center"/>
      <w:rPr>
        <w:rFonts w:ascii="方正姚体"/>
        <w:sz w:val="18"/>
        <w:szCs w:val="18"/>
      </w:rPr>
    </w:pPr>
    <w:r>
      <w:rPr>
        <w:rFonts w:ascii="方正姚体" w:hint="eastAsia"/>
        <w:sz w:val="18"/>
      </w:rPr>
      <w:t>地址：北京市海淀区中关村大街甲</w:t>
    </w:r>
    <w:r>
      <w:rPr>
        <w:rFonts w:ascii="方正姚体" w:hint="eastAsia"/>
        <w:sz w:val="18"/>
      </w:rPr>
      <w:t>59</w:t>
    </w:r>
    <w:r>
      <w:rPr>
        <w:rFonts w:ascii="方正姚体" w:hint="eastAsia"/>
        <w:sz w:val="18"/>
      </w:rPr>
      <w:t>号中国人民大学文化大厦</w:t>
    </w:r>
    <w:r>
      <w:rPr>
        <w:rFonts w:ascii="方正姚体" w:hint="eastAsia"/>
        <w:sz w:val="18"/>
      </w:rPr>
      <w:t>1705</w:t>
    </w:r>
    <w:r>
      <w:rPr>
        <w:rFonts w:ascii="方正姚体" w:hint="eastAsia"/>
        <w:sz w:val="18"/>
      </w:rPr>
      <w:t>室，邮编：</w:t>
    </w:r>
    <w:r>
      <w:rPr>
        <w:rFonts w:ascii="方正姚体" w:hint="eastAsia"/>
        <w:sz w:val="18"/>
      </w:rPr>
      <w:t>100872</w:t>
    </w:r>
  </w:p>
  <w:p w14:paraId="0FC12FA9" w14:textId="77777777" w:rsidR="0075278B" w:rsidRPr="00A71D38" w:rsidRDefault="00992CCA" w:rsidP="00602E6C">
    <w:pPr>
      <w:jc w:val="center"/>
      <w:rPr>
        <w:rFonts w:ascii="方正姚体"/>
        <w:sz w:val="18"/>
        <w:szCs w:val="18"/>
      </w:rPr>
    </w:pPr>
    <w:r>
      <w:rPr>
        <w:rFonts w:ascii="方正姚体" w:hint="eastAsia"/>
        <w:sz w:val="18"/>
      </w:rPr>
      <w:t>电话：</w:t>
    </w:r>
    <w:r>
      <w:rPr>
        <w:rFonts w:ascii="方正姚体" w:hint="eastAsia"/>
        <w:sz w:val="18"/>
      </w:rPr>
      <w:t>010-82504106</w:t>
    </w:r>
    <w:r>
      <w:rPr>
        <w:rFonts w:ascii="方正姚体" w:hint="eastAsia"/>
        <w:sz w:val="18"/>
      </w:rPr>
      <w:t>，</w:t>
    </w:r>
    <w:r>
      <w:rPr>
        <w:rFonts w:ascii="方正姚体" w:hint="eastAsia"/>
        <w:sz w:val="18"/>
      </w:rPr>
      <w:t>88810959</w:t>
    </w:r>
    <w:r>
      <w:rPr>
        <w:rFonts w:ascii="方正姚体" w:hint="eastAsia"/>
        <w:sz w:val="18"/>
      </w:rPr>
      <w:t>，传真：</w:t>
    </w:r>
    <w:r>
      <w:rPr>
        <w:rFonts w:ascii="方正姚体" w:hint="eastAsia"/>
        <w:sz w:val="18"/>
      </w:rPr>
      <w:t>010-82504200</w:t>
    </w:r>
  </w:p>
  <w:p w14:paraId="014E2D5B" w14:textId="77777777" w:rsidR="0075278B" w:rsidRPr="00A71D38" w:rsidRDefault="00992CCA" w:rsidP="00602E6C">
    <w:pPr>
      <w:jc w:val="center"/>
      <w:rPr>
        <w:rFonts w:ascii="方正姚体"/>
        <w:sz w:val="18"/>
        <w:szCs w:val="18"/>
      </w:rPr>
    </w:pPr>
    <w:r>
      <w:rPr>
        <w:rFonts w:ascii="方正姚体" w:hint="eastAsia"/>
        <w:sz w:val="18"/>
      </w:rPr>
      <w:t>网址：</w:t>
    </w:r>
    <w:hyperlink r:id="rId1" w:history="1">
      <w:r>
        <w:rPr>
          <w:rStyle w:val="a6"/>
          <w:rFonts w:ascii="方正姚体" w:hint="eastAsia"/>
          <w:sz w:val="18"/>
        </w:rPr>
        <w:t>www.nurnberg.com.cn</w:t>
      </w:r>
    </w:hyperlink>
  </w:p>
  <w:p w14:paraId="2F2EB00F" w14:textId="77777777" w:rsidR="0075278B" w:rsidRDefault="0075278B" w:rsidP="00602E6C">
    <w:pPr>
      <w:pStyle w:val="a5"/>
      <w:jc w:val="center"/>
      <w:rPr>
        <w:rFonts w:eastAsia="方正姚体"/>
      </w:rPr>
    </w:pPr>
  </w:p>
  <w:p w14:paraId="2D250B8A" w14:textId="77777777" w:rsidR="0075278B" w:rsidRDefault="0075278B">
    <w:pPr>
      <w:pStyle w:val="a5"/>
      <w:jc w:val="center"/>
      <w:rPr>
        <w:rFonts w:eastAsia="方正姚体"/>
      </w:rPr>
    </w:pPr>
  </w:p>
  <w:p w14:paraId="0138752E" w14:textId="77777777" w:rsidR="0075278B" w:rsidRDefault="00992CCA">
    <w:pPr>
      <w:pStyle w:val="a5"/>
      <w:jc w:val="center"/>
      <w:rPr>
        <w:rFonts w:ascii="方正姚体"/>
      </w:rPr>
    </w:pPr>
    <w:r>
      <w:rPr>
        <w:rFonts w:ascii="方正姚体" w:hint="eastAsia"/>
      </w:rPr>
      <w:t xml:space="preserve">- </w:t>
    </w:r>
    <w:r>
      <w:rPr>
        <w:rFonts w:ascii="方正姚体" w:hint="eastAsia"/>
      </w:rPr>
      <w:fldChar w:fldCharType="begin"/>
    </w:r>
    <w:r>
      <w:rPr>
        <w:rFonts w:ascii="方正姚体" w:hint="eastAsia"/>
      </w:rPr>
      <w:instrText xml:space="preserve"> PAGE </w:instrText>
    </w:r>
    <w:r>
      <w:rPr>
        <w:rFonts w:ascii="方正姚体" w:hint="eastAsia"/>
      </w:rPr>
      <w:fldChar w:fldCharType="separate"/>
    </w:r>
    <w:r w:rsidR="00EB6DC5">
      <w:rPr>
        <w:rFonts w:ascii="方正姚体"/>
        <w:noProof/>
      </w:rPr>
      <w:t>2</w:t>
    </w:r>
    <w:r>
      <w:rPr>
        <w:rFonts w:ascii="方正姚体" w:hint="eastAsia"/>
      </w:rPr>
      <w:fldChar w:fldCharType="end"/>
    </w:r>
    <w:r>
      <w:rPr>
        <w:rFonts w:ascii="方正姚体"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71EAC" w14:textId="77777777" w:rsidR="006B7A9B" w:rsidRDefault="006B7A9B">
      <w:r>
        <w:separator/>
      </w:r>
    </w:p>
  </w:footnote>
  <w:footnote w:type="continuationSeparator" w:id="0">
    <w:p w14:paraId="62A95EC0" w14:textId="77777777" w:rsidR="006B7A9B" w:rsidRDefault="006B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B1AC" w14:textId="22DDF3B1" w:rsidR="0075278B" w:rsidRDefault="006758F7">
    <w:pPr>
      <w:jc w:val="right"/>
      <w:rPr>
        <w:rFonts w:eastAsia="黑体"/>
        <w:b/>
        <w:bCs/>
      </w:rPr>
    </w:pPr>
    <w:r>
      <w:rPr>
        <w:rFonts w:hint="eastAsia"/>
        <w:noProof/>
      </w:rPr>
      <w:drawing>
        <wp:anchor distT="0" distB="0" distL="114300" distR="114300" simplePos="0" relativeHeight="251657728" behindDoc="0" locked="0" layoutInCell="1" allowOverlap="1" wp14:anchorId="21A909E3" wp14:editId="16645A03">
          <wp:simplePos x="0" y="0"/>
          <wp:positionH relativeFrom="column">
            <wp:posOffset>0</wp:posOffset>
          </wp:positionH>
          <wp:positionV relativeFrom="paragraph">
            <wp:posOffset>-25400</wp:posOffset>
          </wp:positionV>
          <wp:extent cx="368935" cy="34099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8935" cy="340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43F2A5" w14:textId="77777777" w:rsidR="0075278B" w:rsidRDefault="00992CCA" w:rsidP="004E7135">
    <w:pPr>
      <w:pStyle w:val="a4"/>
      <w:jc w:val="right"/>
      <w:rPr>
        <w:rFonts w:eastAsia="方正姚体"/>
        <w:b/>
        <w:bCs/>
      </w:rPr>
    </w:pPr>
    <w:r>
      <w:rPr>
        <w:rFonts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674914"/>
    <w:multiLevelType w:val="hybridMultilevel"/>
    <w:tmpl w:val="E9C4A370"/>
    <w:lvl w:ilvl="0" w:tplc="FFFFFFFF">
      <w:numFmt w:val="bullet"/>
      <w:lvlText w:val="—"/>
      <w:lvlJc w:val="left"/>
      <w:pPr>
        <w:tabs>
          <w:tab w:val="num" w:pos="360"/>
        </w:tabs>
        <w:ind w:left="360" w:hanging="360"/>
      </w:pPr>
      <w:rPr>
        <w:rFonts w:ascii="Verdana" w:eastAsia="宋体" w:hAnsi="Verdana" w:cs="Times New Roman"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8BE"/>
    <w:multiLevelType w:val="hybridMultilevel"/>
    <w:tmpl w:val="0FFED0E0"/>
    <w:lvl w:ilvl="0" w:tplc="FFFFFFFF">
      <w:numFmt w:val="bullet"/>
      <w:lvlText w:val=""/>
      <w:lvlJc w:val="left"/>
      <w:pPr>
        <w:tabs>
          <w:tab w:val="num" w:pos="360"/>
        </w:tabs>
        <w:ind w:left="360" w:hanging="360"/>
      </w:pPr>
      <w:rPr>
        <w:rFonts w:ascii="Wingdings" w:eastAsia="宋体" w:hAnsi="Wingdings" w:cs="宋体" w:hint="default"/>
        <w:i w:val="0"/>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7C606D"/>
    <w:multiLevelType w:val="hybridMultilevel"/>
    <w:tmpl w:val="A33EEEE4"/>
    <w:lvl w:ilvl="0" w:tplc="FFFFFFFF">
      <w:numFmt w:val="bullet"/>
      <w:lvlText w:val=""/>
      <w:lvlJc w:val="left"/>
      <w:pPr>
        <w:tabs>
          <w:tab w:val="num" w:pos="360"/>
        </w:tabs>
        <w:ind w:left="360" w:hanging="360"/>
      </w:pPr>
      <w:rPr>
        <w:rFonts w:ascii="Wingdings" w:eastAsia="宋体" w:hAnsi="Wingdings" w:cs="宋体"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C295FB9"/>
    <w:multiLevelType w:val="hybridMultilevel"/>
    <w:tmpl w:val="9E441940"/>
    <w:lvl w:ilvl="0" w:tplc="FFFFFFFF">
      <w:numFmt w:val="bullet"/>
      <w:lvlText w:val="—"/>
      <w:lvlJc w:val="left"/>
      <w:pPr>
        <w:tabs>
          <w:tab w:val="num" w:pos="360"/>
        </w:tabs>
        <w:ind w:left="360" w:hanging="360"/>
      </w:pPr>
      <w:rPr>
        <w:rFonts w:ascii="Verdana" w:eastAsia="宋体" w:hAnsi="Verdana" w:cs="Times New Roman" w:hint="default"/>
        <w:i w:val="0"/>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C60CB6"/>
    <w:multiLevelType w:val="hybridMultilevel"/>
    <w:tmpl w:val="485454D2"/>
    <w:lvl w:ilvl="0" w:tplc="FFFFFFFF">
      <w:numFmt w:val="bullet"/>
      <w:lvlText w:val="-"/>
      <w:lvlJc w:val="left"/>
      <w:pPr>
        <w:tabs>
          <w:tab w:val="num" w:pos="360"/>
        </w:tabs>
        <w:ind w:left="360" w:hanging="360"/>
      </w:pPr>
      <w:rPr>
        <w:rFonts w:ascii="Arial" w:eastAsia="宋体" w:hAnsi="Arial" w:cs="Arial"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584C4A"/>
    <w:multiLevelType w:val="hybridMultilevel"/>
    <w:tmpl w:val="0B7E4690"/>
    <w:lvl w:ilvl="0" w:tplc="FFFFFFFF">
      <w:start w:val="1"/>
      <w:numFmt w:val="bullet"/>
      <w:lvlText w:val=""/>
      <w:lvlJc w:val="left"/>
      <w:pPr>
        <w:tabs>
          <w:tab w:val="num" w:pos="420"/>
        </w:tabs>
        <w:ind w:left="420" w:firstLine="0"/>
      </w:pPr>
      <w:rPr>
        <w:rFonts w:ascii="Symbol" w:hAnsi="Symbol" w:hint="default"/>
      </w:rPr>
    </w:lvl>
    <w:lvl w:ilvl="1" w:tplc="FFFFFFFF" w:tentative="1">
      <w:start w:val="1"/>
      <w:numFmt w:val="bullet"/>
      <w:lvlText w:val=""/>
      <w:lvlJc w:val="left"/>
      <w:pPr>
        <w:tabs>
          <w:tab w:val="num" w:pos="840"/>
        </w:tabs>
        <w:ind w:left="840" w:firstLine="0"/>
      </w:pPr>
      <w:rPr>
        <w:rFonts w:ascii="Symbol" w:hAnsi="Symbol" w:hint="default"/>
      </w:rPr>
    </w:lvl>
    <w:lvl w:ilvl="2" w:tplc="FFFFFFFF" w:tentative="1">
      <w:start w:val="1"/>
      <w:numFmt w:val="bullet"/>
      <w:lvlText w:val=""/>
      <w:lvlJc w:val="left"/>
      <w:pPr>
        <w:tabs>
          <w:tab w:val="num" w:pos="1260"/>
        </w:tabs>
        <w:ind w:left="1260" w:firstLine="0"/>
      </w:pPr>
      <w:rPr>
        <w:rFonts w:ascii="Symbol" w:hAnsi="Symbol" w:hint="default"/>
      </w:rPr>
    </w:lvl>
    <w:lvl w:ilvl="3" w:tplc="FFFFFFFF" w:tentative="1">
      <w:start w:val="1"/>
      <w:numFmt w:val="bullet"/>
      <w:lvlText w:val=""/>
      <w:lvlJc w:val="left"/>
      <w:pPr>
        <w:tabs>
          <w:tab w:val="num" w:pos="1680"/>
        </w:tabs>
        <w:ind w:left="1680" w:firstLine="0"/>
      </w:pPr>
      <w:rPr>
        <w:rFonts w:ascii="Symbol" w:hAnsi="Symbol" w:hint="default"/>
      </w:rPr>
    </w:lvl>
    <w:lvl w:ilvl="4" w:tplc="FFFFFFFF" w:tentative="1">
      <w:start w:val="1"/>
      <w:numFmt w:val="bullet"/>
      <w:lvlText w:val=""/>
      <w:lvlJc w:val="left"/>
      <w:pPr>
        <w:tabs>
          <w:tab w:val="num" w:pos="2100"/>
        </w:tabs>
        <w:ind w:left="2100" w:firstLine="0"/>
      </w:pPr>
      <w:rPr>
        <w:rFonts w:ascii="Symbol" w:hAnsi="Symbol" w:hint="default"/>
      </w:rPr>
    </w:lvl>
    <w:lvl w:ilvl="5" w:tplc="FFFFFFFF" w:tentative="1">
      <w:start w:val="1"/>
      <w:numFmt w:val="bullet"/>
      <w:lvlText w:val=""/>
      <w:lvlJc w:val="left"/>
      <w:pPr>
        <w:tabs>
          <w:tab w:val="num" w:pos="2520"/>
        </w:tabs>
        <w:ind w:left="2520" w:firstLine="0"/>
      </w:pPr>
      <w:rPr>
        <w:rFonts w:ascii="Symbol" w:hAnsi="Symbol" w:hint="default"/>
      </w:rPr>
    </w:lvl>
    <w:lvl w:ilvl="6" w:tplc="FFFFFFFF" w:tentative="1">
      <w:start w:val="1"/>
      <w:numFmt w:val="bullet"/>
      <w:lvlText w:val=""/>
      <w:lvlJc w:val="left"/>
      <w:pPr>
        <w:tabs>
          <w:tab w:val="num" w:pos="2940"/>
        </w:tabs>
        <w:ind w:left="2940" w:firstLine="0"/>
      </w:pPr>
      <w:rPr>
        <w:rFonts w:ascii="Symbol" w:hAnsi="Symbol" w:hint="default"/>
      </w:rPr>
    </w:lvl>
    <w:lvl w:ilvl="7" w:tplc="FFFFFFFF" w:tentative="1">
      <w:start w:val="1"/>
      <w:numFmt w:val="bullet"/>
      <w:lvlText w:val=""/>
      <w:lvlJc w:val="left"/>
      <w:pPr>
        <w:tabs>
          <w:tab w:val="num" w:pos="3360"/>
        </w:tabs>
        <w:ind w:left="3360" w:firstLine="0"/>
      </w:pPr>
      <w:rPr>
        <w:rFonts w:ascii="Symbol" w:hAnsi="Symbol" w:hint="default"/>
      </w:rPr>
    </w:lvl>
    <w:lvl w:ilvl="8" w:tplc="FFFFFFFF"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41812DDB"/>
    <w:multiLevelType w:val="hybridMultilevel"/>
    <w:tmpl w:val="269473CA"/>
    <w:lvl w:ilvl="0" w:tplc="FFFFFFFF">
      <w:numFmt w:val="bullet"/>
      <w:lvlText w:val="-"/>
      <w:lvlJc w:val="left"/>
      <w:pPr>
        <w:tabs>
          <w:tab w:val="num" w:pos="360"/>
        </w:tabs>
        <w:ind w:left="360" w:hanging="360"/>
      </w:pPr>
      <w:rPr>
        <w:rFonts w:ascii="Arial" w:eastAsia="宋体" w:hAnsi="Arial" w:cs="Arial"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7202276">
    <w:abstractNumId w:val="0"/>
  </w:num>
  <w:num w:numId="2" w16cid:durableId="199829770">
    <w:abstractNumId w:val="1"/>
  </w:num>
  <w:num w:numId="3" w16cid:durableId="283849421">
    <w:abstractNumId w:val="2"/>
  </w:num>
  <w:num w:numId="4" w16cid:durableId="382944801">
    <w:abstractNumId w:val="3"/>
  </w:num>
  <w:num w:numId="5" w16cid:durableId="764348401">
    <w:abstractNumId w:val="5"/>
  </w:num>
  <w:num w:numId="6" w16cid:durableId="1766992235">
    <w:abstractNumId w:val="18"/>
  </w:num>
  <w:num w:numId="7" w16cid:durableId="861629377">
    <w:abstractNumId w:val="19"/>
  </w:num>
  <w:num w:numId="8" w16cid:durableId="378676918">
    <w:abstractNumId w:val="17"/>
  </w:num>
  <w:num w:numId="9" w16cid:durableId="1239824591">
    <w:abstractNumId w:val="15"/>
  </w:num>
  <w:num w:numId="10" w16cid:durableId="679547898">
    <w:abstractNumId w:val="12"/>
  </w:num>
  <w:num w:numId="11" w16cid:durableId="527253561">
    <w:abstractNumId w:val="10"/>
  </w:num>
  <w:num w:numId="12" w16cid:durableId="266544448">
    <w:abstractNumId w:val="14"/>
  </w:num>
  <w:num w:numId="13" w16cid:durableId="1419444358">
    <w:abstractNumId w:val="16"/>
  </w:num>
  <w:num w:numId="14" w16cid:durableId="1098677367">
    <w:abstractNumId w:val="7"/>
  </w:num>
  <w:num w:numId="15" w16cid:durableId="1036738896">
    <w:abstractNumId w:val="6"/>
  </w:num>
  <w:num w:numId="16" w16cid:durableId="64230794">
    <w:abstractNumId w:val="8"/>
  </w:num>
  <w:num w:numId="17" w16cid:durableId="77292446">
    <w:abstractNumId w:val="4"/>
  </w:num>
  <w:num w:numId="18" w16cid:durableId="1820069987">
    <w:abstractNumId w:val="11"/>
  </w:num>
  <w:num w:numId="19" w16cid:durableId="1801920884">
    <w:abstractNumId w:val="13"/>
  </w:num>
  <w:num w:numId="20" w16cid:durableId="590360753">
    <w:abstractNumId w:val="20"/>
  </w:num>
  <w:num w:numId="21" w16cid:durableId="7790350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3455"/>
    <w:rsid w:val="00010866"/>
    <w:rsid w:val="00016A67"/>
    <w:rsid w:val="0006074F"/>
    <w:rsid w:val="000649FF"/>
    <w:rsid w:val="00067E08"/>
    <w:rsid w:val="00072135"/>
    <w:rsid w:val="000721D3"/>
    <w:rsid w:val="0007792C"/>
    <w:rsid w:val="00080A1A"/>
    <w:rsid w:val="000828F5"/>
    <w:rsid w:val="000A2A75"/>
    <w:rsid w:val="000A2E1D"/>
    <w:rsid w:val="000B22DE"/>
    <w:rsid w:val="000C1EE1"/>
    <w:rsid w:val="000C6B43"/>
    <w:rsid w:val="000C780B"/>
    <w:rsid w:val="000D245E"/>
    <w:rsid w:val="000D447B"/>
    <w:rsid w:val="000E219B"/>
    <w:rsid w:val="0010039B"/>
    <w:rsid w:val="0010272E"/>
    <w:rsid w:val="00123048"/>
    <w:rsid w:val="001243D5"/>
    <w:rsid w:val="00141096"/>
    <w:rsid w:val="00157258"/>
    <w:rsid w:val="00177872"/>
    <w:rsid w:val="00182905"/>
    <w:rsid w:val="001835F4"/>
    <w:rsid w:val="00185335"/>
    <w:rsid w:val="001859C2"/>
    <w:rsid w:val="00197385"/>
    <w:rsid w:val="001A170B"/>
    <w:rsid w:val="001A7625"/>
    <w:rsid w:val="001B2191"/>
    <w:rsid w:val="001C3065"/>
    <w:rsid w:val="001C47E4"/>
    <w:rsid w:val="001C76A0"/>
    <w:rsid w:val="001D04E1"/>
    <w:rsid w:val="001E141F"/>
    <w:rsid w:val="001E696D"/>
    <w:rsid w:val="001F0856"/>
    <w:rsid w:val="00202EB5"/>
    <w:rsid w:val="002037EA"/>
    <w:rsid w:val="00205F91"/>
    <w:rsid w:val="00212EA1"/>
    <w:rsid w:val="00215937"/>
    <w:rsid w:val="002529AC"/>
    <w:rsid w:val="0025531D"/>
    <w:rsid w:val="002670DA"/>
    <w:rsid w:val="00285B83"/>
    <w:rsid w:val="002904B8"/>
    <w:rsid w:val="00295DF5"/>
    <w:rsid w:val="002B1B16"/>
    <w:rsid w:val="002B51C1"/>
    <w:rsid w:val="002E37FF"/>
    <w:rsid w:val="002E5F2A"/>
    <w:rsid w:val="002F28B7"/>
    <w:rsid w:val="002F49FB"/>
    <w:rsid w:val="0030073F"/>
    <w:rsid w:val="0030153C"/>
    <w:rsid w:val="00303220"/>
    <w:rsid w:val="00305D38"/>
    <w:rsid w:val="00307760"/>
    <w:rsid w:val="003216F4"/>
    <w:rsid w:val="00326C8D"/>
    <w:rsid w:val="00337304"/>
    <w:rsid w:val="00344C37"/>
    <w:rsid w:val="0035593A"/>
    <w:rsid w:val="0037085F"/>
    <w:rsid w:val="00383FD0"/>
    <w:rsid w:val="00390940"/>
    <w:rsid w:val="003923BB"/>
    <w:rsid w:val="003972FB"/>
    <w:rsid w:val="003A5EE9"/>
    <w:rsid w:val="003A6586"/>
    <w:rsid w:val="003B5916"/>
    <w:rsid w:val="003C11BB"/>
    <w:rsid w:val="003C2DA6"/>
    <w:rsid w:val="003D4957"/>
    <w:rsid w:val="003E04B4"/>
    <w:rsid w:val="003E754D"/>
    <w:rsid w:val="003F0CD0"/>
    <w:rsid w:val="0040729E"/>
    <w:rsid w:val="004148D5"/>
    <w:rsid w:val="00414A9C"/>
    <w:rsid w:val="00431D1E"/>
    <w:rsid w:val="00452828"/>
    <w:rsid w:val="004611D6"/>
    <w:rsid w:val="00462FAD"/>
    <w:rsid w:val="00463285"/>
    <w:rsid w:val="004817AF"/>
    <w:rsid w:val="0048339A"/>
    <w:rsid w:val="00484EAC"/>
    <w:rsid w:val="00494DAE"/>
    <w:rsid w:val="004A18EB"/>
    <w:rsid w:val="004B4C85"/>
    <w:rsid w:val="004C7A29"/>
    <w:rsid w:val="004E52F4"/>
    <w:rsid w:val="004E7135"/>
    <w:rsid w:val="004F47CD"/>
    <w:rsid w:val="005116BE"/>
    <w:rsid w:val="00527886"/>
    <w:rsid w:val="00543897"/>
    <w:rsid w:val="00577171"/>
    <w:rsid w:val="00577751"/>
    <w:rsid w:val="00582EAD"/>
    <w:rsid w:val="00583966"/>
    <w:rsid w:val="005907E1"/>
    <w:rsid w:val="005A40A1"/>
    <w:rsid w:val="005B6FB0"/>
    <w:rsid w:val="005B7CEB"/>
    <w:rsid w:val="005C6904"/>
    <w:rsid w:val="005E5FE3"/>
    <w:rsid w:val="00602E6C"/>
    <w:rsid w:val="00610C62"/>
    <w:rsid w:val="006131AC"/>
    <w:rsid w:val="00614F84"/>
    <w:rsid w:val="006414C1"/>
    <w:rsid w:val="00641DEB"/>
    <w:rsid w:val="006453B2"/>
    <w:rsid w:val="00653EE1"/>
    <w:rsid w:val="006616FC"/>
    <w:rsid w:val="006628D4"/>
    <w:rsid w:val="006758F7"/>
    <w:rsid w:val="00676CA2"/>
    <w:rsid w:val="00697196"/>
    <w:rsid w:val="006A0FFB"/>
    <w:rsid w:val="006A4D58"/>
    <w:rsid w:val="006A4FA2"/>
    <w:rsid w:val="006A5ACA"/>
    <w:rsid w:val="006B2FAD"/>
    <w:rsid w:val="006B7A9B"/>
    <w:rsid w:val="006C005B"/>
    <w:rsid w:val="006C3190"/>
    <w:rsid w:val="006C4645"/>
    <w:rsid w:val="006D206A"/>
    <w:rsid w:val="006D297D"/>
    <w:rsid w:val="006F043F"/>
    <w:rsid w:val="006F4CE9"/>
    <w:rsid w:val="0070392F"/>
    <w:rsid w:val="00710D20"/>
    <w:rsid w:val="00711B64"/>
    <w:rsid w:val="00723F55"/>
    <w:rsid w:val="00727197"/>
    <w:rsid w:val="0073037D"/>
    <w:rsid w:val="00730B71"/>
    <w:rsid w:val="00732FAC"/>
    <w:rsid w:val="00740394"/>
    <w:rsid w:val="007433EC"/>
    <w:rsid w:val="00750C55"/>
    <w:rsid w:val="0075278B"/>
    <w:rsid w:val="00752AB7"/>
    <w:rsid w:val="007535B6"/>
    <w:rsid w:val="0075707B"/>
    <w:rsid w:val="00757A53"/>
    <w:rsid w:val="007766E3"/>
    <w:rsid w:val="00776750"/>
    <w:rsid w:val="007A4BED"/>
    <w:rsid w:val="007B0D11"/>
    <w:rsid w:val="007B543B"/>
    <w:rsid w:val="007C3087"/>
    <w:rsid w:val="007E1701"/>
    <w:rsid w:val="00805764"/>
    <w:rsid w:val="0082462A"/>
    <w:rsid w:val="00826BB5"/>
    <w:rsid w:val="008335C9"/>
    <w:rsid w:val="00843714"/>
    <w:rsid w:val="00846F34"/>
    <w:rsid w:val="00851B0F"/>
    <w:rsid w:val="00856401"/>
    <w:rsid w:val="0086202A"/>
    <w:rsid w:val="00862531"/>
    <w:rsid w:val="00862DBE"/>
    <w:rsid w:val="00864F80"/>
    <w:rsid w:val="00865D50"/>
    <w:rsid w:val="0088708F"/>
    <w:rsid w:val="0089462C"/>
    <w:rsid w:val="008955F8"/>
    <w:rsid w:val="0089589B"/>
    <w:rsid w:val="008A2740"/>
    <w:rsid w:val="008B0A5A"/>
    <w:rsid w:val="008B3081"/>
    <w:rsid w:val="008B4DCA"/>
    <w:rsid w:val="008B541B"/>
    <w:rsid w:val="008D4D33"/>
    <w:rsid w:val="008F5575"/>
    <w:rsid w:val="008F5E49"/>
    <w:rsid w:val="00902EDA"/>
    <w:rsid w:val="0091777E"/>
    <w:rsid w:val="009204FF"/>
    <w:rsid w:val="00927BD3"/>
    <w:rsid w:val="009328D0"/>
    <w:rsid w:val="00940B93"/>
    <w:rsid w:val="0096089F"/>
    <w:rsid w:val="00961AEF"/>
    <w:rsid w:val="00964E47"/>
    <w:rsid w:val="00973325"/>
    <w:rsid w:val="00992CCA"/>
    <w:rsid w:val="00997E16"/>
    <w:rsid w:val="009A5EB1"/>
    <w:rsid w:val="009B5A1B"/>
    <w:rsid w:val="009B5F8F"/>
    <w:rsid w:val="009C2F45"/>
    <w:rsid w:val="009C50AB"/>
    <w:rsid w:val="00A005AB"/>
    <w:rsid w:val="00A06E85"/>
    <w:rsid w:val="00A13AC1"/>
    <w:rsid w:val="00A174E5"/>
    <w:rsid w:val="00A408EF"/>
    <w:rsid w:val="00A44B8C"/>
    <w:rsid w:val="00A71D38"/>
    <w:rsid w:val="00A8568E"/>
    <w:rsid w:val="00A93F6B"/>
    <w:rsid w:val="00AA1AA9"/>
    <w:rsid w:val="00AA4414"/>
    <w:rsid w:val="00AB5463"/>
    <w:rsid w:val="00AE528A"/>
    <w:rsid w:val="00AF374C"/>
    <w:rsid w:val="00B01D5B"/>
    <w:rsid w:val="00B05F67"/>
    <w:rsid w:val="00B11565"/>
    <w:rsid w:val="00B1495D"/>
    <w:rsid w:val="00B25FF5"/>
    <w:rsid w:val="00B26A7A"/>
    <w:rsid w:val="00B36748"/>
    <w:rsid w:val="00B43536"/>
    <w:rsid w:val="00B44504"/>
    <w:rsid w:val="00B45349"/>
    <w:rsid w:val="00B46A0A"/>
    <w:rsid w:val="00B61C6E"/>
    <w:rsid w:val="00B65F1C"/>
    <w:rsid w:val="00B66C72"/>
    <w:rsid w:val="00B677EF"/>
    <w:rsid w:val="00B81C0B"/>
    <w:rsid w:val="00B85002"/>
    <w:rsid w:val="00B96AC2"/>
    <w:rsid w:val="00BB3810"/>
    <w:rsid w:val="00BB43BF"/>
    <w:rsid w:val="00BC1D57"/>
    <w:rsid w:val="00BD5420"/>
    <w:rsid w:val="00BF4E7A"/>
    <w:rsid w:val="00BF5E63"/>
    <w:rsid w:val="00C06640"/>
    <w:rsid w:val="00C12C57"/>
    <w:rsid w:val="00C238EF"/>
    <w:rsid w:val="00C32C47"/>
    <w:rsid w:val="00C612DF"/>
    <w:rsid w:val="00C6321D"/>
    <w:rsid w:val="00C817C6"/>
    <w:rsid w:val="00C83A86"/>
    <w:rsid w:val="00C903F7"/>
    <w:rsid w:val="00C907B8"/>
    <w:rsid w:val="00C93394"/>
    <w:rsid w:val="00CB1C0E"/>
    <w:rsid w:val="00CB1CC2"/>
    <w:rsid w:val="00CB3E15"/>
    <w:rsid w:val="00CB6825"/>
    <w:rsid w:val="00CD2007"/>
    <w:rsid w:val="00CE1D5B"/>
    <w:rsid w:val="00CE468D"/>
    <w:rsid w:val="00CE67B4"/>
    <w:rsid w:val="00CE7A43"/>
    <w:rsid w:val="00CF1D82"/>
    <w:rsid w:val="00CF5AFB"/>
    <w:rsid w:val="00CF6406"/>
    <w:rsid w:val="00D24097"/>
    <w:rsid w:val="00D24F6D"/>
    <w:rsid w:val="00D30271"/>
    <w:rsid w:val="00D34454"/>
    <w:rsid w:val="00D42BE6"/>
    <w:rsid w:val="00D430C2"/>
    <w:rsid w:val="00D43A3B"/>
    <w:rsid w:val="00D43A4A"/>
    <w:rsid w:val="00D44695"/>
    <w:rsid w:val="00D46BB5"/>
    <w:rsid w:val="00D46E79"/>
    <w:rsid w:val="00D55458"/>
    <w:rsid w:val="00D55863"/>
    <w:rsid w:val="00D60EB2"/>
    <w:rsid w:val="00D64CC7"/>
    <w:rsid w:val="00D65F40"/>
    <w:rsid w:val="00D660C2"/>
    <w:rsid w:val="00D70677"/>
    <w:rsid w:val="00D70B4B"/>
    <w:rsid w:val="00D81549"/>
    <w:rsid w:val="00D87CCE"/>
    <w:rsid w:val="00D924FC"/>
    <w:rsid w:val="00DA50F1"/>
    <w:rsid w:val="00DB619C"/>
    <w:rsid w:val="00DD2D61"/>
    <w:rsid w:val="00DD3D54"/>
    <w:rsid w:val="00DE4C93"/>
    <w:rsid w:val="00E0212C"/>
    <w:rsid w:val="00E166A8"/>
    <w:rsid w:val="00E17EE6"/>
    <w:rsid w:val="00E2561F"/>
    <w:rsid w:val="00E31673"/>
    <w:rsid w:val="00E346E8"/>
    <w:rsid w:val="00E367D0"/>
    <w:rsid w:val="00E44F09"/>
    <w:rsid w:val="00E45055"/>
    <w:rsid w:val="00E5688B"/>
    <w:rsid w:val="00E5753A"/>
    <w:rsid w:val="00E744E4"/>
    <w:rsid w:val="00E76E41"/>
    <w:rsid w:val="00E7781F"/>
    <w:rsid w:val="00E82CB2"/>
    <w:rsid w:val="00E84329"/>
    <w:rsid w:val="00EB1F90"/>
    <w:rsid w:val="00EB2DAE"/>
    <w:rsid w:val="00EB5E3B"/>
    <w:rsid w:val="00EB6513"/>
    <w:rsid w:val="00EB6580"/>
    <w:rsid w:val="00EB6DC5"/>
    <w:rsid w:val="00EC36E9"/>
    <w:rsid w:val="00EC7589"/>
    <w:rsid w:val="00F05C7C"/>
    <w:rsid w:val="00F05D6F"/>
    <w:rsid w:val="00F2119A"/>
    <w:rsid w:val="00F26153"/>
    <w:rsid w:val="00F27267"/>
    <w:rsid w:val="00F30CA5"/>
    <w:rsid w:val="00F318E4"/>
    <w:rsid w:val="00F3449F"/>
    <w:rsid w:val="00F352AE"/>
    <w:rsid w:val="00F41228"/>
    <w:rsid w:val="00F43108"/>
    <w:rsid w:val="00F46281"/>
    <w:rsid w:val="00F677BC"/>
    <w:rsid w:val="00F70C16"/>
    <w:rsid w:val="00F74ABC"/>
    <w:rsid w:val="00F74D56"/>
    <w:rsid w:val="00F835EE"/>
    <w:rsid w:val="00F8540D"/>
    <w:rsid w:val="00F9155E"/>
    <w:rsid w:val="00F937AD"/>
    <w:rsid w:val="00F96AEF"/>
    <w:rsid w:val="00F978A8"/>
    <w:rsid w:val="00FA4A2B"/>
    <w:rsid w:val="00FA7F29"/>
    <w:rsid w:val="00FC3402"/>
    <w:rsid w:val="00FE4FD6"/>
    <w:rsid w:val="00FF63CA"/>
    <w:rsid w:val="00FF7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D9B5A"/>
  <w15:chartTrackingRefBased/>
  <w15:docId w15:val="{180C3F79-6BDA-4D62-A611-6B2C3FD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Normal (Web)"/>
    <w:basedOn w:val="a"/>
    <w:uiPriority w:val="99"/>
    <w:pPr>
      <w:widowControl/>
      <w:spacing w:before="100" w:beforeAutospacing="1" w:after="100" w:afterAutospacing="1"/>
      <w:jc w:val="left"/>
    </w:pPr>
    <w:rPr>
      <w:rFonts w:ascii="Arial Unicode MS" w:hAnsi="Arial Unicode MS" w:cs="Arial Unicode MS"/>
      <w:kern w:val="0"/>
      <w:sz w:val="24"/>
    </w:rPr>
  </w:style>
  <w:style w:type="character" w:customStyle="1" w:styleId="serif1">
    <w:name w:val="serif1"/>
    <w:rPr>
      <w:rFonts w:ascii="Times New Roman" w:eastAsia="宋体"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uiPriority w:val="20"/>
    <w:qFormat/>
    <w:rPr>
      <w:i/>
      <w:iCs/>
    </w:rPr>
  </w:style>
  <w:style w:type="paragraph" w:customStyle="1" w:styleId="award">
    <w:name w:val="award"/>
    <w:basedOn w:val="a"/>
    <w:pPr>
      <w:widowControl/>
      <w:spacing w:before="100" w:beforeAutospacing="1" w:after="100" w:afterAutospacing="1" w:line="225" w:lineRule="atLeast"/>
      <w:jc w:val="left"/>
    </w:pPr>
    <w:rPr>
      <w:rFonts w:ascii="Verdana" w:hAnsi="Verdana" w:cs="Arial Unicode MS"/>
      <w:b/>
      <w:bCs/>
      <w:color w:val="212D87"/>
      <w:kern w:val="0"/>
      <w:sz w:val="18"/>
      <w:szCs w:val="18"/>
    </w:rPr>
  </w:style>
  <w:style w:type="character" w:customStyle="1" w:styleId="bookcopy1">
    <w:name w:val="bookcopy1"/>
    <w:rPr>
      <w:rFonts w:ascii="Verdana" w:eastAsia="宋体" w:hAnsi="Verdana" w:hint="default"/>
      <w:color w:val="000000"/>
      <w:sz w:val="17"/>
      <w:szCs w:val="17"/>
      <w:u w:val="none"/>
      <w:effect w:val="none"/>
    </w:rPr>
  </w:style>
  <w:style w:type="character" w:customStyle="1" w:styleId="tiny1">
    <w:name w:val="tiny1"/>
    <w:rPr>
      <w:rFonts w:ascii="Verdana" w:eastAsia="宋体" w:hAnsi="Verdana" w:hint="default"/>
      <w:sz w:val="15"/>
      <w:szCs w:val="15"/>
    </w:rPr>
  </w:style>
  <w:style w:type="character" w:styleId="aa">
    <w:name w:val="Strong"/>
    <w:uiPriority w:val="22"/>
    <w:qFormat/>
    <w:rPr>
      <w:b/>
      <w:bCs/>
    </w:rPr>
  </w:style>
  <w:style w:type="character" w:customStyle="1" w:styleId="smalltext1">
    <w:name w:val="smalltext1"/>
    <w:rPr>
      <w:rFonts w:ascii="Arial" w:eastAsia="宋体" w:hAnsi="Arial" w:cs="Arial" w:hint="default"/>
      <w:color w:val="000000"/>
      <w:sz w:val="17"/>
      <w:szCs w:val="17"/>
    </w:rPr>
  </w:style>
  <w:style w:type="character" w:customStyle="1" w:styleId="regbold1">
    <w:name w:val="regbold1"/>
    <w:rPr>
      <w:rFonts w:ascii="Arial" w:eastAsia="宋体" w:hAnsi="Arial" w:cs="Arial" w:hint="default"/>
      <w:b/>
      <w:bCs/>
      <w:color w:val="000000"/>
      <w:sz w:val="18"/>
      <w:szCs w:val="18"/>
    </w:rPr>
  </w:style>
  <w:style w:type="character" w:customStyle="1" w:styleId="bookauthor1">
    <w:name w:val="bookauthor1"/>
    <w:rPr>
      <w:rFonts w:ascii="Arial" w:eastAsia="宋体" w:hAnsi="Arial" w:cs="Arial" w:hint="default"/>
      <w:color w:val="6699CC"/>
      <w:sz w:val="18"/>
      <w:szCs w:val="18"/>
      <w:u w:val="single"/>
    </w:rPr>
  </w:style>
  <w:style w:type="character" w:customStyle="1" w:styleId="title111">
    <w:name w:val="title111"/>
    <w:rPr>
      <w:rFonts w:ascii="Tahoma" w:eastAsia="宋体"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eastAsia="宋体"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eastAsia="宋体"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eastAsia="宋体"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character" w:styleId="HTML0">
    <w:name w:val="HTML Cite"/>
    <w:rPr>
      <w:i/>
      <w:iCs/>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eastAsia="宋体"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character" w:customStyle="1" w:styleId="high-light-bg4">
    <w:name w:val="high-light-bg4"/>
    <w:basedOn w:val="a0"/>
    <w:rsid w:val="00DB619C"/>
  </w:style>
  <w:style w:type="paragraph" w:styleId="ab">
    <w:name w:val="No Spacing"/>
    <w:basedOn w:val="a"/>
    <w:uiPriority w:val="1"/>
    <w:qFormat/>
    <w:rsid w:val="001D04E1"/>
    <w:pPr>
      <w:widowControl/>
      <w:spacing w:before="100" w:beforeAutospacing="1" w:after="100" w:afterAutospacing="1"/>
      <w:jc w:val="left"/>
    </w:pPr>
    <w:rPr>
      <w:rFonts w:ascii="宋体" w:hAnsi="宋体" w:cs="宋体"/>
      <w:kern w:val="0"/>
      <w:sz w:val="24"/>
    </w:rPr>
  </w:style>
  <w:style w:type="paragraph" w:customStyle="1" w:styleId="Default">
    <w:name w:val="Default"/>
    <w:rsid w:val="00997E16"/>
    <w:pPr>
      <w:widowControl w:val="0"/>
      <w:autoSpaceDE w:val="0"/>
      <w:autoSpaceDN w:val="0"/>
      <w:adjustRightInd w:val="0"/>
    </w:pPr>
    <w:rPr>
      <w:rFonts w:ascii="Calibri" w:hAnsi="Calibri" w:cs="Calibri"/>
      <w:color w:val="000000"/>
      <w:sz w:val="24"/>
      <w:szCs w:val="24"/>
    </w:rPr>
  </w:style>
  <w:style w:type="character" w:customStyle="1" w:styleId="a-size-extra-large">
    <w:name w:val="a-size-extra-large"/>
    <w:rsid w:val="00D4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535</Words>
  <Characters>3051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新 书 推 荐</vt:lpstr>
    </vt:vector>
  </TitlesOfParts>
  <Company>2ndSpAcE</Company>
  <LinksUpToDate>false</LinksUpToDate>
  <CharactersWithSpaces>3579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Conor Cheng</cp:lastModifiedBy>
  <cp:revision>6</cp:revision>
  <cp:lastPrinted>2004-04-23T01:06:00Z</cp:lastPrinted>
  <dcterms:created xsi:type="dcterms:W3CDTF">2024-12-31T06:51:00Z</dcterms:created>
  <dcterms:modified xsi:type="dcterms:W3CDTF">2024-12-31T07:07:00Z</dcterms:modified>
</cp:coreProperties>
</file>