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7A174745" w:rsidR="00780893" w:rsidRDefault="00780893" w:rsidP="00D65D67">
      <w:pPr>
        <w:rPr>
          <w:b/>
          <w:color w:val="000000" w:themeColor="text1"/>
          <w:szCs w:val="21"/>
        </w:rPr>
      </w:pPr>
    </w:p>
    <w:p w14:paraId="31D0022A" w14:textId="77777777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3EFC4E1" w14:textId="120AEC10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D12A797" wp14:editId="60BF80B7">
            <wp:simplePos x="0" y="0"/>
            <wp:positionH relativeFrom="column">
              <wp:posOffset>3749675</wp:posOffset>
            </wp:positionH>
            <wp:positionV relativeFrom="paragraph">
              <wp:posOffset>42073</wp:posOffset>
            </wp:positionV>
            <wp:extent cx="1479386" cy="1800000"/>
            <wp:effectExtent l="0" t="0" r="6985" b="0"/>
            <wp:wrapSquare wrapText="bothSides"/>
            <wp:docPr id="1098069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那些公园</w:t>
      </w:r>
      <w:r>
        <w:rPr>
          <w:rFonts w:hint="eastAsia"/>
          <w:b/>
          <w:bCs/>
          <w:color w:val="000000"/>
          <w:szCs w:val="21"/>
        </w:rPr>
        <w:t>》</w:t>
      </w:r>
    </w:p>
    <w:p w14:paraId="70609805" w14:textId="4DDF683A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Pr="00D3693C">
        <w:rPr>
          <w:b/>
          <w:bCs/>
          <w:color w:val="000000"/>
          <w:szCs w:val="21"/>
        </w:rPr>
        <w:t>PARKS</w:t>
      </w:r>
    </w:p>
    <w:p w14:paraId="44B4DF11" w14:textId="0F62AD33" w:rsidR="00D3693C" w:rsidRDefault="00D3693C" w:rsidP="00D3693C">
      <w:pPr>
        <w:tabs>
          <w:tab w:val="left" w:pos="341"/>
          <w:tab w:val="left" w:pos="307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Marc Majewski</w:t>
      </w:r>
    </w:p>
    <w:p w14:paraId="69DE74B4" w14:textId="63AF9B38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yellow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Abrams</w:t>
      </w:r>
    </w:p>
    <w:p w14:paraId="162FFBF4" w14:textId="5450D55B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49E17BF5" w14:textId="77777777" w:rsidR="00D3693C" w:rsidRDefault="00D3693C" w:rsidP="00D3693C">
      <w:pPr>
        <w:widowControl/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48</w:t>
      </w:r>
      <w:r>
        <w:rPr>
          <w:rFonts w:hint="eastAsia"/>
          <w:b/>
          <w:bCs/>
          <w:color w:val="000000"/>
          <w:szCs w:val="21"/>
        </w:rPr>
        <w:t>页</w:t>
      </w:r>
    </w:p>
    <w:p w14:paraId="6A5D484F" w14:textId="69F429F8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</w:t>
      </w:r>
    </w:p>
    <w:p w14:paraId="17ABE488" w14:textId="77777777" w:rsidR="00D3693C" w:rsidRDefault="00D3693C" w:rsidP="00D3693C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386AE31D" w14:textId="77777777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7797A1BA" w14:textId="77777777" w:rsidR="00D3693C" w:rsidRDefault="00D3693C" w:rsidP="00D3693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类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知识绘本</w:t>
      </w:r>
    </w:p>
    <w:p w14:paraId="69B19BDF" w14:textId="77777777" w:rsidR="00445457" w:rsidRPr="00D3693C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4C4CBFB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A073D09" w14:textId="77777777" w:rsidR="00027944" w:rsidRDefault="00027944" w:rsidP="00DC1329">
      <w:pPr>
        <w:ind w:firstLineChars="200" w:firstLine="422"/>
        <w:rPr>
          <w:b/>
          <w:bCs/>
          <w:noProof/>
          <w:color w:val="FF0000"/>
        </w:rPr>
      </w:pPr>
      <w:bookmarkStart w:id="0" w:name="_Hlk175862361"/>
    </w:p>
    <w:p w14:paraId="0C954F34" w14:textId="77777777" w:rsidR="00D3693C" w:rsidRPr="00D3693C" w:rsidRDefault="00D3693C" w:rsidP="00D3693C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D3693C">
        <w:rPr>
          <w:rFonts w:hint="eastAsia"/>
          <w:bCs/>
          <w:color w:val="000000" w:themeColor="text1"/>
          <w:szCs w:val="21"/>
        </w:rPr>
        <w:t>公园可大可小、可静可闹、可晴可雪。公园保护着自然世界，同时也是任何人都可以探索、聚集和玩耍的公共空间。无论是野生动物保护区还是当地的狗公园，无论是广阔的空地还是城市中的宁静之地，无论是峡谷深处还是转角处，公园都可以成为避难所。</w:t>
      </w:r>
    </w:p>
    <w:p w14:paraId="570C4239" w14:textId="77777777" w:rsidR="00D3693C" w:rsidRPr="00D3693C" w:rsidRDefault="00D3693C" w:rsidP="00D3693C">
      <w:pPr>
        <w:ind w:firstLineChars="200" w:firstLine="420"/>
        <w:rPr>
          <w:bCs/>
          <w:color w:val="000000" w:themeColor="text1"/>
          <w:szCs w:val="21"/>
        </w:rPr>
      </w:pPr>
      <w:r w:rsidRPr="00D3693C">
        <w:rPr>
          <w:bCs/>
          <w:color w:val="000000" w:themeColor="text1"/>
          <w:szCs w:val="21"/>
        </w:rPr>
        <w:t xml:space="preserve"> </w:t>
      </w:r>
    </w:p>
    <w:p w14:paraId="0C5577BA" w14:textId="435BDE3B" w:rsidR="00D3693C" w:rsidRPr="00D3693C" w:rsidRDefault="00D3693C" w:rsidP="00D3693C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D3693C">
        <w:rPr>
          <w:rFonts w:hint="eastAsia"/>
          <w:bCs/>
          <w:color w:val="000000" w:themeColor="text1"/>
          <w:szCs w:val="21"/>
        </w:rPr>
        <w:t>马克</w:t>
      </w:r>
      <w:r>
        <w:rPr>
          <w:rFonts w:hint="eastAsia"/>
          <w:bCs/>
          <w:color w:val="000000" w:themeColor="text1"/>
          <w:szCs w:val="21"/>
        </w:rPr>
        <w:t>·</w:t>
      </w:r>
      <w:r w:rsidRPr="00D3693C">
        <w:rPr>
          <w:rFonts w:hint="eastAsia"/>
          <w:bCs/>
          <w:color w:val="000000" w:themeColor="text1"/>
          <w:szCs w:val="21"/>
        </w:rPr>
        <w:t>马耶夫斯基（</w:t>
      </w:r>
      <w:r w:rsidRPr="00D3693C">
        <w:rPr>
          <w:rFonts w:hint="eastAsia"/>
          <w:bCs/>
          <w:color w:val="000000" w:themeColor="text1"/>
          <w:szCs w:val="21"/>
        </w:rPr>
        <w:t>Marc Majewski</w:t>
      </w:r>
      <w:r w:rsidRPr="00D3693C">
        <w:rPr>
          <w:rFonts w:hint="eastAsia"/>
          <w:bCs/>
          <w:color w:val="000000" w:themeColor="text1"/>
          <w:szCs w:val="21"/>
        </w:rPr>
        <w:t>）用充满诗意的文字和生动的插图，以独特、易懂的方式介绍了世界各地的公园：从中央公园到塞伦盖蒂，再到大堡礁，以及中间的一切。这本图文并茂的非虚构图画书既翔实又令人惊叹，展示了各类公园如何将人类、动物和大自然融为一体。</w:t>
      </w:r>
    </w:p>
    <w:p w14:paraId="45DEC714" w14:textId="77777777" w:rsidR="00D3693C" w:rsidRPr="00D3693C" w:rsidRDefault="00D3693C" w:rsidP="00D3693C">
      <w:pPr>
        <w:ind w:firstLineChars="200" w:firstLine="420"/>
        <w:rPr>
          <w:bCs/>
          <w:color w:val="000000" w:themeColor="text1"/>
          <w:szCs w:val="21"/>
        </w:rPr>
      </w:pPr>
    </w:p>
    <w:p w14:paraId="0E882010" w14:textId="511E6BCD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>本书</w:t>
      </w:r>
      <w:r w:rsidRPr="00D3693C">
        <w:rPr>
          <w:rFonts w:hint="eastAsia"/>
          <w:bCs/>
          <w:color w:val="FF0000"/>
          <w:szCs w:val="21"/>
        </w:rPr>
        <w:t>包括的公园</w:t>
      </w:r>
      <w:r w:rsidRPr="00D3693C">
        <w:rPr>
          <w:rFonts w:hint="eastAsia"/>
          <w:bCs/>
          <w:color w:val="FF0000"/>
          <w:szCs w:val="21"/>
        </w:rPr>
        <w:t>：</w:t>
      </w:r>
    </w:p>
    <w:p w14:paraId="1742B878" w14:textId="30FFBAEF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美国纽约中央公园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Central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75AB7EF9" w14:textId="3DAB80A2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法国巴黎多芬广场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Place Dauphine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4F331D2D" w14:textId="35D0ABEC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英国伦敦汉普斯特德希斯公园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Hampstead Heath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76F337F6" w14:textId="43F6EC9E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丹麦哥本哈根蒂沃利花园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Tivoli Gardens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6BB6D8CB" w14:textId="7704FC03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法国凡尔赛凡尔赛公园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Versailles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60A7CA79" w14:textId="07DD1BAF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丹麦哥本哈根埃姆德鲁普垃圾游乐场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Emdrup Junk Playground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200F5EFF" w14:textId="1158D73C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美国加利福尼亚州死亡谷国家公园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Death Valley National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08BC2AB7" w14:textId="306DBBBB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格陵兰东北部国家公园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Northeast Greenland National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35BF6C4C" w14:textId="64617A49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美国纽约高线公园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The High Line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0BAA73D5" w14:textId="089A8703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印度凯布兰焦国家公园</w:t>
      </w:r>
      <w:r w:rsidRPr="00D3693C">
        <w:rPr>
          <w:rFonts w:hint="eastAsia"/>
          <w:bCs/>
          <w:color w:val="FF0000"/>
          <w:szCs w:val="21"/>
        </w:rPr>
        <w:t>（</w:t>
      </w:r>
      <w:proofErr w:type="spellStart"/>
      <w:r w:rsidRPr="00D3693C">
        <w:rPr>
          <w:bCs/>
          <w:color w:val="FF0000"/>
          <w:szCs w:val="21"/>
        </w:rPr>
        <w:t>Keibul</w:t>
      </w:r>
      <w:proofErr w:type="spellEnd"/>
      <w:r w:rsidRPr="00D3693C">
        <w:rPr>
          <w:bCs/>
          <w:color w:val="FF0000"/>
          <w:szCs w:val="21"/>
        </w:rPr>
        <w:t xml:space="preserve"> </w:t>
      </w:r>
      <w:proofErr w:type="spellStart"/>
      <w:r w:rsidRPr="00D3693C">
        <w:rPr>
          <w:bCs/>
          <w:color w:val="FF0000"/>
          <w:szCs w:val="21"/>
        </w:rPr>
        <w:t>Lamjao</w:t>
      </w:r>
      <w:proofErr w:type="spellEnd"/>
      <w:r w:rsidRPr="00D3693C">
        <w:rPr>
          <w:bCs/>
          <w:color w:val="FF0000"/>
          <w:szCs w:val="21"/>
        </w:rPr>
        <w:t xml:space="preserve"> National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252A6C27" w14:textId="5D6214E8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智利加布里埃拉</w:t>
      </w:r>
      <w:r w:rsidRPr="00D3693C">
        <w:rPr>
          <w:rFonts w:hint="eastAsia"/>
          <w:bCs/>
          <w:color w:val="FF0000"/>
          <w:szCs w:val="21"/>
        </w:rPr>
        <w:t>·</w:t>
      </w:r>
      <w:r w:rsidRPr="00D3693C">
        <w:rPr>
          <w:rFonts w:hint="eastAsia"/>
          <w:bCs/>
          <w:color w:val="FF0000"/>
          <w:szCs w:val="21"/>
        </w:rPr>
        <w:t>米斯特拉尔黑天保护区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Gabriela Mistral Dark Sky Sanctuary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6783C95D" w14:textId="5394375F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荷兰库肯霍夫花园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Keukenhof Gardens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45D0F3A4" w14:textId="6AC327F5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哥斯达黎加弗朗西斯科</w:t>
      </w:r>
      <w:r w:rsidRPr="00D3693C">
        <w:rPr>
          <w:rFonts w:hint="eastAsia"/>
          <w:bCs/>
          <w:color w:val="FF0000"/>
          <w:szCs w:val="21"/>
        </w:rPr>
        <w:t>·</w:t>
      </w:r>
      <w:r w:rsidRPr="00D3693C">
        <w:rPr>
          <w:rFonts w:hint="eastAsia"/>
          <w:bCs/>
          <w:color w:val="FF0000"/>
          <w:szCs w:val="21"/>
        </w:rPr>
        <w:t>阿尔瓦拉多公园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Parque Francisco Alvarado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7C1FA1E8" w14:textId="4B2B3AC6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Isamu Noguchi </w:t>
      </w:r>
      <w:r w:rsidRPr="00D3693C">
        <w:rPr>
          <w:rFonts w:hint="eastAsia"/>
          <w:bCs/>
          <w:color w:val="FF0000"/>
          <w:szCs w:val="21"/>
        </w:rPr>
        <w:t>的皮埃蒙特公园游乐景观，美国佐治亚州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Isamu Noguchi’s Piedmont Park Playscape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64933E7C" w14:textId="39BCDB3C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日本东京西六宫公园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Nishi-</w:t>
      </w:r>
      <w:proofErr w:type="spellStart"/>
      <w:r w:rsidRPr="00D3693C">
        <w:rPr>
          <w:bCs/>
          <w:color w:val="FF0000"/>
          <w:szCs w:val="21"/>
        </w:rPr>
        <w:t>Rokugō</w:t>
      </w:r>
      <w:proofErr w:type="spellEnd"/>
      <w:r w:rsidRPr="00D3693C">
        <w:rPr>
          <w:bCs/>
          <w:color w:val="FF0000"/>
          <w:szCs w:val="21"/>
        </w:rPr>
        <w:t xml:space="preserve">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7FD108F7" w14:textId="0EC1E660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lastRenderedPageBreak/>
        <w:t xml:space="preserve">- </w:t>
      </w:r>
      <w:r w:rsidRPr="00D3693C">
        <w:rPr>
          <w:rFonts w:hint="eastAsia"/>
          <w:bCs/>
          <w:color w:val="FF0000"/>
          <w:szCs w:val="21"/>
        </w:rPr>
        <w:t>美国加利福尼亚州奥隆狗公园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Ohlone Dog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1151D77B" w14:textId="0DEF71DC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坦桑尼亚塞伦盖蒂国家公园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Serengeti National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0BC444F5" w14:textId="5CA9313E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澳大利亚大堡礁海洋公园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Great Barrier Reef Marine Park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0396121F" w14:textId="2A25626F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日本青山公墓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Aoyama Cemetery,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2F41DBB2" w14:textId="0E09A6A2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新加坡海湾花园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Gardens by the Bay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76336E4F" w14:textId="6087443F" w:rsidR="00D3693C" w:rsidRPr="00D3693C" w:rsidRDefault="00D3693C" w:rsidP="00D3693C">
      <w:pPr>
        <w:ind w:firstLineChars="200" w:firstLine="420"/>
        <w:rPr>
          <w:rFonts w:hint="eastAsia"/>
          <w:bCs/>
          <w:color w:val="FF0000"/>
          <w:szCs w:val="21"/>
        </w:rPr>
      </w:pPr>
      <w:r w:rsidRPr="00D3693C">
        <w:rPr>
          <w:rFonts w:hint="eastAsia"/>
          <w:bCs/>
          <w:color w:val="FF0000"/>
          <w:szCs w:val="21"/>
        </w:rPr>
        <w:t xml:space="preserve">- </w:t>
      </w:r>
      <w:r w:rsidRPr="00D3693C">
        <w:rPr>
          <w:rFonts w:hint="eastAsia"/>
          <w:bCs/>
          <w:color w:val="FF0000"/>
          <w:szCs w:val="21"/>
        </w:rPr>
        <w:t>墨西哥拉斯波萨斯</w:t>
      </w:r>
      <w:r w:rsidRPr="00D3693C">
        <w:rPr>
          <w:rFonts w:hint="eastAsia"/>
          <w:bCs/>
          <w:color w:val="FF0000"/>
          <w:szCs w:val="21"/>
        </w:rPr>
        <w:t>（</w:t>
      </w:r>
      <w:r w:rsidRPr="00D3693C">
        <w:rPr>
          <w:bCs/>
          <w:color w:val="FF0000"/>
          <w:szCs w:val="21"/>
        </w:rPr>
        <w:t>Las Pozas</w:t>
      </w:r>
      <w:r w:rsidRPr="00D3693C">
        <w:rPr>
          <w:rFonts w:hint="eastAsia"/>
          <w:bCs/>
          <w:color w:val="FF0000"/>
          <w:szCs w:val="21"/>
        </w:rPr>
        <w:t>）</w:t>
      </w:r>
    </w:p>
    <w:p w14:paraId="3AE6C73C" w14:textId="604E568C" w:rsidR="00604273" w:rsidRPr="00604273" w:rsidRDefault="00604273" w:rsidP="00DC1329">
      <w:pPr>
        <w:ind w:firstLineChars="200" w:firstLine="420"/>
        <w:rPr>
          <w:bCs/>
          <w:color w:val="000000" w:themeColor="text1"/>
          <w:szCs w:val="21"/>
        </w:rPr>
      </w:pPr>
    </w:p>
    <w:p w14:paraId="4DDEC29B" w14:textId="77777777" w:rsidR="00D3693C" w:rsidRDefault="00D3693C" w:rsidP="00D3693C">
      <w:pPr>
        <w:ind w:right="420"/>
        <w:rPr>
          <w:b/>
          <w:bCs/>
          <w:color w:val="000000"/>
        </w:rPr>
      </w:pPr>
      <w:bookmarkStart w:id="1" w:name="_Hlk187183485"/>
      <w:bookmarkEnd w:id="0"/>
      <w:r>
        <w:rPr>
          <w:rFonts w:hint="eastAsia"/>
          <w:b/>
          <w:bCs/>
          <w:color w:val="000000"/>
        </w:rPr>
        <w:t>作者简介：</w:t>
      </w:r>
    </w:p>
    <w:p w14:paraId="75DCA320" w14:textId="2D5A4D46" w:rsidR="00D3693C" w:rsidRDefault="00D3693C" w:rsidP="00D3693C">
      <w:pPr>
        <w:ind w:right="420"/>
        <w:rPr>
          <w:b/>
          <w:bCs/>
          <w:color w:val="000000"/>
        </w:rPr>
      </w:pPr>
    </w:p>
    <w:p w14:paraId="2C6AF544" w14:textId="08FD81A2" w:rsidR="00D3693C" w:rsidRDefault="00D3693C" w:rsidP="00D3693C">
      <w:pPr>
        <w:tabs>
          <w:tab w:val="center" w:pos="4252"/>
          <w:tab w:val="left" w:pos="7733"/>
        </w:tabs>
        <w:ind w:firstLineChars="200" w:firstLine="422"/>
        <w:jc w:val="left"/>
        <w:rPr>
          <w:color w:val="000000"/>
        </w:rPr>
      </w:pPr>
      <w:r w:rsidRPr="00D3693C">
        <w:rPr>
          <w:b/>
          <w:bCs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6D354477" wp14:editId="2F9083D1">
            <wp:simplePos x="0" y="0"/>
            <wp:positionH relativeFrom="column">
              <wp:posOffset>45085</wp:posOffset>
            </wp:positionH>
            <wp:positionV relativeFrom="paragraph">
              <wp:posOffset>13970</wp:posOffset>
            </wp:positionV>
            <wp:extent cx="1215390" cy="1278890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693C">
        <w:rPr>
          <w:rFonts w:hint="eastAsia"/>
          <w:b/>
          <w:bCs/>
          <w:color w:val="000000"/>
        </w:rPr>
        <w:t>马克·马耶夫斯基（</w:t>
      </w:r>
      <w:r w:rsidRPr="00D3693C">
        <w:rPr>
          <w:rFonts w:hint="eastAsia"/>
          <w:b/>
          <w:bCs/>
          <w:color w:val="000000"/>
        </w:rPr>
        <w:t>Marc Majewski</w:t>
      </w:r>
      <w:r w:rsidRPr="00D3693C">
        <w:rPr>
          <w:rFonts w:hint="eastAsia"/>
          <w:b/>
          <w:bCs/>
          <w:color w:val="000000"/>
        </w:rPr>
        <w:t>）</w:t>
      </w:r>
      <w:r>
        <w:rPr>
          <w:rFonts w:hint="eastAsia"/>
          <w:color w:val="000000"/>
        </w:rPr>
        <w:t>是一位法国插画家和绘本艺术家，居住在柏林。</w:t>
      </w:r>
      <w:r w:rsidRPr="00D3693C">
        <w:rPr>
          <w:rFonts w:hint="eastAsia"/>
          <w:color w:val="000000"/>
        </w:rPr>
        <w:t>马克的童年在阿尔卑斯山度过，周围是湖泊和森林，这深深地影响了他的创作。大自然在他的作品中扮演着重要的角色。他经常把大自然描绘成广阔、丰富、多彩的景象，总是把大自然当作奇迹的源泉或庇护所。</w:t>
      </w:r>
      <w:r>
        <w:rPr>
          <w:rFonts w:hint="eastAsia"/>
          <w:color w:val="000000"/>
        </w:rPr>
        <w:t>小时候，马耶夫斯基把所有的时间都花在画画、写故事和打扮上了。从那时起，一切并没有什么变化，他还是一直喜欢画画、写故事和打扮。马耶夫斯基喜欢画风景和自然界风光。他的创作还包括《地球有感觉吗》（</w:t>
      </w:r>
      <w:r>
        <w:rPr>
          <w:rFonts w:hint="eastAsia"/>
          <w:i/>
          <w:iCs/>
          <w:color w:val="000000"/>
        </w:rPr>
        <w:t>Does Earth Feel?</w:t>
      </w:r>
      <w:r>
        <w:rPr>
          <w:rFonts w:hint="eastAsia"/>
          <w:color w:val="000000"/>
        </w:rPr>
        <w:t>）和《蝴蝶的孩子》（</w:t>
      </w:r>
      <w:r>
        <w:rPr>
          <w:rFonts w:hint="eastAsia"/>
          <w:i/>
          <w:iCs/>
          <w:color w:val="000000"/>
        </w:rPr>
        <w:t>Butterfly Child</w:t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</w:rPr>
        <w:t>，</w:t>
      </w:r>
      <w:r w:rsidRPr="00D3693C">
        <w:rPr>
          <w:rFonts w:hint="eastAsia"/>
          <w:color w:val="000000"/>
        </w:rPr>
        <w:t>这本书已被翻译成十多种语言。马克斯主要使用颜料或墨水来创作插图，他的风格特点是笔触轻盈、色彩鲜艳。他的作品曾多次在世界各地展出，包括博洛尼亚儿童书展插画展、插画家协会原创艺术展，以及《国际日报》、《南德意志报》和《每日电讯报》等报刊。如今，马克在柏林生活和工作。</w:t>
      </w:r>
    </w:p>
    <w:bookmarkEnd w:id="1"/>
    <w:p w14:paraId="7F592ADB" w14:textId="77777777" w:rsidR="00D3693C" w:rsidRDefault="00D3693C" w:rsidP="00D3693C">
      <w:pPr>
        <w:widowControl/>
        <w:spacing w:line="158" w:lineRule="atLeast"/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</w:pPr>
    </w:p>
    <w:p w14:paraId="1ACE08D3" w14:textId="77777777" w:rsidR="00D3693C" w:rsidRDefault="00D3693C" w:rsidP="00D3693C">
      <w:pPr>
        <w:widowControl/>
        <w:shd w:val="clear" w:color="auto" w:fill="FFFFFF"/>
        <w:jc w:val="lef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  <w:t>内文插画：</w:t>
      </w:r>
    </w:p>
    <w:p w14:paraId="28532239" w14:textId="77777777" w:rsidR="00D3693C" w:rsidRDefault="00D3693C" w:rsidP="00FD12B1">
      <w:pPr>
        <w:ind w:firstLineChars="200" w:firstLine="420"/>
        <w:rPr>
          <w:color w:val="000000" w:themeColor="text1"/>
          <w:szCs w:val="21"/>
        </w:rPr>
      </w:pPr>
    </w:p>
    <w:p w14:paraId="128D62DD" w14:textId="11168759" w:rsidR="00FD12B1" w:rsidRDefault="00D3693C" w:rsidP="00D3693C">
      <w:pPr>
        <w:rPr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2E20C18E" wp14:editId="74EDC585">
            <wp:extent cx="5400040" cy="3300730"/>
            <wp:effectExtent l="0" t="0" r="0" b="0"/>
            <wp:docPr id="2969848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656BBF" wp14:editId="76AD644D">
            <wp:extent cx="5400040" cy="3300730"/>
            <wp:effectExtent l="0" t="0" r="0" b="0"/>
            <wp:docPr id="20983457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1B0CFAD" wp14:editId="57B93183">
            <wp:extent cx="5400040" cy="3300730"/>
            <wp:effectExtent l="0" t="0" r="0" b="0"/>
            <wp:docPr id="6073764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E73C87E" wp14:editId="3C9914A1">
            <wp:extent cx="5400040" cy="3300730"/>
            <wp:effectExtent l="0" t="0" r="0" b="0"/>
            <wp:docPr id="9399762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7145" w14:textId="77777777" w:rsidR="00FD12B1" w:rsidRDefault="00FD12B1" w:rsidP="00FD12B1">
      <w:pPr>
        <w:ind w:firstLineChars="200" w:firstLine="420"/>
        <w:rPr>
          <w:color w:val="000000" w:themeColor="text1"/>
          <w:szCs w:val="21"/>
        </w:rPr>
      </w:pPr>
    </w:p>
    <w:p w14:paraId="03F361E9" w14:textId="77777777" w:rsidR="00D3693C" w:rsidRDefault="00D3693C" w:rsidP="00FD12B1">
      <w:pPr>
        <w:ind w:firstLineChars="200" w:firstLine="420"/>
        <w:rPr>
          <w:color w:val="000000" w:themeColor="text1"/>
          <w:szCs w:val="21"/>
        </w:rPr>
      </w:pPr>
    </w:p>
    <w:p w14:paraId="371B2831" w14:textId="77777777" w:rsidR="00D3693C" w:rsidRPr="00FD12B1" w:rsidRDefault="00D3693C" w:rsidP="00FD12B1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bookmarkStart w:id="2" w:name="_Hlk187183532"/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D4CC0" w14:textId="77777777" w:rsidR="007C0F7C" w:rsidRDefault="007C0F7C">
      <w:r>
        <w:separator/>
      </w:r>
    </w:p>
  </w:endnote>
  <w:endnote w:type="continuationSeparator" w:id="0">
    <w:p w14:paraId="104C31A1" w14:textId="77777777" w:rsidR="007C0F7C" w:rsidRDefault="007C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7837B" w14:textId="77777777" w:rsidR="007C0F7C" w:rsidRDefault="007C0F7C">
      <w:r>
        <w:separator/>
      </w:r>
    </w:p>
  </w:footnote>
  <w:footnote w:type="continuationSeparator" w:id="0">
    <w:p w14:paraId="4416F5C4" w14:textId="77777777" w:rsidR="007C0F7C" w:rsidRDefault="007C0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2"/>
  </w:num>
  <w:num w:numId="9" w16cid:durableId="352078775">
    <w:abstractNumId w:val="11"/>
  </w:num>
  <w:num w:numId="10" w16cid:durableId="1001011337">
    <w:abstractNumId w:val="10"/>
  </w:num>
  <w:num w:numId="11" w16cid:durableId="1940719934">
    <w:abstractNumId w:val="6"/>
  </w:num>
  <w:num w:numId="12" w16cid:durableId="81538319">
    <w:abstractNumId w:val="9"/>
  </w:num>
  <w:num w:numId="13" w16cid:durableId="118150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130B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27944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9372D"/>
    <w:rsid w:val="00094542"/>
    <w:rsid w:val="000A276C"/>
    <w:rsid w:val="000A29A9"/>
    <w:rsid w:val="000A2E1D"/>
    <w:rsid w:val="000A73C3"/>
    <w:rsid w:val="000B0918"/>
    <w:rsid w:val="000B1AAB"/>
    <w:rsid w:val="000B22DE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456D"/>
    <w:rsid w:val="001859C2"/>
    <w:rsid w:val="001913BB"/>
    <w:rsid w:val="00193398"/>
    <w:rsid w:val="00195C44"/>
    <w:rsid w:val="00197385"/>
    <w:rsid w:val="001A1254"/>
    <w:rsid w:val="001A170B"/>
    <w:rsid w:val="001A185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F3B"/>
    <w:rsid w:val="00246D10"/>
    <w:rsid w:val="00246DCC"/>
    <w:rsid w:val="00250D28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85F"/>
    <w:rsid w:val="00376E7F"/>
    <w:rsid w:val="00380CB7"/>
    <w:rsid w:val="00383FD0"/>
    <w:rsid w:val="003850A9"/>
    <w:rsid w:val="0038612A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3DE3"/>
    <w:rsid w:val="00484787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58E"/>
    <w:rsid w:val="00551BBB"/>
    <w:rsid w:val="00555819"/>
    <w:rsid w:val="00555EC7"/>
    <w:rsid w:val="00556080"/>
    <w:rsid w:val="005664AD"/>
    <w:rsid w:val="0057139C"/>
    <w:rsid w:val="005737DB"/>
    <w:rsid w:val="00577471"/>
    <w:rsid w:val="00577751"/>
    <w:rsid w:val="00581A06"/>
    <w:rsid w:val="00582EAD"/>
    <w:rsid w:val="00583966"/>
    <w:rsid w:val="0058404E"/>
    <w:rsid w:val="0058429A"/>
    <w:rsid w:val="00590357"/>
    <w:rsid w:val="00590CF0"/>
    <w:rsid w:val="00591564"/>
    <w:rsid w:val="00591BBE"/>
    <w:rsid w:val="005953CB"/>
    <w:rsid w:val="005A100F"/>
    <w:rsid w:val="005A40A1"/>
    <w:rsid w:val="005A5754"/>
    <w:rsid w:val="005B212D"/>
    <w:rsid w:val="005B3934"/>
    <w:rsid w:val="005B6FB0"/>
    <w:rsid w:val="005B7CEB"/>
    <w:rsid w:val="005B7FB8"/>
    <w:rsid w:val="005C025D"/>
    <w:rsid w:val="005C06B7"/>
    <w:rsid w:val="005C1AE7"/>
    <w:rsid w:val="005C1ED9"/>
    <w:rsid w:val="005C4A04"/>
    <w:rsid w:val="005C6904"/>
    <w:rsid w:val="005D01A5"/>
    <w:rsid w:val="005D1042"/>
    <w:rsid w:val="005E2B8A"/>
    <w:rsid w:val="005E611E"/>
    <w:rsid w:val="005F2177"/>
    <w:rsid w:val="006002CF"/>
    <w:rsid w:val="00602E6C"/>
    <w:rsid w:val="00604273"/>
    <w:rsid w:val="0060772A"/>
    <w:rsid w:val="006103F6"/>
    <w:rsid w:val="00610C62"/>
    <w:rsid w:val="00611042"/>
    <w:rsid w:val="0061284B"/>
    <w:rsid w:val="00620BD4"/>
    <w:rsid w:val="00625C82"/>
    <w:rsid w:val="00626576"/>
    <w:rsid w:val="00626D97"/>
    <w:rsid w:val="00630305"/>
    <w:rsid w:val="00631279"/>
    <w:rsid w:val="006339F4"/>
    <w:rsid w:val="006453B2"/>
    <w:rsid w:val="00653EE1"/>
    <w:rsid w:val="006628D4"/>
    <w:rsid w:val="00663471"/>
    <w:rsid w:val="00672EDF"/>
    <w:rsid w:val="006754E6"/>
    <w:rsid w:val="00677625"/>
    <w:rsid w:val="0068279D"/>
    <w:rsid w:val="0068550A"/>
    <w:rsid w:val="006858B4"/>
    <w:rsid w:val="006908A6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10D20"/>
    <w:rsid w:val="0071198E"/>
    <w:rsid w:val="007119EC"/>
    <w:rsid w:val="00711B64"/>
    <w:rsid w:val="0071716C"/>
    <w:rsid w:val="00721B21"/>
    <w:rsid w:val="00722EF1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0F6C"/>
    <w:rsid w:val="0076192D"/>
    <w:rsid w:val="00763D5E"/>
    <w:rsid w:val="00770233"/>
    <w:rsid w:val="007766E3"/>
    <w:rsid w:val="00776BAF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48EE"/>
    <w:rsid w:val="007B543B"/>
    <w:rsid w:val="007C091F"/>
    <w:rsid w:val="007C0F7C"/>
    <w:rsid w:val="007D1E2D"/>
    <w:rsid w:val="007D22D2"/>
    <w:rsid w:val="007D6CC4"/>
    <w:rsid w:val="007D7A1D"/>
    <w:rsid w:val="007E2A11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46EF"/>
    <w:rsid w:val="00885841"/>
    <w:rsid w:val="0088592B"/>
    <w:rsid w:val="00885ADE"/>
    <w:rsid w:val="0088708F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533C"/>
    <w:rsid w:val="009A6621"/>
    <w:rsid w:val="009B202E"/>
    <w:rsid w:val="009B50E5"/>
    <w:rsid w:val="009C0003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E253B"/>
    <w:rsid w:val="00AF374C"/>
    <w:rsid w:val="00AF6478"/>
    <w:rsid w:val="00B01D5B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A6C40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216DE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6777D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A5240"/>
    <w:rsid w:val="00CB1131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3693C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F8E"/>
    <w:rsid w:val="00DF7FA2"/>
    <w:rsid w:val="00E0071D"/>
    <w:rsid w:val="00E02AC2"/>
    <w:rsid w:val="00E10EF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32CF"/>
    <w:rsid w:val="00EB3715"/>
    <w:rsid w:val="00EB5E3B"/>
    <w:rsid w:val="00EB6513"/>
    <w:rsid w:val="00EB6580"/>
    <w:rsid w:val="00EC041E"/>
    <w:rsid w:val="00EC1FDD"/>
    <w:rsid w:val="00EC49C6"/>
    <w:rsid w:val="00EC7589"/>
    <w:rsid w:val="00ED2D36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373</Words>
  <Characters>2128</Characters>
  <Application>Microsoft Office Word</Application>
  <DocSecurity>0</DocSecurity>
  <Lines>17</Lines>
  <Paragraphs>4</Paragraphs>
  <ScaleCrop>false</ScaleCrop>
  <Company>2ndSpAcE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2004-04-23T07:06:00Z</cp:lastPrinted>
  <dcterms:created xsi:type="dcterms:W3CDTF">2025-01-07T15:10:00Z</dcterms:created>
  <dcterms:modified xsi:type="dcterms:W3CDTF">2025-01-07T15:33:00Z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