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41CD6588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E0452E8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64373A" w:rsidRDefault="0064373A">
      <w:pPr>
        <w:rPr>
          <w:b/>
          <w:color w:val="000000"/>
          <w:szCs w:val="21"/>
        </w:rPr>
      </w:pPr>
    </w:p>
    <w:p w14:paraId="5278B87A" w14:textId="61FF55A2" w:rsidR="0064373A" w:rsidRDefault="002156D8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54685AD0" wp14:editId="0E393A86">
            <wp:simplePos x="0" y="0"/>
            <wp:positionH relativeFrom="margin">
              <wp:align>right</wp:align>
            </wp:positionH>
            <wp:positionV relativeFrom="margin">
              <wp:posOffset>1000125</wp:posOffset>
            </wp:positionV>
            <wp:extent cx="1408430" cy="20193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625">
        <w:rPr>
          <w:b/>
          <w:color w:val="000000"/>
          <w:szCs w:val="21"/>
        </w:rPr>
        <w:t>中文书名：</w:t>
      </w:r>
      <w:r w:rsidR="00322405">
        <w:rPr>
          <w:b/>
          <w:color w:val="000000"/>
          <w:szCs w:val="21"/>
        </w:rPr>
        <w:t>《</w:t>
      </w:r>
      <w:r w:rsidR="00322405">
        <w:rPr>
          <w:rFonts w:hint="eastAsia"/>
          <w:b/>
          <w:color w:val="000000"/>
          <w:szCs w:val="21"/>
        </w:rPr>
        <w:t>分水岭</w:t>
      </w:r>
      <w:r w:rsidR="00322405">
        <w:rPr>
          <w:b/>
          <w:color w:val="000000"/>
          <w:szCs w:val="21"/>
        </w:rPr>
        <w:t>》</w:t>
      </w:r>
    </w:p>
    <w:p w14:paraId="7C49F3A3" w14:textId="485020C6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901EDB">
        <w:rPr>
          <w:b/>
          <w:color w:val="000000"/>
          <w:szCs w:val="21"/>
        </w:rPr>
        <w:t>WATERSHED</w:t>
      </w:r>
    </w:p>
    <w:p w14:paraId="3C14B3D1" w14:textId="6D473310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6754EE" w:rsidRPr="00B845D5">
        <w:rPr>
          <w:b/>
          <w:color w:val="000000"/>
          <w:szCs w:val="21"/>
        </w:rPr>
        <w:t>Jessica J. Lee</w:t>
      </w:r>
    </w:p>
    <w:p w14:paraId="01433FA8" w14:textId="046CB4CB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322405" w:rsidRPr="00322405">
        <w:rPr>
          <w:b/>
          <w:color w:val="000000"/>
          <w:szCs w:val="21"/>
        </w:rPr>
        <w:t>Penguin Press</w:t>
      </w:r>
    </w:p>
    <w:p w14:paraId="0BEDC4A2" w14:textId="3D87A904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901EDB">
        <w:rPr>
          <w:b/>
          <w:color w:val="000000"/>
          <w:szCs w:val="21"/>
        </w:rPr>
        <w:t>DGA</w:t>
      </w:r>
      <w:r>
        <w:rPr>
          <w:rFonts w:hint="eastAsia"/>
          <w:b/>
          <w:color w:val="000000"/>
          <w:szCs w:val="21"/>
        </w:rPr>
        <w:t>/</w:t>
      </w:r>
      <w:r w:rsidR="00434A9C">
        <w:rPr>
          <w:b/>
          <w:color w:val="000000"/>
          <w:szCs w:val="21"/>
        </w:rPr>
        <w:t>ANA/Sharon</w:t>
      </w:r>
    </w:p>
    <w:p w14:paraId="3B9D41F6" w14:textId="0B960A9C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322405">
        <w:rPr>
          <w:b/>
          <w:color w:val="000000"/>
          <w:szCs w:val="21"/>
        </w:rPr>
        <w:t>待定</w:t>
      </w:r>
      <w:r w:rsidR="000830FB">
        <w:rPr>
          <w:b/>
          <w:color w:val="000000"/>
          <w:szCs w:val="21"/>
        </w:rPr>
        <w:t>（</w:t>
      </w:r>
      <w:r w:rsidR="000830FB">
        <w:rPr>
          <w:rFonts w:hint="eastAsia"/>
          <w:b/>
          <w:color w:val="000000"/>
          <w:szCs w:val="21"/>
        </w:rPr>
        <w:t>8</w:t>
      </w:r>
      <w:r w:rsidR="000830FB">
        <w:rPr>
          <w:b/>
          <w:color w:val="000000"/>
          <w:szCs w:val="21"/>
        </w:rPr>
        <w:t>0000</w:t>
      </w:r>
      <w:r w:rsidR="000830FB">
        <w:rPr>
          <w:b/>
          <w:color w:val="000000"/>
          <w:szCs w:val="21"/>
        </w:rPr>
        <w:t>词左右）</w:t>
      </w:r>
    </w:p>
    <w:p w14:paraId="1AF847CF" w14:textId="68D77CD0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CD5404">
        <w:rPr>
          <w:rFonts w:hint="eastAsia"/>
          <w:b/>
          <w:color w:val="000000"/>
          <w:szCs w:val="21"/>
        </w:rPr>
        <w:t>2</w:t>
      </w:r>
      <w:r w:rsidR="00CD5404">
        <w:rPr>
          <w:b/>
          <w:color w:val="000000"/>
          <w:szCs w:val="21"/>
        </w:rPr>
        <w:t>02</w:t>
      </w:r>
      <w:r w:rsidR="00901EDB">
        <w:rPr>
          <w:b/>
          <w:color w:val="000000"/>
          <w:szCs w:val="21"/>
        </w:rPr>
        <w:t>7</w:t>
      </w:r>
      <w:r w:rsidR="00901EDB">
        <w:rPr>
          <w:rFonts w:hint="eastAsia"/>
          <w:b/>
          <w:color w:val="000000"/>
          <w:szCs w:val="21"/>
        </w:rPr>
        <w:t>年</w:t>
      </w:r>
    </w:p>
    <w:p w14:paraId="41E78C4B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664C36BD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322405">
        <w:rPr>
          <w:b/>
          <w:color w:val="000000"/>
          <w:szCs w:val="21"/>
        </w:rPr>
        <w:t>大纲</w:t>
      </w:r>
    </w:p>
    <w:p w14:paraId="29863A22" w14:textId="4B6E8148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322405">
        <w:rPr>
          <w:rFonts w:hint="eastAsia"/>
          <w:b/>
          <w:color w:val="000000"/>
          <w:szCs w:val="21"/>
        </w:rPr>
        <w:t>自然写作</w:t>
      </w:r>
    </w:p>
    <w:p w14:paraId="1D70FD4D" w14:textId="77777777" w:rsidR="0064373A" w:rsidRDefault="0064373A">
      <w:pPr>
        <w:rPr>
          <w:b/>
          <w:bCs/>
          <w:color w:val="000000"/>
          <w:szCs w:val="21"/>
        </w:rPr>
      </w:pPr>
    </w:p>
    <w:p w14:paraId="12B22960" w14:textId="77777777" w:rsidR="0064373A" w:rsidRDefault="0064373A">
      <w:pPr>
        <w:rPr>
          <w:b/>
          <w:bCs/>
          <w:color w:val="000000"/>
          <w:szCs w:val="21"/>
        </w:rPr>
      </w:pPr>
    </w:p>
    <w:p w14:paraId="57E9F668" w14:textId="77777777" w:rsidR="0064373A" w:rsidRDefault="005D062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64373A" w:rsidRDefault="0064373A">
      <w:pPr>
        <w:rPr>
          <w:color w:val="000000"/>
          <w:szCs w:val="21"/>
        </w:rPr>
      </w:pPr>
    </w:p>
    <w:p w14:paraId="44B2CA15" w14:textId="18EE879F" w:rsidR="00CE7576" w:rsidRDefault="001B2905" w:rsidP="001B2905">
      <w:pPr>
        <w:ind w:firstLineChars="200" w:firstLine="400"/>
        <w:rPr>
          <w:color w:val="000000"/>
          <w:szCs w:val="21"/>
        </w:rPr>
      </w:pPr>
      <w:r w:rsidRPr="001B2905">
        <w:rPr>
          <w:rFonts w:hint="eastAsia"/>
          <w:sz w:val="20"/>
          <w:szCs w:val="20"/>
        </w:rPr>
        <w:t>《</w:t>
      </w:r>
      <w:r w:rsidRPr="001B2905">
        <w:rPr>
          <w:rFonts w:hint="eastAsia"/>
          <w:color w:val="000000"/>
          <w:szCs w:val="21"/>
        </w:rPr>
        <w:t>分水岭》</w:t>
      </w:r>
      <w:r w:rsidR="0059296C">
        <w:rPr>
          <w:rFonts w:hint="eastAsia"/>
          <w:color w:val="000000"/>
          <w:szCs w:val="21"/>
        </w:rPr>
        <w:t>探讨</w:t>
      </w:r>
      <w:r w:rsidRPr="001B2905">
        <w:rPr>
          <w:rFonts w:hint="eastAsia"/>
          <w:color w:val="000000"/>
          <w:szCs w:val="21"/>
        </w:rPr>
        <w:t>了藻类、蜉蝣、内陆鲑鱼等淡水物种和湖泊、河流、湿地等栖息地所面临的威胁，以及科学家和活动家们为拯救它们所做的工作，并提出了在淡水资源空前缺乏的时代，我们该如何重新认识全球淡水资源的问题。</w:t>
      </w:r>
    </w:p>
    <w:p w14:paraId="7B5BC63B" w14:textId="77777777" w:rsidR="00BE2444" w:rsidRDefault="00BE2444" w:rsidP="001B2905">
      <w:pPr>
        <w:ind w:firstLineChars="200" w:firstLine="420"/>
        <w:rPr>
          <w:color w:val="000000"/>
          <w:szCs w:val="21"/>
        </w:rPr>
      </w:pPr>
    </w:p>
    <w:p w14:paraId="0AD0C4BE" w14:textId="225ABB87" w:rsidR="00BE2444" w:rsidRDefault="00BE2444" w:rsidP="001B2905">
      <w:pPr>
        <w:ind w:firstLineChars="200" w:firstLine="420"/>
        <w:rPr>
          <w:color w:val="000000"/>
          <w:szCs w:val="21"/>
        </w:rPr>
      </w:pPr>
      <w:r w:rsidRPr="00BE2444">
        <w:rPr>
          <w:rFonts w:hint="eastAsia"/>
          <w:color w:val="000000"/>
          <w:szCs w:val="21"/>
        </w:rPr>
        <w:t>地球上的所有生命都依赖淡水。然而，在这个“蓝色星球”上的所有水源中，淡水仅占</w:t>
      </w:r>
      <w:r w:rsidRPr="00BE2444">
        <w:rPr>
          <w:rFonts w:hint="eastAsia"/>
          <w:color w:val="000000"/>
          <w:szCs w:val="21"/>
        </w:rPr>
        <w:t xml:space="preserve"> 2.5%</w:t>
      </w:r>
      <w:r w:rsidRPr="00BE2444">
        <w:rPr>
          <w:rFonts w:hint="eastAsia"/>
          <w:color w:val="000000"/>
          <w:szCs w:val="21"/>
        </w:rPr>
        <w:t>，而我们能利用的淡水仅占其中的</w:t>
      </w:r>
      <w:proofErr w:type="gramStart"/>
      <w:r w:rsidRPr="00BE2444">
        <w:rPr>
          <w:rFonts w:hint="eastAsia"/>
          <w:color w:val="000000"/>
          <w:szCs w:val="21"/>
        </w:rPr>
        <w:t>一</w:t>
      </w:r>
      <w:proofErr w:type="gramEnd"/>
      <w:r w:rsidRPr="00BE2444">
        <w:rPr>
          <w:rFonts w:hint="eastAsia"/>
          <w:color w:val="000000"/>
          <w:szCs w:val="21"/>
        </w:rPr>
        <w:t>小部分。这些水是我们饮用的水，是急需时降下的雨水，是流经河</w:t>
      </w:r>
      <w:r>
        <w:rPr>
          <w:rFonts w:hint="eastAsia"/>
          <w:color w:val="000000"/>
          <w:szCs w:val="21"/>
        </w:rPr>
        <w:t>流、湖泊和湿地的重要水流；其余的水则被锁在冰层或地下深处</w:t>
      </w:r>
      <w:r w:rsidRPr="00BE2444">
        <w:rPr>
          <w:rFonts w:hint="eastAsia"/>
          <w:color w:val="000000"/>
          <w:szCs w:val="21"/>
        </w:rPr>
        <w:t>。然而，在过去的</w:t>
      </w:r>
      <w:r>
        <w:rPr>
          <w:rFonts w:hint="eastAsia"/>
          <w:color w:val="000000"/>
          <w:szCs w:val="21"/>
        </w:rPr>
        <w:t>45</w:t>
      </w:r>
      <w:r w:rsidRPr="00BE2444">
        <w:rPr>
          <w:rFonts w:hint="eastAsia"/>
          <w:color w:val="000000"/>
          <w:szCs w:val="21"/>
        </w:rPr>
        <w:t>年里，淡水种群数量减少了</w:t>
      </w:r>
      <w:r w:rsidRPr="00BE2444">
        <w:rPr>
          <w:rFonts w:hint="eastAsia"/>
          <w:color w:val="000000"/>
          <w:szCs w:val="21"/>
        </w:rPr>
        <w:t>80%</w:t>
      </w:r>
      <w:r w:rsidRPr="00BE2444">
        <w:rPr>
          <w:rFonts w:hint="eastAsia"/>
          <w:color w:val="000000"/>
          <w:szCs w:val="21"/>
        </w:rPr>
        <w:t>。这是怎么发生的？有什么办法可以阻止它？</w:t>
      </w:r>
    </w:p>
    <w:p w14:paraId="2B0B57EA" w14:textId="77777777" w:rsidR="00BE2444" w:rsidRDefault="00BE2444" w:rsidP="001B2905">
      <w:pPr>
        <w:ind w:firstLineChars="200" w:firstLine="420"/>
        <w:rPr>
          <w:color w:val="000000"/>
          <w:szCs w:val="21"/>
        </w:rPr>
      </w:pPr>
    </w:p>
    <w:p w14:paraId="3114AFA6" w14:textId="6116856B" w:rsidR="00C23B39" w:rsidRDefault="00C23B39" w:rsidP="001B290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《分水岭》穿越时空，横跨全球，探讨了正在减少</w:t>
      </w:r>
      <w:r w:rsidRPr="00C23B39">
        <w:rPr>
          <w:rFonts w:hint="eastAsia"/>
          <w:color w:val="000000"/>
          <w:szCs w:val="21"/>
        </w:rPr>
        <w:t>的淡水</w:t>
      </w:r>
      <w:r>
        <w:rPr>
          <w:rFonts w:hint="eastAsia"/>
          <w:color w:val="000000"/>
          <w:szCs w:val="21"/>
        </w:rPr>
        <w:t>资源</w:t>
      </w:r>
      <w:r w:rsidRPr="00C23B39">
        <w:rPr>
          <w:rFonts w:hint="eastAsia"/>
          <w:color w:val="000000"/>
          <w:szCs w:val="21"/>
        </w:rPr>
        <w:t>以及寻求保护淡水的群体：从在德国世界上最大的淡水“中观宇宙”中研究气候影响的生态学家，到试图改变公众对湿地看法的自然保护主义者、要求停止在英国河流中排放污水的运动人士，以及为加拿大实验湖区的未来而奋斗的生物学家。本书从我的家乡柏林</w:t>
      </w:r>
      <w:r>
        <w:rPr>
          <w:rFonts w:hint="eastAsia"/>
          <w:color w:val="000000"/>
          <w:szCs w:val="21"/>
        </w:rPr>
        <w:t>——</w:t>
      </w:r>
      <w:r w:rsidRPr="00C23B39">
        <w:rPr>
          <w:rFonts w:hint="eastAsia"/>
          <w:color w:val="000000"/>
          <w:szCs w:val="21"/>
        </w:rPr>
        <w:t>一个以湖泊和河流而闻名的地区，到干旱和野火交织的北美西部，到挪威迅速融化的斯瓦蒂</w:t>
      </w:r>
      <w:r>
        <w:rPr>
          <w:rFonts w:hint="eastAsia"/>
          <w:color w:val="000000"/>
          <w:szCs w:val="21"/>
        </w:rPr>
        <w:t>森冰川，到干涸的台湾水库、波兰湿地，以及智利的河流，在那里，当地艺术家和社会</w:t>
      </w:r>
      <w:r w:rsidRPr="00C23B39">
        <w:rPr>
          <w:rFonts w:hint="eastAsia"/>
          <w:color w:val="000000"/>
          <w:szCs w:val="21"/>
        </w:rPr>
        <w:t>人士正在为阻止修建水电大坝而奋斗。</w:t>
      </w:r>
      <w:r>
        <w:rPr>
          <w:rFonts w:hint="eastAsia"/>
          <w:color w:val="000000"/>
          <w:szCs w:val="21"/>
        </w:rPr>
        <w:t>《</w:t>
      </w:r>
      <w:r w:rsidRPr="00C23B39">
        <w:rPr>
          <w:rFonts w:hint="eastAsia"/>
          <w:color w:val="000000"/>
          <w:szCs w:val="21"/>
        </w:rPr>
        <w:t>分水岭》是伊丽莎白</w:t>
      </w:r>
      <w:r>
        <w:rPr>
          <w:rFonts w:hint="eastAsia"/>
          <w:color w:val="000000"/>
          <w:szCs w:val="21"/>
        </w:rPr>
        <w:t>·</w:t>
      </w:r>
      <w:r w:rsidRPr="00C23B39">
        <w:rPr>
          <w:rFonts w:hint="eastAsia"/>
          <w:color w:val="000000"/>
          <w:szCs w:val="21"/>
        </w:rPr>
        <w:t>拉什（</w:t>
      </w:r>
      <w:r w:rsidRPr="00C23B39">
        <w:rPr>
          <w:rFonts w:hint="eastAsia"/>
          <w:color w:val="000000"/>
          <w:szCs w:val="21"/>
        </w:rPr>
        <w:t>Elizabeth Rush</w:t>
      </w:r>
      <w:r w:rsidRPr="00C23B39">
        <w:rPr>
          <w:rFonts w:hint="eastAsia"/>
          <w:color w:val="000000"/>
          <w:szCs w:val="21"/>
        </w:rPr>
        <w:t>）的《崛起》（</w:t>
      </w:r>
      <w:r w:rsidRPr="00C23B39">
        <w:rPr>
          <w:rFonts w:hint="eastAsia"/>
          <w:color w:val="000000"/>
          <w:szCs w:val="21"/>
        </w:rPr>
        <w:t>Rising</w:t>
      </w:r>
      <w:r w:rsidRPr="00C23B39">
        <w:rPr>
          <w:rFonts w:hint="eastAsia"/>
          <w:color w:val="000000"/>
          <w:szCs w:val="21"/>
        </w:rPr>
        <w:t>）或罗伯特</w:t>
      </w:r>
      <w:r>
        <w:rPr>
          <w:rFonts w:hint="eastAsia"/>
          <w:color w:val="000000"/>
          <w:szCs w:val="21"/>
        </w:rPr>
        <w:t>·</w:t>
      </w:r>
      <w:r w:rsidRPr="00C23B39">
        <w:rPr>
          <w:rFonts w:hint="eastAsia"/>
          <w:color w:val="000000"/>
          <w:szCs w:val="21"/>
        </w:rPr>
        <w:t>麦克法兰（</w:t>
      </w:r>
      <w:r w:rsidRPr="00C23B39">
        <w:rPr>
          <w:rFonts w:hint="eastAsia"/>
          <w:color w:val="000000"/>
          <w:szCs w:val="21"/>
        </w:rPr>
        <w:t>Robert Macfarlane</w:t>
      </w:r>
      <w:r w:rsidRPr="00C23B39">
        <w:rPr>
          <w:rFonts w:hint="eastAsia"/>
          <w:color w:val="000000"/>
          <w:szCs w:val="21"/>
        </w:rPr>
        <w:t>）的《地下》（</w:t>
      </w:r>
      <w:proofErr w:type="spellStart"/>
      <w:r w:rsidRPr="00C23B39">
        <w:rPr>
          <w:rFonts w:hint="eastAsia"/>
          <w:color w:val="000000"/>
          <w:szCs w:val="21"/>
        </w:rPr>
        <w:t>Underland</w:t>
      </w:r>
      <w:proofErr w:type="spellEnd"/>
      <w:r w:rsidRPr="00C23B39">
        <w:rPr>
          <w:rFonts w:hint="eastAsia"/>
          <w:color w:val="000000"/>
          <w:szCs w:val="21"/>
        </w:rPr>
        <w:t>）的</w:t>
      </w:r>
      <w:r>
        <w:rPr>
          <w:rFonts w:hint="eastAsia"/>
          <w:color w:val="000000"/>
          <w:szCs w:val="21"/>
        </w:rPr>
        <w:t>读者的</w:t>
      </w:r>
      <w:r w:rsidR="00FF17AE">
        <w:rPr>
          <w:rFonts w:hint="eastAsia"/>
          <w:color w:val="000000"/>
          <w:szCs w:val="21"/>
        </w:rPr>
        <w:t>理想读物，它将身临其境的自然写作与科学、报告文学和文化史相结合，</w:t>
      </w:r>
      <w:r w:rsidRPr="00C23B39">
        <w:rPr>
          <w:rFonts w:hint="eastAsia"/>
          <w:color w:val="000000"/>
          <w:szCs w:val="21"/>
        </w:rPr>
        <w:t>通过神话、文学、研究和行动主义追溯淡水故事</w:t>
      </w:r>
      <w:r w:rsidR="00FF17AE">
        <w:rPr>
          <w:rFonts w:hint="eastAsia"/>
          <w:color w:val="000000"/>
          <w:szCs w:val="21"/>
        </w:rPr>
        <w:t>。</w:t>
      </w:r>
    </w:p>
    <w:p w14:paraId="6D386E77" w14:textId="77777777" w:rsidR="00BE2444" w:rsidRPr="001B2905" w:rsidRDefault="00BE2444" w:rsidP="001B2905">
      <w:pPr>
        <w:ind w:firstLineChars="200" w:firstLine="420"/>
        <w:rPr>
          <w:color w:val="000000"/>
          <w:szCs w:val="21"/>
        </w:rPr>
      </w:pPr>
    </w:p>
    <w:p w14:paraId="19FF4DFD" w14:textId="77777777" w:rsidR="00CE7576" w:rsidRDefault="00CE7576">
      <w:pPr>
        <w:rPr>
          <w:b/>
          <w:bCs/>
          <w:color w:val="000000"/>
          <w:szCs w:val="21"/>
        </w:rPr>
      </w:pPr>
    </w:p>
    <w:p w14:paraId="725FABE3" w14:textId="3795027C" w:rsidR="00CE7576" w:rsidRDefault="00CE7576">
      <w:pPr>
        <w:rPr>
          <w:b/>
          <w:bCs/>
          <w:color w:val="000000"/>
          <w:szCs w:val="21"/>
        </w:rPr>
      </w:pPr>
      <w:bookmarkStart w:id="0" w:name="_GoBack"/>
      <w:bookmarkEnd w:id="0"/>
    </w:p>
    <w:p w14:paraId="2C0792A2" w14:textId="77777777" w:rsidR="00A02679" w:rsidRDefault="00A02679">
      <w:pPr>
        <w:rPr>
          <w:b/>
          <w:bCs/>
          <w:color w:val="000000"/>
          <w:szCs w:val="21"/>
        </w:rPr>
      </w:pPr>
    </w:p>
    <w:p w14:paraId="279CBA4D" w14:textId="77777777" w:rsidR="00FF17AE" w:rsidRDefault="00FF17AE">
      <w:pPr>
        <w:rPr>
          <w:b/>
          <w:bCs/>
          <w:color w:val="000000"/>
          <w:szCs w:val="21"/>
        </w:rPr>
      </w:pPr>
    </w:p>
    <w:p w14:paraId="5D4432F8" w14:textId="5E09E944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5AF82771" w14:textId="23FB9A28" w:rsidR="00AA3C86" w:rsidRPr="00D274F1" w:rsidRDefault="001E5591" w:rsidP="00D274F1">
      <w:pPr>
        <w:pStyle w:val="Default"/>
        <w:ind w:firstLineChars="200" w:firstLine="480"/>
        <w:jc w:val="both"/>
      </w:pPr>
      <w:bookmarkStart w:id="1" w:name="OLE_LINK1"/>
      <w:bookmarkStart w:id="2" w:name="OLE_LINK2"/>
      <w:r w:rsidRPr="001E5591">
        <w:rPr>
          <w:rFonts w:ascii="宋体" w:hAnsi="宋体" w:cs="宋体"/>
          <w:noProof/>
        </w:rPr>
        <w:drawing>
          <wp:anchor distT="0" distB="0" distL="114300" distR="114300" simplePos="0" relativeHeight="251659264" behindDoc="1" locked="0" layoutInCell="1" allowOverlap="1" wp14:anchorId="56A4C6F2" wp14:editId="5C5CB02E">
            <wp:simplePos x="0" y="0"/>
            <wp:positionH relativeFrom="column">
              <wp:posOffset>-39158</wp:posOffset>
            </wp:positionH>
            <wp:positionV relativeFrom="paragraph">
              <wp:posOffset>24341</wp:posOffset>
            </wp:positionV>
            <wp:extent cx="1104265" cy="1473200"/>
            <wp:effectExtent l="0" t="0" r="635" b="0"/>
            <wp:wrapTight wrapText="bothSides">
              <wp:wrapPolygon edited="0">
                <wp:start x="0" y="0"/>
                <wp:lineTo x="0" y="21414"/>
                <wp:lineTo x="21364" y="21414"/>
                <wp:lineTo x="21364" y="0"/>
                <wp:lineTo x="0" y="0"/>
              </wp:wrapPolygon>
            </wp:wrapTight>
            <wp:docPr id="4" name="图片 4" descr="© Ricardo A. Rivas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© Ricardo A. Rivas 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C86" w:rsidRPr="00D274F1">
        <w:rPr>
          <w:rFonts w:hint="eastAsia"/>
          <w:b/>
          <w:bCs/>
          <w:sz w:val="21"/>
          <w:szCs w:val="21"/>
        </w:rPr>
        <w:t>李</w:t>
      </w:r>
      <w:r w:rsidRPr="00D274F1">
        <w:rPr>
          <w:rFonts w:hint="eastAsia"/>
          <w:b/>
          <w:bCs/>
          <w:sz w:val="21"/>
          <w:szCs w:val="21"/>
        </w:rPr>
        <w:t>洁珂</w:t>
      </w:r>
      <w:r w:rsidR="00AA3C86" w:rsidRPr="00D274F1">
        <w:rPr>
          <w:rFonts w:hint="eastAsia"/>
          <w:b/>
          <w:bCs/>
          <w:sz w:val="21"/>
          <w:szCs w:val="21"/>
        </w:rPr>
        <w:t>（</w:t>
      </w:r>
      <w:r w:rsidR="00AA3C86" w:rsidRPr="00D274F1">
        <w:rPr>
          <w:rFonts w:ascii="Times New Roman" w:hAnsi="Times New Roman" w:cs="Times New Roman"/>
          <w:b/>
          <w:bCs/>
          <w:sz w:val="21"/>
          <w:szCs w:val="21"/>
        </w:rPr>
        <w:t>Jessica J. Lee</w:t>
      </w:r>
      <w:r w:rsidR="00AA3C86" w:rsidRPr="00D274F1">
        <w:rPr>
          <w:rFonts w:hint="eastAsia"/>
          <w:b/>
          <w:bCs/>
          <w:sz w:val="21"/>
          <w:szCs w:val="21"/>
        </w:rPr>
        <w:t>）</w:t>
      </w:r>
      <w:r w:rsidR="00AA3C86" w:rsidRPr="00D274F1">
        <w:rPr>
          <w:rFonts w:hint="eastAsia"/>
          <w:sz w:val="21"/>
          <w:szCs w:val="21"/>
        </w:rPr>
        <w:t>是一位英裔加拿大籍台湾作家和环境历史学家</w:t>
      </w:r>
      <w:r w:rsidRPr="00D274F1">
        <w:rPr>
          <w:rFonts w:hint="eastAsia"/>
          <w:sz w:val="21"/>
          <w:szCs w:val="21"/>
        </w:rPr>
        <w:t>，著有两本自然写作书籍《转向》（</w:t>
      </w:r>
      <w:r w:rsidRPr="00D274F1">
        <w:rPr>
          <w:rFonts w:ascii="Times New Roman" w:hAnsi="Times New Roman" w:cs="Times New Roman"/>
          <w:i/>
          <w:iCs/>
          <w:sz w:val="21"/>
          <w:szCs w:val="21"/>
        </w:rPr>
        <w:t>Turning</w:t>
      </w:r>
      <w:r w:rsidRPr="00D274F1">
        <w:rPr>
          <w:rFonts w:hint="eastAsia"/>
          <w:sz w:val="21"/>
          <w:szCs w:val="21"/>
        </w:rPr>
        <w:t>）和《山与林的深处》（</w:t>
      </w:r>
      <w:r w:rsidRPr="00D274F1">
        <w:rPr>
          <w:rFonts w:ascii="Times New Roman" w:hAnsi="Times New Roman" w:cs="Times New Roman"/>
          <w:i/>
          <w:iCs/>
          <w:sz w:val="21"/>
          <w:szCs w:val="21"/>
        </w:rPr>
        <w:t>Two Trees Make a Forest</w:t>
      </w:r>
      <w:r w:rsidRPr="00D274F1">
        <w:rPr>
          <w:rFonts w:hint="eastAsia"/>
          <w:sz w:val="21"/>
          <w:szCs w:val="21"/>
        </w:rPr>
        <w:t>）。</w:t>
      </w:r>
      <w:r w:rsidR="00AA3C86" w:rsidRPr="00D274F1">
        <w:rPr>
          <w:rFonts w:hint="eastAsia"/>
          <w:sz w:val="21"/>
          <w:szCs w:val="21"/>
        </w:rPr>
        <w:t>她曾获得希拉里</w:t>
      </w:r>
      <w:r w:rsidRPr="00D274F1">
        <w:rPr>
          <w:rFonts w:hint="eastAsia"/>
          <w:sz w:val="21"/>
          <w:szCs w:val="21"/>
        </w:rPr>
        <w:t>·</w:t>
      </w:r>
      <w:r w:rsidR="00AA3C86" w:rsidRPr="00D274F1">
        <w:rPr>
          <w:rFonts w:hint="eastAsia"/>
          <w:sz w:val="21"/>
          <w:szCs w:val="21"/>
        </w:rPr>
        <w:t>韦斯顿作家信托</w:t>
      </w:r>
      <w:r w:rsidRPr="00D274F1">
        <w:rPr>
          <w:rFonts w:hint="eastAsia"/>
          <w:sz w:val="21"/>
          <w:szCs w:val="21"/>
        </w:rPr>
        <w:t>奖</w:t>
      </w:r>
      <w:r w:rsidR="00AA3C86" w:rsidRPr="00D274F1">
        <w:rPr>
          <w:rFonts w:hint="eastAsia"/>
          <w:sz w:val="21"/>
          <w:szCs w:val="21"/>
        </w:rPr>
        <w:t>非虚构作品奖</w:t>
      </w:r>
      <w:r w:rsidRPr="00D274F1">
        <w:rPr>
          <w:rFonts w:hint="eastAsia"/>
          <w:sz w:val="21"/>
          <w:szCs w:val="21"/>
        </w:rPr>
        <w:t>（</w:t>
      </w:r>
      <w:r w:rsidRPr="00D274F1">
        <w:rPr>
          <w:rFonts w:ascii="Times New Roman" w:hAnsi="Times New Roman" w:cs="Times New Roman"/>
          <w:sz w:val="21"/>
          <w:szCs w:val="21"/>
        </w:rPr>
        <w:t>Hilary Weston Writers' Trust Prize for Nonfiction</w:t>
      </w:r>
      <w:r w:rsidRPr="00D274F1">
        <w:rPr>
          <w:rFonts w:hint="eastAsia"/>
          <w:sz w:val="21"/>
          <w:szCs w:val="21"/>
        </w:rPr>
        <w:t>）</w:t>
      </w:r>
      <w:r w:rsidR="00AA3C86" w:rsidRPr="00D274F1">
        <w:rPr>
          <w:rFonts w:hint="eastAsia"/>
          <w:sz w:val="21"/>
          <w:szCs w:val="21"/>
        </w:rPr>
        <w:t>、博德曼</w:t>
      </w:r>
      <w:r w:rsidRPr="00D274F1">
        <w:rPr>
          <w:rFonts w:hint="eastAsia"/>
          <w:sz w:val="21"/>
          <w:szCs w:val="21"/>
        </w:rPr>
        <w:t>·</w:t>
      </w:r>
      <w:r w:rsidR="00AA3C86" w:rsidRPr="00D274F1">
        <w:rPr>
          <w:rFonts w:hint="eastAsia"/>
          <w:sz w:val="21"/>
          <w:szCs w:val="21"/>
        </w:rPr>
        <w:t>塔斯克山</w:t>
      </w:r>
      <w:r w:rsidRPr="00D274F1">
        <w:rPr>
          <w:rFonts w:hint="eastAsia"/>
          <w:sz w:val="21"/>
          <w:szCs w:val="21"/>
        </w:rPr>
        <w:t>岳</w:t>
      </w:r>
      <w:r w:rsidR="00AA3C86" w:rsidRPr="00D274F1">
        <w:rPr>
          <w:rFonts w:hint="eastAsia"/>
          <w:sz w:val="21"/>
          <w:szCs w:val="21"/>
        </w:rPr>
        <w:t>文学奖</w:t>
      </w:r>
      <w:r w:rsidRPr="00D274F1">
        <w:rPr>
          <w:rFonts w:hint="eastAsia"/>
          <w:sz w:val="21"/>
          <w:szCs w:val="21"/>
        </w:rPr>
        <w:t>（</w:t>
      </w:r>
      <w:r w:rsidRPr="00D274F1">
        <w:rPr>
          <w:rFonts w:ascii="Times New Roman" w:hAnsi="Times New Roman" w:cs="Times New Roman"/>
          <w:sz w:val="21"/>
          <w:szCs w:val="21"/>
        </w:rPr>
        <w:t>Boardman Tasker Award for Mountain Literature</w:t>
      </w:r>
      <w:r w:rsidRPr="00D274F1">
        <w:rPr>
          <w:rFonts w:hint="eastAsia"/>
          <w:sz w:val="21"/>
          <w:szCs w:val="21"/>
        </w:rPr>
        <w:t>）</w:t>
      </w:r>
      <w:r w:rsidR="00AA3C86" w:rsidRPr="00D274F1">
        <w:rPr>
          <w:rFonts w:hint="eastAsia"/>
          <w:sz w:val="21"/>
          <w:szCs w:val="21"/>
        </w:rPr>
        <w:t>和加拿大皇家银行泰勒奖新锐作家奖</w:t>
      </w:r>
      <w:r w:rsidRPr="00D274F1">
        <w:rPr>
          <w:rFonts w:hint="eastAsia"/>
          <w:sz w:val="21"/>
          <w:szCs w:val="21"/>
        </w:rPr>
        <w:t>（</w:t>
      </w:r>
      <w:r w:rsidRPr="00D274F1">
        <w:rPr>
          <w:rFonts w:ascii="Times New Roman" w:hAnsi="Times New Roman" w:cs="Times New Roman"/>
          <w:sz w:val="21"/>
          <w:szCs w:val="21"/>
        </w:rPr>
        <w:t>RBC Taylor Prize Emerging Writer Award</w:t>
      </w:r>
      <w:r w:rsidRPr="00D274F1">
        <w:rPr>
          <w:rFonts w:hint="eastAsia"/>
          <w:sz w:val="21"/>
          <w:szCs w:val="21"/>
        </w:rPr>
        <w:t>）</w:t>
      </w:r>
      <w:r w:rsidR="00AA3C86" w:rsidRPr="00D274F1">
        <w:rPr>
          <w:rFonts w:hint="eastAsia"/>
          <w:sz w:val="21"/>
          <w:szCs w:val="21"/>
        </w:rPr>
        <w:t>。</w:t>
      </w:r>
      <w:r w:rsidRPr="00D274F1">
        <w:rPr>
          <w:rFonts w:hint="eastAsia"/>
          <w:sz w:val="21"/>
          <w:szCs w:val="21"/>
        </w:rPr>
        <w:t>李洁珂</w:t>
      </w:r>
      <w:r w:rsidR="00AA3C86" w:rsidRPr="00D274F1">
        <w:rPr>
          <w:rFonts w:hint="eastAsia"/>
          <w:sz w:val="21"/>
          <w:szCs w:val="21"/>
        </w:rPr>
        <w:t>是《柳</w:t>
      </w:r>
      <w:r w:rsidRPr="00D274F1">
        <w:rPr>
          <w:rFonts w:hint="eastAsia"/>
          <w:sz w:val="21"/>
          <w:szCs w:val="21"/>
        </w:rPr>
        <w:t>草</w:t>
      </w:r>
      <w:r w:rsidR="00AA3C86" w:rsidRPr="00D274F1">
        <w:rPr>
          <w:rFonts w:hint="eastAsia"/>
          <w:sz w:val="21"/>
          <w:szCs w:val="21"/>
        </w:rPr>
        <w:t>评论》</w:t>
      </w:r>
      <w:r w:rsidRPr="00D274F1">
        <w:rPr>
          <w:rFonts w:hint="eastAsia"/>
          <w:sz w:val="21"/>
          <w:szCs w:val="21"/>
        </w:rPr>
        <w:t>（</w:t>
      </w:r>
      <w:r w:rsidRPr="00D274F1">
        <w:rPr>
          <w:rFonts w:ascii="Times New Roman" w:hAnsi="Times New Roman" w:cs="Times New Roman"/>
          <w:i/>
          <w:iCs/>
          <w:sz w:val="21"/>
          <w:szCs w:val="21"/>
        </w:rPr>
        <w:t xml:space="preserve">The </w:t>
      </w:r>
      <w:proofErr w:type="spellStart"/>
      <w:r w:rsidRPr="00D274F1">
        <w:rPr>
          <w:rFonts w:ascii="Times New Roman" w:hAnsi="Times New Roman" w:cs="Times New Roman"/>
          <w:i/>
          <w:iCs/>
          <w:sz w:val="21"/>
          <w:szCs w:val="21"/>
        </w:rPr>
        <w:t>Willowherb</w:t>
      </w:r>
      <w:proofErr w:type="spellEnd"/>
      <w:r w:rsidRPr="00D274F1">
        <w:rPr>
          <w:rFonts w:ascii="Times New Roman" w:hAnsi="Times New Roman" w:cs="Times New Roman"/>
          <w:i/>
          <w:iCs/>
          <w:sz w:val="21"/>
          <w:szCs w:val="21"/>
        </w:rPr>
        <w:t xml:space="preserve"> Review</w:t>
      </w:r>
      <w:r w:rsidRPr="00D274F1">
        <w:rPr>
          <w:rFonts w:hint="eastAsia"/>
          <w:sz w:val="21"/>
          <w:szCs w:val="21"/>
        </w:rPr>
        <w:t>）</w:t>
      </w:r>
      <w:r w:rsidR="00AA3C86" w:rsidRPr="00D274F1">
        <w:rPr>
          <w:rFonts w:hint="eastAsia"/>
          <w:sz w:val="21"/>
          <w:szCs w:val="21"/>
        </w:rPr>
        <w:t>的创刊编辑，也是剑桥大学的一名研究员。</w:t>
      </w:r>
    </w:p>
    <w:bookmarkEnd w:id="1"/>
    <w:bookmarkEnd w:id="2"/>
    <w:p w14:paraId="6D2E23BA" w14:textId="77777777" w:rsidR="00901EDB" w:rsidRDefault="00901EDB" w:rsidP="00901EDB">
      <w:pPr>
        <w:rPr>
          <w:b/>
          <w:color w:val="000000"/>
        </w:rPr>
      </w:pPr>
    </w:p>
    <w:p w14:paraId="2D29ADAD" w14:textId="77777777" w:rsidR="009F20B0" w:rsidRDefault="009F20B0" w:rsidP="00901EDB">
      <w:pPr>
        <w:rPr>
          <w:b/>
          <w:color w:val="000000"/>
        </w:rPr>
      </w:pPr>
    </w:p>
    <w:p w14:paraId="05292C33" w14:textId="77777777" w:rsidR="0064373A" w:rsidRDefault="005D0625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3"/>
    <w:bookmarkEnd w:id="4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399B7" w14:textId="77777777" w:rsidR="00101053" w:rsidRDefault="00101053">
      <w:r>
        <w:separator/>
      </w:r>
    </w:p>
  </w:endnote>
  <w:endnote w:type="continuationSeparator" w:id="0">
    <w:p w14:paraId="5347AF85" w14:textId="77777777" w:rsidR="00101053" w:rsidRDefault="0010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4DCED" w14:textId="77777777" w:rsidR="00101053" w:rsidRDefault="00101053">
      <w:r>
        <w:separator/>
      </w:r>
    </w:p>
  </w:footnote>
  <w:footnote w:type="continuationSeparator" w:id="0">
    <w:p w14:paraId="69E6D793" w14:textId="77777777" w:rsidR="00101053" w:rsidRDefault="0010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FCE"/>
    <w:rsid w:val="00040304"/>
    <w:rsid w:val="00061C2C"/>
    <w:rsid w:val="000803A7"/>
    <w:rsid w:val="00080CD8"/>
    <w:rsid w:val="000810D5"/>
    <w:rsid w:val="00082504"/>
    <w:rsid w:val="000830FB"/>
    <w:rsid w:val="0008781E"/>
    <w:rsid w:val="000A01BD"/>
    <w:rsid w:val="000A57E2"/>
    <w:rsid w:val="000B3141"/>
    <w:rsid w:val="000B3EED"/>
    <w:rsid w:val="000B4D73"/>
    <w:rsid w:val="000C0951"/>
    <w:rsid w:val="000C16E3"/>
    <w:rsid w:val="000C18AC"/>
    <w:rsid w:val="000D0A7C"/>
    <w:rsid w:val="000D293D"/>
    <w:rsid w:val="000D34C3"/>
    <w:rsid w:val="000D3D3A"/>
    <w:rsid w:val="000D5F8D"/>
    <w:rsid w:val="00101053"/>
    <w:rsid w:val="001017C7"/>
    <w:rsid w:val="00102500"/>
    <w:rsid w:val="00110260"/>
    <w:rsid w:val="0011264B"/>
    <w:rsid w:val="00121268"/>
    <w:rsid w:val="0013116B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2905"/>
    <w:rsid w:val="001B679D"/>
    <w:rsid w:val="001C6D65"/>
    <w:rsid w:val="001D0115"/>
    <w:rsid w:val="001D0FAF"/>
    <w:rsid w:val="001D4E4F"/>
    <w:rsid w:val="001E5591"/>
    <w:rsid w:val="001F0F15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2405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5E2E"/>
    <w:rsid w:val="00486E31"/>
    <w:rsid w:val="004C4664"/>
    <w:rsid w:val="004D5ADA"/>
    <w:rsid w:val="004E012E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5665B"/>
    <w:rsid w:val="00564FD9"/>
    <w:rsid w:val="0059166F"/>
    <w:rsid w:val="0059296C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1CD2"/>
    <w:rsid w:val="0064373A"/>
    <w:rsid w:val="00655FA9"/>
    <w:rsid w:val="006656BA"/>
    <w:rsid w:val="00667C85"/>
    <w:rsid w:val="006754EE"/>
    <w:rsid w:val="00680EFB"/>
    <w:rsid w:val="006B6CAB"/>
    <w:rsid w:val="006D37ED"/>
    <w:rsid w:val="006E2E2E"/>
    <w:rsid w:val="006F386A"/>
    <w:rsid w:val="006F5CEF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1EDB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0B0"/>
    <w:rsid w:val="00A02679"/>
    <w:rsid w:val="00A10F0C"/>
    <w:rsid w:val="00A1225E"/>
    <w:rsid w:val="00A32C68"/>
    <w:rsid w:val="00A45A3D"/>
    <w:rsid w:val="00A54A8E"/>
    <w:rsid w:val="00A71EAE"/>
    <w:rsid w:val="00A72798"/>
    <w:rsid w:val="00A866EC"/>
    <w:rsid w:val="00A90D6D"/>
    <w:rsid w:val="00A90FC8"/>
    <w:rsid w:val="00A91D49"/>
    <w:rsid w:val="00AA3C86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517"/>
    <w:rsid w:val="00B7682F"/>
    <w:rsid w:val="00B82CB7"/>
    <w:rsid w:val="00B845D5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244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3B39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D5404"/>
    <w:rsid w:val="00CE20B4"/>
    <w:rsid w:val="00CE7576"/>
    <w:rsid w:val="00D068E5"/>
    <w:rsid w:val="00D17732"/>
    <w:rsid w:val="00D24A70"/>
    <w:rsid w:val="00D24E00"/>
    <w:rsid w:val="00D274F1"/>
    <w:rsid w:val="00D341FB"/>
    <w:rsid w:val="00D35725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17AE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Default">
    <w:name w:val="Default"/>
    <w:rsid w:val="00901EDB"/>
    <w:pPr>
      <w:widowControl w:val="0"/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1687</Characters>
  <Application>Microsoft Office Word</Application>
  <DocSecurity>0</DocSecurity>
  <Lines>14</Lines>
  <Paragraphs>3</Paragraphs>
  <ScaleCrop>false</ScaleCrop>
  <Company>2ndSpAcE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24</cp:revision>
  <cp:lastPrinted>2005-06-10T06:33:00Z</cp:lastPrinted>
  <dcterms:created xsi:type="dcterms:W3CDTF">2024-10-14T13:11:00Z</dcterms:created>
  <dcterms:modified xsi:type="dcterms:W3CDTF">2025-01-10T06:37:00Z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