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62234">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重 印 </w:t>
      </w:r>
      <w:r>
        <w:rPr>
          <w:b/>
          <w:bCs/>
          <w:color w:val="000000" w:themeColor="text1"/>
          <w:sz w:val="36"/>
          <w:shd w:val="pct10" w:color="auto" w:fill="FFFFFF"/>
          <w14:textFill>
            <w14:solidFill>
              <w14:schemeClr w14:val="tx1"/>
            </w14:solidFill>
          </w14:textFill>
        </w:rPr>
        <w:t>推 荐</w:t>
      </w:r>
    </w:p>
    <w:p w14:paraId="29A0E350">
      <w:pPr>
        <w:rPr>
          <w:b/>
          <w:color w:val="000000" w:themeColor="text1"/>
          <w:szCs w:val="21"/>
          <w14:textFill>
            <w14:solidFill>
              <w14:schemeClr w14:val="tx1"/>
            </w14:solidFill>
          </w14:textFill>
        </w:rPr>
      </w:pPr>
    </w:p>
    <w:p w14:paraId="29B61775">
      <w:pPr>
        <w:rPr>
          <w:b/>
          <w:color w:val="000000" w:themeColor="text1"/>
          <w:szCs w:val="21"/>
          <w14:textFill>
            <w14:solidFill>
              <w14:schemeClr w14:val="tx1"/>
            </w14:solidFill>
          </w14:textFill>
        </w:rPr>
      </w:pPr>
    </w:p>
    <w:p w14:paraId="062E5895">
      <w:pPr>
        <w:rPr>
          <w:b/>
          <w:color w:val="000000" w:themeColor="text1"/>
          <w:szCs w:val="21"/>
          <w14:textFill>
            <w14:solidFill>
              <w14:schemeClr w14:val="tx1"/>
            </w14:solidFill>
          </w14:textFill>
        </w:rPr>
      </w:pPr>
      <w:r>
        <w:drawing>
          <wp:anchor distT="0" distB="0" distL="114300" distR="114300" simplePos="0" relativeHeight="251659264" behindDoc="1" locked="0" layoutInCell="1" allowOverlap="1">
            <wp:simplePos x="0" y="0"/>
            <wp:positionH relativeFrom="margin">
              <wp:align>right</wp:align>
            </wp:positionH>
            <wp:positionV relativeFrom="paragraph">
              <wp:posOffset>109220</wp:posOffset>
            </wp:positionV>
            <wp:extent cx="1423670" cy="1914525"/>
            <wp:effectExtent l="0" t="0" r="5080" b="9525"/>
            <wp:wrapTight wrapText="bothSides">
              <wp:wrapPolygon>
                <wp:start x="0" y="0"/>
                <wp:lineTo x="0" y="21493"/>
                <wp:lineTo x="21388" y="21493"/>
                <wp:lineTo x="21388" y="0"/>
                <wp:lineTo x="0" y="0"/>
              </wp:wrapPolygon>
            </wp:wrapTight>
            <wp:docPr id="1" name="图片 1" descr="https://m.media-amazon.com/images/I/71dv5w4Gp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edia-amazon.com/images/I/71dv5w4GpY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3670" cy="1914525"/>
                    </a:xfrm>
                    <a:prstGeom prst="rect">
                      <a:avLst/>
                    </a:prstGeom>
                    <a:noFill/>
                    <a:ln>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《关节炎之谎：为什么大多数人白受折磨？（新版）》</w:t>
      </w:r>
    </w:p>
    <w:p w14:paraId="11B66055">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英文书名</w:t>
      </w:r>
      <w:r>
        <w:rPr>
          <w:rFonts w:hint="eastAsia"/>
          <w:b/>
          <w:color w:val="000000" w:themeColor="text1"/>
          <w:szCs w:val="21"/>
          <w14:textFill>
            <w14:solidFill>
              <w14:schemeClr w14:val="tx1"/>
            </w14:solidFill>
          </w14:textFill>
        </w:rPr>
        <w:t xml:space="preserve">：THE OSTEOARTHRITIS </w:t>
      </w:r>
      <w:r>
        <w:rPr>
          <w:b/>
          <w:color w:val="000000" w:themeColor="text1"/>
          <w:szCs w:val="21"/>
          <w14:textFill>
            <w14:solidFill>
              <w14:schemeClr w14:val="tx1"/>
            </w14:solidFill>
          </w14:textFill>
        </w:rPr>
        <w:t>LI</w:t>
      </w:r>
      <w:r>
        <w:rPr>
          <w:rFonts w:hint="eastAsia"/>
          <w:b/>
          <w:color w:val="000000" w:themeColor="text1"/>
          <w:szCs w:val="21"/>
          <w14:textFill>
            <w14:solidFill>
              <w14:schemeClr w14:val="tx1"/>
            </w14:solidFill>
          </w14:textFill>
        </w:rPr>
        <w:t>E - NEW EDITION: Why Most People Suffer For Nothing</w:t>
      </w:r>
    </w:p>
    <w:p w14:paraId="14579D8D">
      <w:pPr>
        <w:jc w:val="left"/>
        <w:rPr>
          <w:b/>
          <w:caps/>
          <w:color w:val="000000" w:themeColor="text1"/>
          <w:szCs w:val="21"/>
          <w14:textFill>
            <w14:solidFill>
              <w14:schemeClr w14:val="tx1"/>
            </w14:solidFill>
          </w14:textFill>
        </w:rPr>
      </w:pPr>
      <w:r>
        <w:rPr>
          <w:rFonts w:hint="eastAsia"/>
          <w:b/>
          <w:caps/>
          <w:color w:val="000000" w:themeColor="text1"/>
          <w:szCs w:val="21"/>
          <w14:textFill>
            <w14:solidFill>
              <w14:schemeClr w14:val="tx1"/>
            </w14:solidFill>
          </w14:textFill>
        </w:rPr>
        <w:t>德文书名：</w:t>
      </w:r>
      <w:r>
        <w:rPr>
          <w:b/>
          <w:caps/>
          <w:color w:val="000000" w:themeColor="text1"/>
          <w:szCs w:val="21"/>
          <w14:textFill>
            <w14:solidFill>
              <w14:schemeClr w14:val="tx1"/>
            </w14:solidFill>
          </w14:textFill>
        </w:rPr>
        <w:t>Die Arthrose-Lüge - Neuausgabe: Warum die meisten Menschen völlig umsonst leiden</w:t>
      </w:r>
    </w:p>
    <w:p w14:paraId="30A25D15">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者：Petra Bracht and Roland Liebscher-Bracht</w:t>
      </w:r>
      <w:r>
        <w:rPr>
          <w:b/>
          <w:color w:val="000000" w:themeColor="text1"/>
          <w:szCs w:val="21"/>
          <w14:textFill>
            <w14:solidFill>
              <w14:schemeClr w14:val="tx1"/>
            </w14:solidFill>
          </w14:textFill>
        </w:rPr>
        <w:tab/>
      </w:r>
    </w:p>
    <w:p w14:paraId="524DA5B5">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社：Mosaik</w:t>
      </w:r>
    </w:p>
    <w:p w14:paraId="77759F2B">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Penguin Random House Verlagsgruppe GmbH/ ANA/ W</w:t>
      </w:r>
      <w:r>
        <w:rPr>
          <w:rFonts w:hint="eastAsia"/>
          <w:b/>
          <w:color w:val="000000" w:themeColor="text1"/>
          <w:szCs w:val="21"/>
          <w14:textFill>
            <w14:solidFill>
              <w14:schemeClr w14:val="tx1"/>
            </w14:solidFill>
          </w14:textFill>
        </w:rPr>
        <w:t>inney</w:t>
      </w:r>
    </w:p>
    <w:p w14:paraId="46BA0931">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79页</w:t>
      </w:r>
    </w:p>
    <w:p w14:paraId="39F318A0">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w:t>
      </w: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023年</w:t>
      </w:r>
      <w:r>
        <w:rPr>
          <w:rFonts w:hint="eastAsia"/>
          <w:b/>
          <w:color w:val="000000" w:themeColor="text1"/>
          <w:szCs w:val="21"/>
          <w14:textFill>
            <w14:solidFill>
              <w14:schemeClr w14:val="tx1"/>
            </w14:solidFill>
          </w14:textFill>
        </w:rPr>
        <w:t>10月</w:t>
      </w:r>
    </w:p>
    <w:p w14:paraId="75E6C1E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472EE1D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6649F5E8">
      <w:pP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类    型</w:t>
      </w:r>
      <w:r>
        <w:rPr>
          <w:rFonts w:hint="eastAsia"/>
          <w:b/>
          <w:color w:val="000000" w:themeColor="text1"/>
          <w:szCs w:val="21"/>
          <w14:textFill>
            <w14:solidFill>
              <w14:schemeClr w14:val="tx1"/>
            </w14:solidFill>
          </w14:textFill>
        </w:rPr>
        <w:t>：保健</w:t>
      </w:r>
    </w:p>
    <w:p w14:paraId="1BD92439">
      <w:pPr>
        <w:rPr>
          <w:b/>
          <w:color w:val="FF0000"/>
          <w:szCs w:val="21"/>
        </w:rPr>
      </w:pPr>
    </w:p>
    <w:p w14:paraId="10FF18FA">
      <w:pPr>
        <w:rPr>
          <w:rFonts w:hint="default"/>
          <w:b/>
          <w:color w:val="000000" w:themeColor="text1"/>
          <w:szCs w:val="21"/>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4040505</wp:posOffset>
            </wp:positionH>
            <wp:positionV relativeFrom="paragraph">
              <wp:posOffset>219075</wp:posOffset>
            </wp:positionV>
            <wp:extent cx="1256665" cy="1624330"/>
            <wp:effectExtent l="0" t="0" r="635" b="13970"/>
            <wp:wrapTight wrapText="bothSides">
              <wp:wrapPolygon>
                <wp:start x="0" y="0"/>
                <wp:lineTo x="0" y="21279"/>
                <wp:lineTo x="21283" y="21279"/>
                <wp:lineTo x="21283"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1256665" cy="1624330"/>
                    </a:xfrm>
                    <a:prstGeom prst="rect">
                      <a:avLst/>
                    </a:prstGeom>
                    <a:noFill/>
                    <a:ln>
                      <a:noFill/>
                    </a:ln>
                  </pic:spPr>
                </pic:pic>
              </a:graphicData>
            </a:graphic>
          </wp:anchor>
        </w:drawing>
      </w:r>
      <w:r>
        <w:rPr>
          <w:rFonts w:hint="eastAsia" w:ascii="宋体" w:hAnsi="宋体" w:eastAsia="宋体" w:cs="宋体"/>
          <w:b/>
          <w:bCs/>
          <w:i w:val="0"/>
          <w:iCs w:val="0"/>
          <w:caps w:val="0"/>
          <w:color w:val="000000"/>
          <w:spacing w:val="0"/>
          <w:kern w:val="0"/>
          <w:sz w:val="24"/>
          <w:szCs w:val="24"/>
          <w:shd w:val="clear" w:fill="FFFFFF"/>
          <w:lang w:val="en-US" w:eastAsia="zh-CN" w:bidi="ar"/>
        </w:rPr>
        <w:br w:type="textWrapping"/>
      </w:r>
      <w:r>
        <w:rPr>
          <w:rFonts w:hint="eastAsia"/>
          <w:b/>
          <w:color w:val="000000" w:themeColor="text1"/>
          <w:szCs w:val="21"/>
          <w:lang w:val="en-US" w:eastAsia="zh-CN"/>
          <w14:textFill>
            <w14:solidFill>
              <w14:schemeClr w14:val="tx1"/>
            </w14:solidFill>
          </w14:textFill>
        </w:rPr>
        <w:t>中简本出版记录</w:t>
      </w:r>
    </w:p>
    <w:p w14:paraId="1729A597">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书  名：《关节炎革命：逆转关节磨损与疼痛的28天修复方案》</w:t>
      </w:r>
    </w:p>
    <w:p w14:paraId="266E5ECB">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作  者：</w:t>
      </w:r>
      <w:r>
        <w:rPr>
          <w:rFonts w:hint="eastAsia"/>
          <w:b/>
          <w:color w:val="000000" w:themeColor="text1"/>
          <w:szCs w:val="21"/>
          <w14:textFill>
            <w14:solidFill>
              <w14:schemeClr w14:val="tx1"/>
            </w14:solidFill>
          </w14:textFill>
        </w:rPr>
        <w:t>（德）彼得拉·布拉赫特 / （德）罗兰·利布舍尔-布拉赫特</w:t>
      </w:r>
    </w:p>
    <w:p w14:paraId="502140E0">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出版社：北京科学技术出版社</w:t>
      </w:r>
    </w:p>
    <w:p w14:paraId="13860067">
      <w:pPr>
        <w:rPr>
          <w:rFonts w:hint="default"/>
          <w:b/>
          <w:color w:val="000000" w:themeColor="text1"/>
          <w:szCs w:val="21"/>
          <w:lang w:val="en-US"/>
          <w14:textFill>
            <w14:solidFill>
              <w14:schemeClr w14:val="tx1"/>
            </w14:solidFill>
          </w14:textFill>
        </w:rPr>
      </w:pPr>
      <w:r>
        <w:rPr>
          <w:rFonts w:hint="eastAsia"/>
          <w:b/>
          <w:color w:val="000000" w:themeColor="text1"/>
          <w:szCs w:val="21"/>
          <w:lang w:val="en-US" w:eastAsia="zh-CN"/>
          <w14:textFill>
            <w14:solidFill>
              <w14:schemeClr w14:val="tx1"/>
            </w14:solidFill>
          </w14:textFill>
        </w:rPr>
        <w:t>译  者：荣玉</w:t>
      </w:r>
    </w:p>
    <w:p w14:paraId="61AD081E">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出版年：2021年8月</w:t>
      </w:r>
    </w:p>
    <w:p w14:paraId="3CB4BF16">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页  数：252页</w:t>
      </w:r>
    </w:p>
    <w:p w14:paraId="4C344B48">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定  价：79元</w:t>
      </w:r>
    </w:p>
    <w:p w14:paraId="131BE08F">
      <w:pPr>
        <w:rPr>
          <w:rFonts w:hint="default"/>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装  帧：平装</w:t>
      </w:r>
    </w:p>
    <w:p w14:paraId="44284C1C">
      <w:pPr>
        <w:rPr>
          <w:b/>
          <w:color w:val="FF0000"/>
          <w:szCs w:val="21"/>
        </w:rPr>
      </w:pPr>
    </w:p>
    <w:p w14:paraId="777735ED">
      <w:pPr>
        <w:rPr>
          <w:b/>
          <w:color w:val="FF0000"/>
          <w:szCs w:val="21"/>
        </w:rPr>
      </w:pPr>
    </w:p>
    <w:p w14:paraId="2C347E54">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101938FE">
      <w:pPr>
        <w:rPr>
          <w:b/>
          <w:szCs w:val="21"/>
        </w:rPr>
      </w:pPr>
      <w:bookmarkStart w:id="0" w:name="_Hlk175862361"/>
    </w:p>
    <w:p w14:paraId="6FD9E760">
      <w:pPr>
        <w:rPr>
          <w:szCs w:val="21"/>
        </w:rPr>
      </w:pPr>
      <w:r>
        <w:rPr>
          <w:szCs w:val="21"/>
        </w:rPr>
        <w:tab/>
      </w:r>
      <w:r>
        <w:rPr>
          <w:rFonts w:hint="eastAsia"/>
          <w:szCs w:val="21"/>
        </w:rPr>
        <w:t>关节炎怎么可能是个谎言呢？它理所当然是存在的。但是，关节炎总是会引起疼痛，也无法根治，是老年人中的一种普遍现象。以上所言都是谬论。有研究证实了以下观点：关节炎本身往往不会引起疼痛，它也不是老年人不可避免的命运。</w:t>
      </w:r>
    </w:p>
    <w:p w14:paraId="387012DE">
      <w:pPr>
        <w:rPr>
          <w:szCs w:val="21"/>
        </w:rPr>
      </w:pPr>
    </w:p>
    <w:p w14:paraId="33293331">
      <w:pPr>
        <w:ind w:firstLine="420" w:firstLineChars="200"/>
        <w:rPr>
          <w:szCs w:val="21"/>
        </w:rPr>
      </w:pPr>
      <w:r>
        <w:rPr>
          <w:rFonts w:hint="eastAsia"/>
          <w:szCs w:val="21"/>
        </w:rPr>
        <w:t>在本书中，著名的疼痛专家利布舍尔和布拉赫特解释了其中的原因，并针对最重要的问题给出了令人信服的答案。他们为大众提供了解决各种类型关节炎的自助方案。因为有了合适的“利布舍尔——布拉赫特”疼痛疗法，每个人都有机会过上无痛生活，改善关节炎。</w:t>
      </w:r>
    </w:p>
    <w:p w14:paraId="7372CFF8">
      <w:pPr>
        <w:ind w:firstLine="420" w:firstLineChars="200"/>
        <w:rPr>
          <w:szCs w:val="21"/>
        </w:rPr>
      </w:pPr>
    </w:p>
    <w:p w14:paraId="4B32CBC8">
      <w:pPr>
        <w:ind w:firstLine="420"/>
        <w:rPr>
          <w:szCs w:val="21"/>
        </w:rPr>
      </w:pPr>
      <w:r>
        <w:rPr>
          <w:rFonts w:hint="eastAsia"/>
          <w:szCs w:val="21"/>
        </w:rPr>
        <w:t>此畅销书现已全面修订和更新！应用最新研究成果并与最新研究保持同步！</w:t>
      </w:r>
    </w:p>
    <w:p w14:paraId="5A2B71A0">
      <w:pPr>
        <w:rPr>
          <w:szCs w:val="21"/>
        </w:rPr>
      </w:pPr>
    </w:p>
    <w:p w14:paraId="45733A77">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第一章 用自然的方式终结关节疼痛</w:t>
      </w:r>
    </w:p>
    <w:p w14:paraId="7C1CB1D1">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一、30年的研究和发展</w:t>
      </w:r>
    </w:p>
    <w:p w14:paraId="1C8477ED">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二、适合所有关节炎患者的治疗方法</w:t>
      </w:r>
    </w:p>
    <w:p w14:paraId="1F5DB491">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三、本书的最佳使用方式</w:t>
      </w:r>
    </w:p>
    <w:p w14:paraId="2C629DCF">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第二章 与关节炎有关的谎言与真相</w:t>
      </w:r>
    </w:p>
    <w:p w14:paraId="1D34DAAB">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一、与关节疼痛有关的错误认识</w:t>
      </w:r>
    </w:p>
    <w:p w14:paraId="5BD89A46">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二、真实情况与很多人所认为的完全不同</w:t>
      </w:r>
    </w:p>
    <w:p w14:paraId="56EDCD87">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三、与关节炎相关的数据</w:t>
      </w:r>
    </w:p>
    <w:p w14:paraId="19A04EAA">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四、传统医学为减轻关节炎患者的痛苦所做的尝试</w:t>
      </w:r>
    </w:p>
    <w:p w14:paraId="27A0B6FB">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第三章 传统医学解释的荒谬之处</w:t>
      </w:r>
    </w:p>
    <w:p w14:paraId="5518DB53">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一、关节使用和关节磨损之间的关系</w:t>
      </w:r>
    </w:p>
    <w:p w14:paraId="1DB7D182">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二、基因对关节炎的影响</w:t>
      </w:r>
    </w:p>
    <w:p w14:paraId="3FC50C17">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三、体重对关节的影响</w:t>
      </w:r>
    </w:p>
    <w:p w14:paraId="478395D3">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四、年龄增长是否是导致关节炎最大的危险因素</w:t>
      </w:r>
    </w:p>
    <w:p w14:paraId="11E37144">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五、关节炎真的会导致疼痛吗</w:t>
      </w:r>
    </w:p>
    <w:p w14:paraId="7DD580BD">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六、即使没有关节炎，也可能出现强烈的关节疼痛</w:t>
      </w:r>
    </w:p>
    <w:p w14:paraId="7BFC338F">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七、实践经验是我们最大的优势</w:t>
      </w:r>
    </w:p>
    <w:p w14:paraId="3EA08BDE">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第四章 关节炎和关节疼痛的解释模型</w:t>
      </w:r>
    </w:p>
    <w:p w14:paraId="2790F1FE">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一、我们的关节是如何工作的</w:t>
      </w:r>
    </w:p>
    <w:p w14:paraId="76E9E658">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二、骨骼肌是人体运动的引擎</w:t>
      </w:r>
    </w:p>
    <w:p w14:paraId="0BED2E11">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三、我们对关节活动角度的利用程度决定了运动的质量</w:t>
      </w:r>
    </w:p>
    <w:p w14:paraId="39DA8462">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四、运动的“死胡同”——越来越多的关节炎和关节疼痛</w:t>
      </w:r>
    </w:p>
    <w:p w14:paraId="408DA197">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五、关节炎和关节疼痛并没有必然的联系</w:t>
      </w:r>
    </w:p>
    <w:p w14:paraId="4086849C">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六、导致关节炎和关节疼痛的间接因素</w:t>
      </w:r>
    </w:p>
    <w:p w14:paraId="7AE40B33">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七、从“疼痛湖泊图”看疼痛产生的过程</w:t>
      </w:r>
    </w:p>
    <w:p w14:paraId="1A27E44B">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八、恶性循环：压力-过酸化-紧绷度增高-炎症</w:t>
      </w:r>
    </w:p>
    <w:p w14:paraId="5E1EE639">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九、关节炎的形成与磨损过程的逆转</w:t>
      </w:r>
    </w:p>
    <w:p w14:paraId="0783F2AA">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第五章 破除迷思——常见问题的答案</w:t>
      </w:r>
    </w:p>
    <w:p w14:paraId="3F5CC9CE">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一、运动会对关节产生怎样的影响</w:t>
      </w:r>
    </w:p>
    <w:p w14:paraId="31BE74F5">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二、身体活动严重不足会产生怎样的影响</w:t>
      </w:r>
    </w:p>
    <w:p w14:paraId="7F0CB1B7">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三、体重超重和关节炎之间有怎样的关联</w:t>
      </w:r>
    </w:p>
    <w:p w14:paraId="48849024">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四、年龄增大和关节炎之间有怎样的关联</w:t>
      </w:r>
    </w:p>
    <w:p w14:paraId="7A84E6F3">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五、关节炎会导致疼痛吗</w:t>
      </w:r>
    </w:p>
    <w:p w14:paraId="74E14222">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六、为什么人工关节仍会导致疼痛？</w:t>
      </w:r>
    </w:p>
    <w:p w14:paraId="35D3B075">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七、基因和关节炎之间有怎样的关联</w:t>
      </w:r>
    </w:p>
    <w:p w14:paraId="5BD04E7A">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第六章 传统医学中常见的关节炎治疗方法</w:t>
      </w:r>
    </w:p>
    <w:p w14:paraId="39977740">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一、传统医学的非药物疗法</w:t>
      </w:r>
    </w:p>
    <w:p w14:paraId="74E99980">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二、药物疗法的利与弊</w:t>
      </w:r>
    </w:p>
    <w:p w14:paraId="16017BE4">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三、常见关节手术</w:t>
      </w:r>
    </w:p>
    <w:p w14:paraId="636F12E4">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四、人工关节</w:t>
      </w:r>
    </w:p>
    <w:p w14:paraId="0A1E0E6E">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五、其他常规疗法</w:t>
      </w:r>
    </w:p>
    <w:p w14:paraId="6486045E">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六、磨损的软骨还能再生吗</w:t>
      </w:r>
    </w:p>
    <w:p w14:paraId="48069972">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第七章 为软骨再生创造理想的条件</w:t>
      </w:r>
    </w:p>
    <w:p w14:paraId="5B184D14">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一、从饮食入手对抗关节炎和关节疼痛</w:t>
      </w:r>
    </w:p>
    <w:p w14:paraId="4DE972BE">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二、从心理上对抗关节炎和关节疼痛</w:t>
      </w:r>
    </w:p>
    <w:p w14:paraId="365240B1">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三、改善环境，对抗关节炎和关节疼痛</w:t>
      </w:r>
    </w:p>
    <w:p w14:paraId="65309031">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四、间接因素和运动对疼痛产生影响的对比</w:t>
      </w:r>
    </w:p>
    <w:p w14:paraId="21CA744C">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第八章 适用于所有类型关节炎的L&amp;B练习与筋膜滚动按摩</w:t>
      </w:r>
    </w:p>
    <w:p w14:paraId="7D55B8F5">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一、我们的练习能够终止关节磨损与疼痛</w:t>
      </w:r>
    </w:p>
    <w:p w14:paraId="5C275B52">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二、在练习初期，肌肉可能处于超负荷状态</w:t>
      </w:r>
    </w:p>
    <w:p w14:paraId="0F905859">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三、筋膜滚动按摩简介</w:t>
      </w:r>
      <w:bookmarkStart w:id="9" w:name="_GoBack"/>
      <w:bookmarkEnd w:id="9"/>
    </w:p>
    <w:p w14:paraId="3A76B222">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四、L&amp;B练习简介</w:t>
      </w:r>
    </w:p>
    <w:p w14:paraId="36B23625">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五、制订修复计划</w:t>
      </w:r>
    </w:p>
    <w:p w14:paraId="478AACAA">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六、针对常见关节炎的L&amp;B练习与筋膜滚动按摩</w:t>
      </w:r>
    </w:p>
    <w:p w14:paraId="5A300AB9">
      <w:pPr>
        <w:shd w:val="clear" w:color="auto" w:fill="FFFFFF"/>
        <w:tabs>
          <w:tab w:val="left" w:leader="dot" w:pos="6720"/>
        </w:tabs>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结语</w:t>
      </w:r>
    </w:p>
    <w:p w14:paraId="36CC8F40">
      <w:pPr>
        <w:shd w:val="clear" w:color="auto" w:fill="FFFFFF"/>
        <w:tabs>
          <w:tab w:val="left" w:leader="dot" w:pos="6720"/>
        </w:tabs>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致谢</w:t>
      </w:r>
    </w:p>
    <w:p w14:paraId="2A8B6415">
      <w:pPr>
        <w:rPr>
          <w:b/>
          <w:color w:val="000000" w:themeColor="text1"/>
          <w:szCs w:val="21"/>
          <w14:textFill>
            <w14:solidFill>
              <w14:schemeClr w14:val="tx1"/>
            </w14:solidFill>
          </w14:textFill>
        </w:rPr>
      </w:pPr>
    </w:p>
    <w:p w14:paraId="280B6862">
      <w:pP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0B6CEDAC">
      <w:pPr>
        <w:rPr>
          <w:b/>
          <w:szCs w:val="21"/>
        </w:rPr>
      </w:pPr>
      <w:r>
        <w:rPr>
          <w:rFonts w:ascii="Calibri" w:hAnsi="Calibri" w:cs="Calibri"/>
          <w:color w:val="000000"/>
          <w:kern w:val="0"/>
          <w:sz w:val="22"/>
          <w:szCs w:val="22"/>
        </w:rPr>
        <w:t> </w:t>
      </w:r>
    </w:p>
    <w:p w14:paraId="3BF1FEBD">
      <w:pPr>
        <w:rPr>
          <w:szCs w:val="21"/>
        </w:rPr>
      </w:pPr>
      <w:r>
        <w:rPr>
          <w:rFonts w:hint="eastAsia"/>
          <w:b/>
          <w:szCs w:val="21"/>
        </w:rPr>
        <w:t>彼得拉·布拉赫特（</w:t>
      </w:r>
      <w:r>
        <w:rPr>
          <w:b/>
          <w:color w:val="000000" w:themeColor="text1"/>
          <w:szCs w:val="21"/>
          <w14:textFill>
            <w14:solidFill>
              <w14:schemeClr w14:val="tx1"/>
            </w14:solidFill>
          </w14:textFill>
        </w:rPr>
        <w:t>Petra Bracht</w:t>
      </w:r>
      <w:r>
        <w:rPr>
          <w:rFonts w:hint="eastAsia"/>
          <w:b/>
          <w:szCs w:val="21"/>
        </w:rPr>
        <w:t>）</w:t>
      </w:r>
      <w:r>
        <w:rPr>
          <w:rFonts w:hint="eastAsia"/>
          <w:szCs w:val="21"/>
        </w:rPr>
        <w:t>是一位畅销书作家，一位著名的营养与排毒医学专家。她以疼痛的预防和治疗为切入点，与丈夫罗兰·利布舍尔·布拉赫特（工业工程师、武术家和疼痛专家）共同创立了“利布舍尔——布拉赫特”疼痛疗法，并取得了巨大成功。目前，德语国家已有12000 多名治疗师使用这种方法。</w:t>
      </w:r>
    </w:p>
    <w:p w14:paraId="0CEC4B4A">
      <w:pPr>
        <w:shd w:val="clear" w:color="auto" w:fill="FFFFFF"/>
        <w:rPr>
          <w:szCs w:val="21"/>
        </w:rPr>
      </w:pPr>
    </w:p>
    <w:p w14:paraId="49D89200">
      <w:pPr>
        <w:shd w:val="clear" w:color="auto" w:fill="FFFFFF"/>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罗兰·利布舍尔·布莱赫特（</w:t>
      </w:r>
      <w:r>
        <w:rPr>
          <w:b/>
          <w:color w:val="000000" w:themeColor="text1"/>
          <w:szCs w:val="21"/>
          <w14:textFill>
            <w14:solidFill>
              <w14:schemeClr w14:val="tx1"/>
            </w14:solidFill>
          </w14:textFill>
        </w:rPr>
        <w:t>Roland Liebscher-Bracht</w:t>
      </w:r>
      <w:r>
        <w:rPr>
          <w:rFonts w:hint="eastAsia"/>
          <w:b/>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是一位畅销书作家，也是欧洲最著名的疼痛治疗专家之一。他和妻子彼得拉·布拉赫特博士花了35年的时间研发并完善了一种直接针对大多数关节疼痛原因的独特疗法，即“利布舍尔——布拉赫特”疼痛疗法。</w:t>
      </w:r>
    </w:p>
    <w:p w14:paraId="2B9856F3">
      <w:pPr>
        <w:shd w:val="clear" w:color="auto" w:fill="FFFFFF"/>
        <w:rPr>
          <w:b/>
          <w:bCs/>
          <w:color w:val="000000" w:themeColor="text1"/>
          <w:szCs w:val="21"/>
          <w14:textFill>
            <w14:solidFill>
              <w14:schemeClr w14:val="tx1"/>
            </w14:solidFill>
          </w14:textFill>
        </w:rPr>
      </w:pPr>
    </w:p>
    <w:p w14:paraId="782406EE">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1CCE9A89">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49C03E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069EF939">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1A9786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4FF75591">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4F5B78D0">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54301701">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65D71E3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0238D89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49EF8B55">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38060ED1">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2E66354">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433ABB48">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2DF26">
    <w:pPr>
      <w:pBdr>
        <w:bottom w:val="single" w:color="auto" w:sz="6" w:space="1"/>
      </w:pBdr>
      <w:jc w:val="center"/>
      <w:rPr>
        <w:rFonts w:ascii="方正姚体" w:eastAsia="方正姚体"/>
        <w:sz w:val="18"/>
      </w:rPr>
    </w:pPr>
  </w:p>
  <w:p w14:paraId="1AD59FCC">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430FA66">
    <w:pPr>
      <w:jc w:val="center"/>
      <w:rPr>
        <w:rFonts w:ascii="方正姚体" w:eastAsia="方正姚体"/>
        <w:sz w:val="18"/>
        <w:szCs w:val="18"/>
      </w:rPr>
    </w:pPr>
    <w:r>
      <w:rPr>
        <w:rFonts w:hint="eastAsia" w:ascii="方正姚体" w:eastAsia="方正姚体"/>
        <w:sz w:val="18"/>
        <w:szCs w:val="18"/>
      </w:rPr>
      <w:t>电话：010-82504106，88810959，传真：010-82504200</w:t>
    </w:r>
  </w:p>
  <w:p w14:paraId="4F3879B6">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14:paraId="555206A0">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FDA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19B08F1">
    <w:pPr>
      <w:pStyle w:val="7"/>
      <w:jc w:val="right"/>
      <w:rPr>
        <w:rFonts w:eastAsia="方正姚体"/>
        <w:b/>
        <w:bCs/>
      </w:rPr>
    </w:pPr>
    <w:bookmarkStart w:id="1" w:name="_Hlk175863845"/>
    <w:bookmarkStart w:id="2" w:name="_Hlk175863839"/>
    <w:bookmarkStart w:id="3" w:name="_Hlk175863840"/>
    <w:bookmarkStart w:id="4" w:name="_Hlk175863844"/>
    <w:bookmarkStart w:id="5" w:name="_Hlk175863842"/>
    <w:bookmarkStart w:id="6" w:name="_Hlk175863843"/>
    <w:bookmarkStart w:id="7" w:name="_Hlk175863846"/>
    <w:bookmarkStart w:id="8" w:name="_Hlk175863841"/>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03D6"/>
    <w:rsid w:val="000721D3"/>
    <w:rsid w:val="0007792C"/>
    <w:rsid w:val="00080A1A"/>
    <w:rsid w:val="000828F5"/>
    <w:rsid w:val="00094542"/>
    <w:rsid w:val="000A276C"/>
    <w:rsid w:val="000A29A9"/>
    <w:rsid w:val="000A2E1D"/>
    <w:rsid w:val="000A73C3"/>
    <w:rsid w:val="000B0918"/>
    <w:rsid w:val="000B22DE"/>
    <w:rsid w:val="000B6923"/>
    <w:rsid w:val="000C1EE1"/>
    <w:rsid w:val="000C380D"/>
    <w:rsid w:val="000C4692"/>
    <w:rsid w:val="000C6B43"/>
    <w:rsid w:val="000C7101"/>
    <w:rsid w:val="000C780B"/>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2D42"/>
    <w:rsid w:val="001A3091"/>
    <w:rsid w:val="001A7625"/>
    <w:rsid w:val="001B2F5C"/>
    <w:rsid w:val="001B3067"/>
    <w:rsid w:val="001B3D59"/>
    <w:rsid w:val="001C1075"/>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696D"/>
    <w:rsid w:val="001F0856"/>
    <w:rsid w:val="00202EB5"/>
    <w:rsid w:val="002037EA"/>
    <w:rsid w:val="0020537F"/>
    <w:rsid w:val="0021027E"/>
    <w:rsid w:val="00212EA1"/>
    <w:rsid w:val="00215937"/>
    <w:rsid w:val="0021654B"/>
    <w:rsid w:val="0022768C"/>
    <w:rsid w:val="002428B4"/>
    <w:rsid w:val="00246D10"/>
    <w:rsid w:val="002522C0"/>
    <w:rsid w:val="002524B7"/>
    <w:rsid w:val="002529AC"/>
    <w:rsid w:val="0025531D"/>
    <w:rsid w:val="00256CC3"/>
    <w:rsid w:val="002670DA"/>
    <w:rsid w:val="0027188C"/>
    <w:rsid w:val="00271FB3"/>
    <w:rsid w:val="00274BF1"/>
    <w:rsid w:val="0027503F"/>
    <w:rsid w:val="002753B8"/>
    <w:rsid w:val="00276227"/>
    <w:rsid w:val="0028760E"/>
    <w:rsid w:val="002904B8"/>
    <w:rsid w:val="00294410"/>
    <w:rsid w:val="00295DF5"/>
    <w:rsid w:val="002A022A"/>
    <w:rsid w:val="002A0385"/>
    <w:rsid w:val="002A17A3"/>
    <w:rsid w:val="002A2C95"/>
    <w:rsid w:val="002A598F"/>
    <w:rsid w:val="002A5D64"/>
    <w:rsid w:val="002A7FA4"/>
    <w:rsid w:val="002B18F2"/>
    <w:rsid w:val="002B1B16"/>
    <w:rsid w:val="002B344F"/>
    <w:rsid w:val="002B3FB1"/>
    <w:rsid w:val="002B51C1"/>
    <w:rsid w:val="002B7D5A"/>
    <w:rsid w:val="002D3C25"/>
    <w:rsid w:val="002E31A2"/>
    <w:rsid w:val="002E37FF"/>
    <w:rsid w:val="002E4D2D"/>
    <w:rsid w:val="002E5DC5"/>
    <w:rsid w:val="002E5F2A"/>
    <w:rsid w:val="002E7F68"/>
    <w:rsid w:val="002F28B7"/>
    <w:rsid w:val="002F47CA"/>
    <w:rsid w:val="002F49FB"/>
    <w:rsid w:val="0030073F"/>
    <w:rsid w:val="00303220"/>
    <w:rsid w:val="00307760"/>
    <w:rsid w:val="00307C9E"/>
    <w:rsid w:val="00320925"/>
    <w:rsid w:val="00321AF4"/>
    <w:rsid w:val="003222F0"/>
    <w:rsid w:val="00322B4B"/>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3FD0"/>
    <w:rsid w:val="003850A9"/>
    <w:rsid w:val="0038711D"/>
    <w:rsid w:val="00390940"/>
    <w:rsid w:val="00394EE3"/>
    <w:rsid w:val="003972FB"/>
    <w:rsid w:val="003A0558"/>
    <w:rsid w:val="003A45E3"/>
    <w:rsid w:val="003A5EE9"/>
    <w:rsid w:val="003A6586"/>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5F41"/>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4A06"/>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25D"/>
    <w:rsid w:val="005C06B7"/>
    <w:rsid w:val="005C1AE7"/>
    <w:rsid w:val="005C1ED9"/>
    <w:rsid w:val="005C4A04"/>
    <w:rsid w:val="005C6904"/>
    <w:rsid w:val="005D01A5"/>
    <w:rsid w:val="005D791F"/>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77625"/>
    <w:rsid w:val="00677BF9"/>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ACE"/>
    <w:rsid w:val="00711B64"/>
    <w:rsid w:val="007238C4"/>
    <w:rsid w:val="00723F55"/>
    <w:rsid w:val="0072407A"/>
    <w:rsid w:val="00727197"/>
    <w:rsid w:val="007308E7"/>
    <w:rsid w:val="00730B71"/>
    <w:rsid w:val="00732207"/>
    <w:rsid w:val="00732FAC"/>
    <w:rsid w:val="00733B18"/>
    <w:rsid w:val="007340DB"/>
    <w:rsid w:val="00736265"/>
    <w:rsid w:val="007367B2"/>
    <w:rsid w:val="00736FAE"/>
    <w:rsid w:val="007437F2"/>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A6AD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165"/>
    <w:rsid w:val="00822AAF"/>
    <w:rsid w:val="0083009A"/>
    <w:rsid w:val="008303DA"/>
    <w:rsid w:val="008311F1"/>
    <w:rsid w:val="00833658"/>
    <w:rsid w:val="008345AC"/>
    <w:rsid w:val="008351A1"/>
    <w:rsid w:val="00843714"/>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A78E4"/>
    <w:rsid w:val="008B0A5A"/>
    <w:rsid w:val="008B2C36"/>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3C0A"/>
    <w:rsid w:val="0090680E"/>
    <w:rsid w:val="0091777E"/>
    <w:rsid w:val="009225ED"/>
    <w:rsid w:val="00923EB5"/>
    <w:rsid w:val="009241E2"/>
    <w:rsid w:val="00924BE6"/>
    <w:rsid w:val="00927BD3"/>
    <w:rsid w:val="009302AB"/>
    <w:rsid w:val="00933B77"/>
    <w:rsid w:val="009371D5"/>
    <w:rsid w:val="00940692"/>
    <w:rsid w:val="00940B93"/>
    <w:rsid w:val="00945E6E"/>
    <w:rsid w:val="00947EB5"/>
    <w:rsid w:val="009517D3"/>
    <w:rsid w:val="0096089F"/>
    <w:rsid w:val="00961AEF"/>
    <w:rsid w:val="00973200"/>
    <w:rsid w:val="009740A4"/>
    <w:rsid w:val="00983869"/>
    <w:rsid w:val="009860D3"/>
    <w:rsid w:val="00990F6E"/>
    <w:rsid w:val="009921FC"/>
    <w:rsid w:val="009A0B08"/>
    <w:rsid w:val="009A17B0"/>
    <w:rsid w:val="009A4C8D"/>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658F"/>
    <w:rsid w:val="00A575A3"/>
    <w:rsid w:val="00A602F6"/>
    <w:rsid w:val="00A651B0"/>
    <w:rsid w:val="00A71D38"/>
    <w:rsid w:val="00A7755B"/>
    <w:rsid w:val="00A82A60"/>
    <w:rsid w:val="00A871CE"/>
    <w:rsid w:val="00A90603"/>
    <w:rsid w:val="00A90612"/>
    <w:rsid w:val="00A910E5"/>
    <w:rsid w:val="00AA0009"/>
    <w:rsid w:val="00AA1AA9"/>
    <w:rsid w:val="00AA306C"/>
    <w:rsid w:val="00AA4414"/>
    <w:rsid w:val="00AA642D"/>
    <w:rsid w:val="00AB5463"/>
    <w:rsid w:val="00AC075C"/>
    <w:rsid w:val="00AC3399"/>
    <w:rsid w:val="00AC4367"/>
    <w:rsid w:val="00AD250E"/>
    <w:rsid w:val="00AD50D8"/>
    <w:rsid w:val="00AE009F"/>
    <w:rsid w:val="00AF374C"/>
    <w:rsid w:val="00AF6478"/>
    <w:rsid w:val="00B01D5B"/>
    <w:rsid w:val="00B05F67"/>
    <w:rsid w:val="00B06B22"/>
    <w:rsid w:val="00B07E00"/>
    <w:rsid w:val="00B10C8B"/>
    <w:rsid w:val="00B11565"/>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3469"/>
    <w:rsid w:val="00BC6148"/>
    <w:rsid w:val="00BC7CFD"/>
    <w:rsid w:val="00BD06E3"/>
    <w:rsid w:val="00BD5420"/>
    <w:rsid w:val="00BE40EC"/>
    <w:rsid w:val="00BF4E7A"/>
    <w:rsid w:val="00BF5E63"/>
    <w:rsid w:val="00BF6386"/>
    <w:rsid w:val="00C03CA9"/>
    <w:rsid w:val="00C06640"/>
    <w:rsid w:val="00C102C1"/>
    <w:rsid w:val="00C11A71"/>
    <w:rsid w:val="00C12C57"/>
    <w:rsid w:val="00C1688F"/>
    <w:rsid w:val="00C1745D"/>
    <w:rsid w:val="00C2257A"/>
    <w:rsid w:val="00C238EF"/>
    <w:rsid w:val="00C23B4A"/>
    <w:rsid w:val="00C27D1F"/>
    <w:rsid w:val="00C32C47"/>
    <w:rsid w:val="00C3552F"/>
    <w:rsid w:val="00C37390"/>
    <w:rsid w:val="00C437D1"/>
    <w:rsid w:val="00C4756D"/>
    <w:rsid w:val="00C520EF"/>
    <w:rsid w:val="00C57ECE"/>
    <w:rsid w:val="00C612DF"/>
    <w:rsid w:val="00C61B8D"/>
    <w:rsid w:val="00C62270"/>
    <w:rsid w:val="00C6321D"/>
    <w:rsid w:val="00C6653B"/>
    <w:rsid w:val="00C7119F"/>
    <w:rsid w:val="00C77354"/>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F0A41"/>
    <w:rsid w:val="00CF13F7"/>
    <w:rsid w:val="00CF1D82"/>
    <w:rsid w:val="00CF2C8D"/>
    <w:rsid w:val="00CF5AFB"/>
    <w:rsid w:val="00CF6406"/>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2F6D"/>
    <w:rsid w:val="00DE3EC6"/>
    <w:rsid w:val="00DF0621"/>
    <w:rsid w:val="00DF15BE"/>
    <w:rsid w:val="00DF1A51"/>
    <w:rsid w:val="00DF7FA2"/>
    <w:rsid w:val="00E0071D"/>
    <w:rsid w:val="00E122C9"/>
    <w:rsid w:val="00E1651E"/>
    <w:rsid w:val="00E17EE6"/>
    <w:rsid w:val="00E2561F"/>
    <w:rsid w:val="00E329D0"/>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30BC"/>
    <w:rsid w:val="00F74D56"/>
    <w:rsid w:val="00F835EE"/>
    <w:rsid w:val="00F844C5"/>
    <w:rsid w:val="00F8540D"/>
    <w:rsid w:val="00F86CE0"/>
    <w:rsid w:val="00F86DE0"/>
    <w:rsid w:val="00F91A47"/>
    <w:rsid w:val="00F937AD"/>
    <w:rsid w:val="00F96AEF"/>
    <w:rsid w:val="00F97230"/>
    <w:rsid w:val="00F978A8"/>
    <w:rsid w:val="00FA0581"/>
    <w:rsid w:val="00FA0B50"/>
    <w:rsid w:val="00FA357B"/>
    <w:rsid w:val="00FA3ACC"/>
    <w:rsid w:val="00FA4A2B"/>
    <w:rsid w:val="00FA7D63"/>
    <w:rsid w:val="00FA7F29"/>
    <w:rsid w:val="00FB177E"/>
    <w:rsid w:val="00FB4DC6"/>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3CA"/>
    <w:rsid w:val="0E0A2772"/>
    <w:rsid w:val="1AF119FB"/>
    <w:rsid w:val="2FC95B6E"/>
    <w:rsid w:val="3518359B"/>
    <w:rsid w:val="57897A67"/>
    <w:rsid w:val="5E23332B"/>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Balloon Text"/>
    <w:basedOn w:val="1"/>
    <w:link w:val="4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qFormat/>
    <w:uiPriority w:val="0"/>
    <w:rPr>
      <w:color w:val="800080"/>
      <w:u w:val="single"/>
    </w:rPr>
  </w:style>
  <w:style w:type="character" w:styleId="14">
    <w:name w:val="Emphasis"/>
    <w:qFormat/>
    <w:uiPriority w:val="20"/>
    <w:rPr>
      <w:i/>
      <w:iCs/>
    </w:rPr>
  </w:style>
  <w:style w:type="character" w:styleId="15">
    <w:name w:val="Hyperlink"/>
    <w:qFormat/>
    <w:uiPriority w:val="0"/>
    <w:rPr>
      <w:color w:val="0000FF"/>
      <w:u w:val="single"/>
    </w:rPr>
  </w:style>
  <w:style w:type="character" w:styleId="16">
    <w:name w:val="HTML Cite"/>
    <w:qFormat/>
    <w:uiPriority w:val="0"/>
    <w:rPr>
      <w:i/>
      <w:iCs/>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qFormat/>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qFormat/>
    <w:uiPriority w:val="0"/>
    <w:rPr>
      <w:rFonts w:hint="default" w:ascii="Arial" w:hAnsi="Arial" w:cs="Arial"/>
      <w:color w:val="000000"/>
      <w:sz w:val="17"/>
      <w:szCs w:val="17"/>
    </w:rPr>
  </w:style>
  <w:style w:type="character" w:customStyle="1" w:styleId="22">
    <w:name w:val="regbold1"/>
    <w:qFormat/>
    <w:uiPriority w:val="0"/>
    <w:rPr>
      <w:rFonts w:hint="default" w:ascii="Arial" w:hAnsi="Arial" w:cs="Arial"/>
      <w:b/>
      <w:bCs/>
      <w:color w:val="000000"/>
      <w:sz w:val="18"/>
      <w:szCs w:val="18"/>
    </w:rPr>
  </w:style>
  <w:style w:type="character" w:customStyle="1" w:styleId="23">
    <w:name w:val="bookauthor1"/>
    <w:qFormat/>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qFormat/>
    <w:uiPriority w:val="0"/>
    <w:rPr>
      <w:rFonts w:hint="default" w:ascii="Arial" w:hAnsi="Arial" w:cs="Arial"/>
      <w:b/>
      <w:bCs/>
      <w:color w:val="000000"/>
      <w:sz w:val="18"/>
      <w:szCs w:val="18"/>
    </w:rPr>
  </w:style>
  <w:style w:type="character" w:customStyle="1" w:styleId="27">
    <w:name w:val="bsauthor1"/>
    <w:qFormat/>
    <w:uiPriority w:val="0"/>
    <w:rPr>
      <w:b/>
      <w:bCs/>
      <w:color w:val="000000"/>
      <w:sz w:val="18"/>
      <w:szCs w:val="18"/>
    </w:rPr>
  </w:style>
  <w:style w:type="character" w:customStyle="1" w:styleId="28">
    <w:name w:val="bsauthorlink1"/>
    <w:qFormat/>
    <w:uiPriority w:val="0"/>
    <w:rPr>
      <w:color w:val="000000"/>
      <w:u w:val="single"/>
    </w:rPr>
  </w:style>
  <w:style w:type="character" w:customStyle="1" w:styleId="29">
    <w:name w:val="redsubtitle1"/>
    <w:qFormat/>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qFormat/>
    <w:uiPriority w:val="0"/>
  </w:style>
  <w:style w:type="character" w:customStyle="1" w:styleId="39">
    <w:name w:val="apple-converted-space"/>
    <w:basedOn w:val="11"/>
    <w:qFormat/>
    <w:uiPriority w:val="0"/>
  </w:style>
  <w:style w:type="character" w:customStyle="1" w:styleId="40">
    <w:name w:val="批注框文本 Char"/>
    <w:basedOn w:val="11"/>
    <w:link w:val="5"/>
    <w:qFormat/>
    <w:uiPriority w:val="0"/>
    <w:rPr>
      <w:kern w:val="2"/>
      <w:sz w:val="18"/>
      <w:szCs w:val="18"/>
    </w:rPr>
  </w:style>
  <w:style w:type="paragraph" w:styleId="41">
    <w:name w:val="List Paragraph"/>
    <w:basedOn w:val="1"/>
    <w:qFormat/>
    <w:uiPriority w:val="34"/>
    <w:pPr>
      <w:ind w:firstLine="420" w:firstLineChars="200"/>
    </w:pPr>
  </w:style>
  <w:style w:type="character" w:customStyle="1" w:styleId="42">
    <w:name w:val="未处理的提及1"/>
    <w:basedOn w:val="11"/>
    <w:semiHidden/>
    <w:unhideWhenUsed/>
    <w:qFormat/>
    <w:uiPriority w:val="99"/>
    <w:rPr>
      <w:color w:val="605E5C"/>
      <w:shd w:val="clear" w:color="auto" w:fill="E1DFDD"/>
    </w:rPr>
  </w:style>
  <w:style w:type="character" w:customStyle="1" w:styleId="43">
    <w:name w:val="未处理的提及2"/>
    <w:basedOn w:val="11"/>
    <w:semiHidden/>
    <w:unhideWhenUsed/>
    <w:qFormat/>
    <w:uiPriority w:val="99"/>
    <w:rPr>
      <w:color w:val="605E5C"/>
      <w:shd w:val="clear" w:color="auto" w:fill="E1DFDD"/>
    </w:rPr>
  </w:style>
  <w:style w:type="character" w:customStyle="1" w:styleId="44">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4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932</Words>
  <Characters>1434</Characters>
  <Lines>14</Lines>
  <Paragraphs>4</Paragraphs>
  <TotalTime>3</TotalTime>
  <ScaleCrop>false</ScaleCrop>
  <LinksUpToDate>false</LinksUpToDate>
  <CharactersWithSpaces>1509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2024-11-28T05:38:00Z</dcterms:created>
  <dc:creator>Image</dc:creator>
  <cp:lastModifiedBy>SEER</cp:lastModifiedBy>
  <cp:lastPrinted>2004-04-23T07:06:00Z</cp:lastPrinted>
  <dcterms:modified xsi:type="dcterms:W3CDTF">2025-01-17T10:35:23Z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5E997D20D52242DCB0517650E435DE3F_13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