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24BF4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7ECBCF46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6BDBBC9E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67DFF3E7">
      <w:pPr>
        <w:rPr>
          <w:b/>
          <w:color w:val="000000"/>
          <w:szCs w:val="21"/>
        </w:rPr>
      </w:pPr>
    </w:p>
    <w:p w14:paraId="159CE486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1319530" cy="2016760"/>
            <wp:effectExtent l="0" t="0" r="0" b="2540"/>
            <wp:wrapSquare wrapText="bothSides"/>
            <wp:docPr id="735521121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21121" name="图片 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中文书名：《布莱恩》</w:t>
      </w:r>
    </w:p>
    <w:p w14:paraId="3EF7A8F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英文书名：BRIAN</w:t>
      </w:r>
    </w:p>
    <w:p w14:paraId="3E1A061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者：Jeremy Cooper</w:t>
      </w:r>
    </w:p>
    <w:p w14:paraId="07686B9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社：Fitzcarraldo Editions</w:t>
      </w:r>
    </w:p>
    <w:p w14:paraId="4BF41B0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代理公司：ANA/Conor</w:t>
      </w:r>
    </w:p>
    <w:p w14:paraId="6EBEBF7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数：184页</w:t>
      </w:r>
    </w:p>
    <w:p w14:paraId="26C3970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出版时间：2023年5月</w:t>
      </w:r>
    </w:p>
    <w:p w14:paraId="388622A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CEBB66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49C1A2E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型：文学小说</w:t>
      </w:r>
    </w:p>
    <w:p w14:paraId="3F251BEA">
      <w:pPr>
        <w:rPr>
          <w:rFonts w:hint="default" w:eastAsia="宋体"/>
          <w:b/>
          <w:bCs/>
          <w:color w:val="FF0000"/>
          <w:szCs w:val="21"/>
          <w:lang w:val="en-US" w:eastAsia="zh-CN"/>
        </w:rPr>
      </w:pPr>
      <w:r>
        <w:rPr>
          <w:rFonts w:hint="eastAsia"/>
          <w:b/>
          <w:bCs/>
          <w:color w:val="FF0000"/>
          <w:szCs w:val="21"/>
          <w:lang w:val="en-US" w:eastAsia="zh-CN"/>
        </w:rPr>
        <w:t>版权已授：墨西哥、意大利</w:t>
      </w:r>
    </w:p>
    <w:p w14:paraId="4FF3CCF3">
      <w:pPr>
        <w:rPr>
          <w:b/>
          <w:bCs/>
          <w:color w:val="000000"/>
          <w:szCs w:val="21"/>
        </w:rPr>
      </w:pPr>
    </w:p>
    <w:p w14:paraId="0DACA52C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·Prospect杂志“2023年最佳小说”：</w:t>
      </w:r>
      <w:r>
        <w:fldChar w:fldCharType="begin"/>
      </w:r>
      <w:r>
        <w:instrText xml:space="preserve"> HYPERLINK "https://www.prospectmagazine.co.uk/culture/books/64279/fiction-books-of-the-year-2023" </w:instrText>
      </w:r>
      <w:r>
        <w:fldChar w:fldCharType="separate"/>
      </w:r>
      <w:r>
        <w:rPr>
          <w:rStyle w:val="16"/>
        </w:rPr>
        <w:t>Fiction Books of the Year: 2023 (prospectmagazine.co.uk)</w:t>
      </w:r>
      <w:r>
        <w:rPr>
          <w:rStyle w:val="16"/>
        </w:rPr>
        <w:fldChar w:fldCharType="end"/>
      </w:r>
    </w:p>
    <w:p w14:paraId="33492F33">
      <w:pPr>
        <w:rPr>
          <w:b/>
          <w:bCs/>
          <w:color w:val="000000"/>
          <w:szCs w:val="21"/>
        </w:rPr>
      </w:pPr>
      <w:r>
        <w:rPr>
          <w:b/>
          <w:bCs/>
          <w:color w:val="FF0000"/>
          <w:szCs w:val="21"/>
        </w:rPr>
        <w:t>·基利安·墨菲（《奥本海默》奥斯卡最佳男主角）接受</w:t>
      </w:r>
      <w:r>
        <w:fldChar w:fldCharType="begin"/>
      </w:r>
      <w:r>
        <w:instrText xml:space="preserve"> HYPERLINK "https://www.theguardian.com/film/2023/jul/08/cillian-murphy-oppenheimer-christopher-nolan-florence-pugh" </w:instrText>
      </w:r>
      <w:r>
        <w:fldChar w:fldCharType="separate"/>
      </w:r>
      <w:r>
        <w:rPr>
          <w:rStyle w:val="16"/>
          <w:b/>
          <w:bCs/>
          <w:szCs w:val="21"/>
        </w:rPr>
        <w:t>《卫报》</w:t>
      </w:r>
      <w:r>
        <w:rPr>
          <w:rStyle w:val="16"/>
          <w:b/>
          <w:bCs/>
          <w:szCs w:val="21"/>
        </w:rPr>
        <w:fldChar w:fldCharType="end"/>
      </w:r>
      <w:r>
        <w:rPr>
          <w:b/>
          <w:bCs/>
          <w:color w:val="FF0000"/>
          <w:szCs w:val="21"/>
        </w:rPr>
        <w:t>采访时推荐：“《布莱恩》，一本好书。”</w:t>
      </w:r>
    </w:p>
    <w:p w14:paraId="19A4836F">
      <w:pPr>
        <w:rPr>
          <w:b/>
          <w:bCs/>
          <w:color w:val="000000"/>
          <w:szCs w:val="21"/>
        </w:rPr>
      </w:pPr>
      <w:r>
        <w:rPr>
          <w:b/>
          <w:bCs/>
          <w:color w:val="FF0000"/>
          <w:szCs w:val="21"/>
        </w:rPr>
        <w:t>·BFI专栏《观影人生的仪式感：</w:t>
      </w:r>
      <w:r>
        <w:rPr>
          <w:b/>
          <w:bCs/>
          <w:color w:val="FF0000"/>
          <w:kern w:val="0"/>
          <w:szCs w:val="21"/>
          <w:shd w:val="clear" w:color="auto" w:fill="FFFFFF"/>
        </w:rPr>
        <w:t>杰里米·库珀和他的小说</w:t>
      </w:r>
      <w:r>
        <w:rPr>
          <w:b/>
          <w:bCs/>
          <w:color w:val="FF0000"/>
          <w:szCs w:val="21"/>
        </w:rPr>
        <w:t>》：</w:t>
      </w:r>
      <w:r>
        <w:fldChar w:fldCharType="begin"/>
      </w:r>
      <w:r>
        <w:instrText xml:space="preserve"> HYPERLINK "https://www.bfi.org.uk/interviews/rituals-life-watching-films-jeremy-cooper-his-novel-brian" </w:instrText>
      </w:r>
      <w:r>
        <w:fldChar w:fldCharType="separate"/>
      </w:r>
      <w:r>
        <w:rPr>
          <w:rStyle w:val="16"/>
        </w:rPr>
        <w:t>The rituals of a life watching films: Jeremy Cooper on his novel Brian | BFI</w:t>
      </w:r>
      <w:r>
        <w:rPr>
          <w:rStyle w:val="16"/>
        </w:rPr>
        <w:fldChar w:fldCharType="end"/>
      </w:r>
    </w:p>
    <w:p w14:paraId="249339B5">
      <w:pPr>
        <w:rPr>
          <w:b/>
          <w:bCs/>
          <w:color w:val="000000"/>
          <w:szCs w:val="21"/>
        </w:rPr>
      </w:pPr>
    </w:p>
    <w:p w14:paraId="5E56B25F">
      <w:pPr>
        <w:rPr>
          <w:b/>
          <w:bCs/>
          <w:color w:val="000000"/>
          <w:szCs w:val="21"/>
        </w:rPr>
      </w:pPr>
    </w:p>
    <w:p w14:paraId="544F314A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D22D34C">
      <w:pPr>
        <w:rPr>
          <w:color w:val="000000"/>
          <w:szCs w:val="21"/>
        </w:rPr>
      </w:pPr>
    </w:p>
    <w:p w14:paraId="0F7D48AC">
      <w:pPr>
        <w:jc w:val="left"/>
        <w:rPr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color w:val="000000"/>
          <w:szCs w:val="21"/>
        </w:rPr>
        <w:t>布莱恩常年在外，过着孤独的生活；他在卡姆登委员会工作，每天在艾尔·卡斯特雷托咖啡馆吃午饭，然后回到他在肯蒂什镇路的小公寓。他为了避免干扰，精心设计了他的生活，但布莱恩却渴望得到更多。</w:t>
      </w:r>
    </w:p>
    <w:p w14:paraId="0C3A1C78">
      <w:pPr>
        <w:jc w:val="left"/>
        <w:rPr>
          <w:color w:val="000000"/>
          <w:szCs w:val="21"/>
        </w:rPr>
      </w:pPr>
    </w:p>
    <w:p w14:paraId="756B38C9">
      <w:pPr>
        <w:ind w:firstLine="420" w:firstLineChars="200"/>
        <w:jc w:val="left"/>
        <w:rPr>
          <w:color w:val="000000"/>
          <w:szCs w:val="21"/>
        </w:rPr>
      </w:pPr>
      <w:r>
        <w:rPr>
          <w:color w:val="000000"/>
          <w:szCs w:val="21"/>
        </w:rPr>
        <w:t>有一天，他访问了英国电影学院</w:t>
      </w:r>
      <w:r>
        <w:rPr>
          <w:rFonts w:hint="eastAsia"/>
          <w:color w:val="000000"/>
          <w:szCs w:val="21"/>
        </w:rPr>
        <w:t>(BFI)</w:t>
      </w:r>
      <w:r>
        <w:rPr>
          <w:color w:val="000000"/>
          <w:szCs w:val="21"/>
        </w:rPr>
        <w:t>，将电影带入了他的生活，布莱恩在他的日常工作中引入了一个新的元素：每晚去伦敦南岸的电影院。通过小津安二郎、费德里科·费里尼、阿格尼丝·瓦尔达、伊尔马兹·古尼等人的作品，布莱恩获得了他自己经验之外的丰富文化景观，也获得了他第一次真正的归属感，他被一群好奇的业余电影迷，即BFI的非正式小团体所接受。《布莱恩》是一部温柔的冥想，讲述了友谊和社群的重要性，这也是一部切身的电影批评作品，它没有脱离主题，而是以极充沛的感情探讨了艺术如何赋予并丰富我们生活的意义。</w:t>
      </w:r>
    </w:p>
    <w:p w14:paraId="1864E7E3">
      <w:pPr>
        <w:ind w:firstLine="420" w:firstLineChars="200"/>
        <w:jc w:val="left"/>
        <w:rPr>
          <w:color w:val="000000"/>
          <w:szCs w:val="21"/>
        </w:rPr>
      </w:pPr>
    </w:p>
    <w:p w14:paraId="2531C4E1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drawing>
          <wp:inline distT="0" distB="0" distL="0" distR="0">
            <wp:extent cx="3771900" cy="2122805"/>
            <wp:effectExtent l="0" t="0" r="0" b="0"/>
            <wp:docPr id="2120601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0134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5194" cy="212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AABA8">
      <w:pPr>
        <w:widowControl/>
        <w:shd w:val="clear" w:color="auto" w:fill="FFFFFF"/>
        <w:jc w:val="center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杰里米</w:t>
      </w:r>
      <w:r>
        <w:rPr>
          <w:color w:val="000000"/>
          <w:kern w:val="0"/>
          <w:szCs w:val="21"/>
        </w:rPr>
        <w:t>·</w:t>
      </w:r>
      <w:r>
        <w:rPr>
          <w:rFonts w:ascii="宋体" w:hAnsi="宋体"/>
          <w:color w:val="000000"/>
          <w:kern w:val="0"/>
          <w:szCs w:val="21"/>
        </w:rPr>
        <w:t>库珀在自家果棚里分拣苹果，其侄女弗兰</w:t>
      </w:r>
      <w:r>
        <w:rPr>
          <w:color w:val="000000"/>
          <w:kern w:val="0"/>
          <w:szCs w:val="21"/>
        </w:rPr>
        <w:t>·</w:t>
      </w:r>
      <w:r>
        <w:rPr>
          <w:rFonts w:ascii="宋体" w:hAnsi="宋体"/>
          <w:color w:val="000000"/>
          <w:kern w:val="0"/>
          <w:szCs w:val="21"/>
        </w:rPr>
        <w:t>格莱斯纳</w:t>
      </w:r>
      <w:r>
        <w:rPr>
          <w:color w:val="000000"/>
          <w:kern w:val="0"/>
          <w:szCs w:val="21"/>
        </w:rPr>
        <w:t>2020</w:t>
      </w:r>
      <w:r>
        <w:rPr>
          <w:rFonts w:ascii="宋体" w:hAnsi="宋体"/>
          <w:color w:val="000000"/>
          <w:kern w:val="0"/>
          <w:szCs w:val="21"/>
        </w:rPr>
        <w:t>年</w:t>
      </w:r>
      <w:r>
        <w:rPr>
          <w:color w:val="000000"/>
          <w:kern w:val="0"/>
          <w:szCs w:val="21"/>
        </w:rPr>
        <w:t>10</w:t>
      </w:r>
      <w:r>
        <w:rPr>
          <w:rFonts w:ascii="宋体" w:hAnsi="宋体"/>
          <w:color w:val="000000"/>
          <w:kern w:val="0"/>
          <w:szCs w:val="21"/>
        </w:rPr>
        <w:t>月拍摄</w:t>
      </w:r>
    </w:p>
    <w:p w14:paraId="5D51842C">
      <w:pPr>
        <w:widowControl/>
        <w:shd w:val="clear" w:color="auto" w:fill="FFFFFF"/>
        <w:jc w:val="center"/>
        <w:rPr>
          <w:rFonts w:hint="eastAsia"/>
          <w:color w:val="000000"/>
          <w:kern w:val="0"/>
          <w:szCs w:val="21"/>
        </w:rPr>
      </w:pPr>
    </w:p>
    <w:p w14:paraId="770CFB6E">
      <w:pPr>
        <w:jc w:val="center"/>
        <w:rPr>
          <w:bCs/>
          <w:color w:val="000000"/>
          <w:sz w:val="36"/>
          <w:szCs w:val="44"/>
        </w:rPr>
      </w:pPr>
      <w:r>
        <w:rPr>
          <w:rFonts w:hint="eastAsia"/>
          <w:bCs/>
          <w:color w:val="000000"/>
          <w:sz w:val="36"/>
          <w:szCs w:val="44"/>
        </w:rPr>
        <w:t>THE EXILED SOUL LIBRARY</w:t>
      </w:r>
    </w:p>
    <w:p w14:paraId="4816A8C4">
      <w:pPr>
        <w:jc w:val="center"/>
        <w:rPr>
          <w:bCs/>
          <w:color w:val="000000"/>
          <w:sz w:val="36"/>
          <w:szCs w:val="44"/>
        </w:rPr>
      </w:pPr>
      <w:r>
        <w:rPr>
          <w:bCs/>
          <w:i/>
          <w:iCs/>
          <w:color w:val="000000"/>
          <w:sz w:val="36"/>
          <w:szCs w:val="44"/>
        </w:rPr>
        <w:t>Brian</w:t>
      </w:r>
      <w:r>
        <w:rPr>
          <w:bCs/>
          <w:color w:val="000000"/>
          <w:sz w:val="36"/>
          <w:szCs w:val="44"/>
        </w:rPr>
        <w:t xml:space="preserve"> by Jeremy Cooper | Book Review</w:t>
      </w:r>
    </w:p>
    <w:p w14:paraId="28554025">
      <w:pPr>
        <w:jc w:val="center"/>
        <w:rPr>
          <w:bCs/>
          <w:color w:val="000000"/>
        </w:rPr>
      </w:pPr>
    </w:p>
    <w:p w14:paraId="698A9638">
      <w:pPr>
        <w:jc w:val="center"/>
        <w:rPr>
          <w:bCs/>
          <w:color w:val="000000"/>
          <w:sz w:val="18"/>
          <w:szCs w:val="21"/>
        </w:rPr>
      </w:pPr>
      <w:r>
        <w:rPr>
          <w:rFonts w:hint="eastAsia"/>
          <w:bCs/>
          <w:color w:val="000000"/>
          <w:sz w:val="18"/>
          <w:szCs w:val="21"/>
        </w:rPr>
        <w:t>原文地址：</w:t>
      </w:r>
      <w:r>
        <w:fldChar w:fldCharType="begin"/>
      </w:r>
      <w:r>
        <w:rPr>
          <w:sz w:val="18"/>
          <w:szCs w:val="21"/>
        </w:rPr>
        <w:instrText xml:space="preserve">HYPERLINK "https://theexiledsoul.com/2024/04/07/brian-by-jeremy-cooper-book-review/"</w:instrText>
      </w:r>
      <w:r>
        <w:fldChar w:fldCharType="separate"/>
      </w:r>
      <w:r>
        <w:rPr>
          <w:rStyle w:val="16"/>
          <w:sz w:val="18"/>
          <w:szCs w:val="21"/>
        </w:rPr>
        <w:t>Brian by Jeremy Cooper | Book Review (theexiledsoul.com)</w:t>
      </w:r>
      <w:r>
        <w:rPr>
          <w:rStyle w:val="16"/>
          <w:sz w:val="18"/>
          <w:szCs w:val="21"/>
        </w:rPr>
        <w:fldChar w:fldCharType="end"/>
      </w:r>
    </w:p>
    <w:p w14:paraId="04B1C6D4">
      <w:pPr>
        <w:rPr>
          <w:bCs/>
          <w:color w:val="000000"/>
        </w:rPr>
      </w:pPr>
    </w:p>
    <w:p w14:paraId="33255662"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《布莱恩》，感人至深的沉思之作。它探讨孤独生活的意义，赞美陪伴和社群的重要性。它讨论维系人类与世界联系的电影和艺术，以及二者对人感知世界方式的塑造作用。它还呼唤着因害怕误解和污名而潜藏在心灵深处的人类灵魂。这是一部极具深度的小说，关注个体，着重描写电影艺术所丰富的内在生活。</w:t>
      </w:r>
    </w:p>
    <w:p w14:paraId="3A6FBD40">
      <w:pPr>
        <w:ind w:firstLine="420" w:firstLineChars="200"/>
        <w:rPr>
          <w:bCs/>
          <w:color w:val="000000"/>
        </w:rPr>
      </w:pPr>
    </w:p>
    <w:p w14:paraId="6BBC1D4F"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感同身受地，杰瑞米·库伯以深刻笔调记录了一个温柔灵魂的孤独生活，从20世纪90年代初一直到30年后的当下。诸多重要事件都出现在故事中，包括2005年伦敦爆炸案、智能手机等技术革新的突然降临——某种程度上，《布莱恩》不仅是一场电影的享受，也是对伦敦城市、伦敦生活和伦敦丰富文化景观的颂歌。</w:t>
      </w:r>
    </w:p>
    <w:p w14:paraId="2ABD5078">
      <w:pPr>
        <w:ind w:firstLine="420" w:firstLineChars="200"/>
        <w:rPr>
          <w:bCs/>
          <w:color w:val="000000"/>
        </w:rPr>
      </w:pPr>
    </w:p>
    <w:p w14:paraId="3BC4CD4E">
      <w:pPr>
        <w:ind w:firstLine="420" w:firstLineChars="200"/>
        <w:jc w:val="center"/>
        <w:rPr>
          <w:bCs/>
          <w:color w:val="000000"/>
        </w:rPr>
      </w:pPr>
      <w:r>
        <w:drawing>
          <wp:inline distT="0" distB="0" distL="0" distR="0">
            <wp:extent cx="2536190" cy="1918970"/>
            <wp:effectExtent l="0" t="0" r="8890" b="1270"/>
            <wp:docPr id="1256784308" name="图片 3" descr="British Film Institute,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4308" name="图片 3" descr="British Film Institute, Lond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0EA5">
      <w:pPr>
        <w:ind w:firstLine="420" w:firstLineChars="200"/>
        <w:jc w:val="center"/>
        <w:rPr>
          <w:sz w:val="18"/>
          <w:szCs w:val="21"/>
        </w:rPr>
      </w:pPr>
      <w:r>
        <w:fldChar w:fldCharType="begin"/>
      </w:r>
      <w:r>
        <w:instrText xml:space="preserve"> HYPERLINK "https://www.architectsjournal.co.uk/competitions/british-film-institute-london" </w:instrText>
      </w:r>
      <w:r>
        <w:fldChar w:fldCharType="separate"/>
      </w:r>
      <w:r>
        <w:rPr>
          <w:rStyle w:val="16"/>
          <w:sz w:val="18"/>
          <w:szCs w:val="21"/>
        </w:rPr>
        <w:t xml:space="preserve">British Film Institute, London </w:t>
      </w:r>
      <w:r>
        <w:rPr>
          <w:rStyle w:val="16"/>
          <w:sz w:val="18"/>
          <w:szCs w:val="21"/>
        </w:rPr>
        <w:fldChar w:fldCharType="end"/>
      </w:r>
    </w:p>
    <w:p w14:paraId="450F733C">
      <w:pPr>
        <w:ind w:firstLine="420" w:firstLineChars="200"/>
        <w:rPr>
          <w:bCs/>
          <w:color w:val="000000"/>
        </w:rPr>
      </w:pPr>
    </w:p>
    <w:p w14:paraId="7CC48D79"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初遇布莱恩时，来自北爱尔兰的他已年近三十，先是在伦敦南部的大型建筑公司担任文员，之后又在卡姆登住房部担任文职。职业生涯的最初几年，布莱恩尽心尽力地与人交往，但伦敦社交圈子的规则和暗示层出不穷，繁文缛节令他焦头烂额、精疲力竭。他从不知道应该如何开口，应该对别人说些什么。</w:t>
      </w:r>
    </w:p>
    <w:p w14:paraId="1B746281">
      <w:pPr>
        <w:jc w:val="center"/>
        <w:rPr>
          <w:bCs/>
          <w:color w:val="000000"/>
        </w:rPr>
      </w:pPr>
    </w:p>
    <w:p w14:paraId="5AF3B8F7">
      <w:pPr>
        <w:ind w:firstLine="420" w:firstLineChars="200"/>
        <w:rPr>
          <w:szCs w:val="21"/>
        </w:rPr>
      </w:pPr>
      <w:r>
        <w:rPr>
          <w:rFonts w:hint="eastAsia"/>
          <w:bCs/>
          <w:color w:val="000000"/>
        </w:rPr>
        <w:t>每个工作日，下午2点15分，布莱恩都会准时来到卡姆登大街，在</w:t>
      </w:r>
      <w:r>
        <w:rPr>
          <w:rFonts w:ascii="宋体" w:hAnsi="宋体"/>
          <w:color w:val="000000"/>
        </w:rPr>
        <w:t>艾尔</w:t>
      </w:r>
      <w:r>
        <w:rPr>
          <w:color w:val="000000"/>
        </w:rPr>
        <w:t>·</w:t>
      </w:r>
      <w:r>
        <w:rPr>
          <w:rFonts w:ascii="宋体" w:hAnsi="宋体"/>
          <w:color w:val="000000"/>
        </w:rPr>
        <w:t>卡斯特雷托</w:t>
      </w:r>
      <w:r>
        <w:rPr>
          <w:rFonts w:hint="eastAsia"/>
          <w:bCs/>
          <w:color w:val="000000"/>
        </w:rPr>
        <w:t>咖啡馆吃午饭。只有在这里，布莱恩才会有安全感，才会有交往和互动。对于咖啡馆的许多常客而言，这是他们唯一的避难所，往往也是这些温和灵魂一天中唯一的人际接触。</w:t>
      </w:r>
    </w:p>
    <w:p w14:paraId="530BCE38">
      <w:pPr>
        <w:rPr>
          <w:bCs/>
          <w:color w:val="000000"/>
        </w:rPr>
      </w:pPr>
    </w:p>
    <w:p w14:paraId="06F3292B">
      <w:pPr>
        <w:ind w:left="420" w:leftChars="200" w:firstLine="420" w:firstLineChars="200"/>
        <w:rPr>
          <w:rFonts w:ascii="楷体" w:hAnsi="楷体" w:eastAsia="楷体"/>
          <w:bCs/>
          <w:color w:val="000000"/>
        </w:rPr>
      </w:pPr>
      <w:r>
        <w:rPr>
          <w:rFonts w:hint="eastAsia" w:ascii="楷体" w:hAnsi="楷体" w:eastAsia="楷体"/>
          <w:bCs/>
          <w:color w:val="000000"/>
        </w:rPr>
        <w:t>“身处人群中，他觉得自己总是被排挤到边缘</w:t>
      </w:r>
      <w:r>
        <w:rPr>
          <w:rFonts w:ascii="楷体" w:hAnsi="楷体" w:eastAsia="楷体"/>
          <w:bCs/>
          <w:color w:val="000000"/>
        </w:rPr>
        <w:t>……</w:t>
      </w:r>
      <w:r>
        <w:rPr>
          <w:rFonts w:hint="eastAsia" w:ascii="楷体" w:hAnsi="楷体" w:eastAsia="楷体"/>
          <w:bCs/>
          <w:color w:val="000000"/>
        </w:rPr>
        <w:t>他参加了一个读书俱乐部，成员大多是中年妇女，或是对他的小说品味和发言冷嘲热讽，或是沉默地听着他对当月图书的评论，然后迅速转入自己关心的话题。又一次，他开始尝试足球</w:t>
      </w:r>
      <w:r>
        <w:rPr>
          <w:rFonts w:ascii="楷体" w:hAnsi="楷体" w:eastAsia="楷体"/>
          <w:bCs/>
          <w:color w:val="000000"/>
        </w:rPr>
        <w:t>……</w:t>
      </w:r>
      <w:r>
        <w:rPr>
          <w:rFonts w:hint="eastAsia" w:ascii="楷体" w:hAnsi="楷体" w:eastAsia="楷体"/>
          <w:bCs/>
          <w:color w:val="000000"/>
        </w:rPr>
        <w:t>这是又一次失败，周六晚上的比赛后，他只感到加倍孤独</w:t>
      </w:r>
      <w:r>
        <w:rPr>
          <w:rFonts w:ascii="楷体" w:hAnsi="楷体" w:eastAsia="楷体"/>
          <w:bCs/>
          <w:color w:val="000000"/>
        </w:rPr>
        <w:t>……</w:t>
      </w:r>
      <w:r>
        <w:rPr>
          <w:rFonts w:hint="eastAsia" w:ascii="楷体" w:hAnsi="楷体" w:eastAsia="楷体"/>
          <w:bCs/>
          <w:color w:val="000000"/>
        </w:rPr>
        <w:t>他渴望得到他人接纳，也同等地害怕得到接纳。这几年间，他做过各种工作，租过各种各样的住处。他在伦敦的第一个住处，也是他最喜欢一个，是圣潘克拉斯旅社的集体宿舍。布莱恩在那里住了好几年，直到管家觉得他已经远远超过了该住宿舍的年龄，不得不把他赶了出去。最后，他一个人住进了现在的小公寓。”</w:t>
      </w:r>
    </w:p>
    <w:p w14:paraId="397EFC89">
      <w:pPr>
        <w:rPr>
          <w:bCs/>
          <w:color w:val="000000"/>
        </w:rPr>
      </w:pPr>
    </w:p>
    <w:p w14:paraId="57AAEA29"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工作中，布莱恩独来独往，没有与同事建立友谊或者任何有意义的关系。与肤浅者打交道时，他尽量不引起别人的注意，以此来掩饰自己的不自在。布莱恩忙于反复检查文件，修正和完善代码。比起与人相处，他更喜欢独处。只有在孤独中，布莱恩才能找到慰藉。他的作息时间固定，一有变化他就会感到过度困扰。他不知道如何应对意外，他回避一切形式的关注，在重复中找到安全和解脱。私人生活中，他井井有条，对自己的错误毫不留情，但又总是回避个人问题。</w:t>
      </w:r>
    </w:p>
    <w:p w14:paraId="52E6114B">
      <w:pPr>
        <w:rPr>
          <w:bCs/>
          <w:color w:val="000000"/>
        </w:rPr>
      </w:pPr>
    </w:p>
    <w:p w14:paraId="5F324163"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过去，布莱恩会为一个悬而未决的疑问困惑几个小时甚至几天，睡不好觉，肚子绞痛。而如果他发现自己没有烦恼，他就会担心是不是自己没有早点发现问题所在，并为终将到来的问题忧心忡忡。</w:t>
      </w:r>
    </w:p>
    <w:p w14:paraId="26035652">
      <w:pPr>
        <w:rPr>
          <w:bCs/>
          <w:color w:val="000000"/>
        </w:rPr>
      </w:pPr>
    </w:p>
    <w:p w14:paraId="69135C15">
      <w:pPr>
        <w:ind w:left="420" w:leftChars="200" w:firstLine="420" w:firstLineChars="200"/>
        <w:rPr>
          <w:rFonts w:ascii="楷体" w:hAnsi="楷体" w:eastAsia="楷体"/>
          <w:bCs/>
          <w:color w:val="000000"/>
        </w:rPr>
      </w:pPr>
      <w:r>
        <w:rPr>
          <w:rFonts w:hint="eastAsia" w:ascii="楷体" w:hAnsi="楷体" w:eastAsia="楷体"/>
          <w:bCs/>
          <w:color w:val="000000"/>
        </w:rPr>
        <w:t>“日常生活中，布莱恩无休止地焦虑，经常为重复的、无关紧要的、荒谬的事情焦虑</w:t>
      </w:r>
      <w:r>
        <w:rPr>
          <w:rFonts w:ascii="楷体" w:hAnsi="楷体" w:eastAsia="楷体"/>
          <w:bCs/>
          <w:color w:val="000000"/>
        </w:rPr>
        <w:t>……</w:t>
      </w:r>
      <w:r>
        <w:rPr>
          <w:rFonts w:hint="eastAsia" w:ascii="楷体" w:hAnsi="楷体" w:eastAsia="楷体"/>
          <w:bCs/>
          <w:color w:val="000000"/>
        </w:rPr>
        <w:t>布莱恩提前预知每一天的轨迹</w:t>
      </w:r>
      <w:r>
        <w:rPr>
          <w:rFonts w:ascii="楷体" w:hAnsi="楷体" w:eastAsia="楷体"/>
          <w:bCs/>
          <w:color w:val="000000"/>
        </w:rPr>
        <w:t>……</w:t>
      </w:r>
      <w:r>
        <w:rPr>
          <w:rFonts w:hint="eastAsia" w:ascii="楷体" w:hAnsi="楷体" w:eastAsia="楷体"/>
          <w:bCs/>
          <w:color w:val="000000"/>
        </w:rPr>
        <w:t>他害怕说错话，害怕自己没有从之前的错误中吸取教训，却又一直遗忘曾犯下的错误</w:t>
      </w:r>
      <w:r>
        <w:rPr>
          <w:rFonts w:ascii="楷体" w:hAnsi="楷体" w:eastAsia="楷体"/>
          <w:bCs/>
          <w:color w:val="000000"/>
        </w:rPr>
        <w:t>……</w:t>
      </w:r>
      <w:r>
        <w:rPr>
          <w:rFonts w:hint="eastAsia" w:ascii="楷体" w:hAnsi="楷体" w:eastAsia="楷体"/>
          <w:bCs/>
          <w:color w:val="000000"/>
        </w:rPr>
        <w:t>布莱恩尽量减少身外之物，不乱放东西，每样东西用完后都安全地放回原处。</w:t>
      </w:r>
    </w:p>
    <w:p w14:paraId="26C078BB">
      <w:pPr>
        <w:rPr>
          <w:bCs/>
          <w:color w:val="000000"/>
        </w:rPr>
      </w:pPr>
    </w:p>
    <w:p w14:paraId="40E47560"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作为自我孤独的解药，布莱恩成为了英国电影学会（BFI）的会员。电影让他不再感到孤独，而匿名行事依然是布莱恩不可或缺的乐趣之一。BFI的爱好者们从不过问名字或工作，他们只会谈论刚刚看完的电影，</w:t>
      </w:r>
      <w:r>
        <w:rPr>
          <w:rFonts w:hint="eastAsia" w:ascii="楷体" w:hAnsi="楷体" w:eastAsia="楷体"/>
          <w:bCs/>
          <w:color w:val="000000"/>
        </w:rPr>
        <w:t>“没有虚假的熟络，没有平庸，没有戏谑”</w:t>
      </w:r>
      <w:r>
        <w:rPr>
          <w:rFonts w:hint="eastAsia"/>
          <w:bCs/>
          <w:color w:val="000000"/>
        </w:rPr>
        <w:t>。参加BFI聚会的最初几年里，前所未有的，布莱恩受到几乎所有人的热情接待。这里也自然而然地成了他真正的家。</w:t>
      </w:r>
      <w:r>
        <w:rPr>
          <w:rFonts w:hint="eastAsia" w:ascii="楷体" w:hAnsi="楷体" w:eastAsia="楷体"/>
          <w:bCs/>
          <w:color w:val="000000"/>
        </w:rPr>
        <w:t>“电影院里，他不再孤身一人，而是作为人群中的一员彼此接受”</w:t>
      </w:r>
      <w:r>
        <w:rPr>
          <w:rFonts w:hint="eastAsia"/>
          <w:bCs/>
          <w:color w:val="000000"/>
        </w:rPr>
        <w:t>。30 年间，他对老电影产生了浓厚兴趣，尤其是战后日本电影。</w:t>
      </w:r>
    </w:p>
    <w:p w14:paraId="1777BCBE">
      <w:pPr>
        <w:ind w:firstLine="420" w:firstLineChars="200"/>
        <w:rPr>
          <w:bCs/>
          <w:color w:val="000000"/>
        </w:rPr>
      </w:pPr>
    </w:p>
    <w:p w14:paraId="679088D5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2795905" cy="2081530"/>
            <wp:effectExtent l="0" t="0" r="8255" b="6350"/>
            <wp:docPr id="8199363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36338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3BFB">
      <w:pPr>
        <w:jc w:val="center"/>
        <w:rPr>
          <w:bCs/>
          <w:color w:val="000000"/>
          <w:sz w:val="18"/>
          <w:szCs w:val="21"/>
        </w:rPr>
      </w:pPr>
      <w:r>
        <w:rPr>
          <w:rFonts w:hint="eastAsia"/>
          <w:bCs/>
          <w:color w:val="000000"/>
          <w:sz w:val="18"/>
          <w:szCs w:val="21"/>
        </w:rPr>
        <w:t>Conference at the BFI | BFI</w:t>
      </w:r>
    </w:p>
    <w:p w14:paraId="1EAFD58A">
      <w:pPr>
        <w:rPr>
          <w:bCs/>
          <w:color w:val="000000"/>
        </w:rPr>
      </w:pPr>
    </w:p>
    <w:p w14:paraId="5A9FE24D"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临近退休，布莱恩对告别工作而百感交集。他焦虑不安，不知道该如何度过未来的空虚日子。他对几乎所有事情都感到不确定，压倒一切的不安全感扑面而来。布莱恩的焦虑促使他考虑再找一份工作，以补充微薄的养老金。此外，整个日常生活领域几乎都在数字化，这给布莱恩带来了更大的压力和焦虑。智能手机到来，他并不热衷，买了一款最简单的机型。数字时代，人们观看电影的习惯也渐渐改变，参加电影学院活动的人数开始下降，放映厅日渐冷清。</w:t>
      </w:r>
    </w:p>
    <w:p w14:paraId="42B995A4">
      <w:pPr>
        <w:rPr>
          <w:bCs/>
          <w:color w:val="000000"/>
        </w:rPr>
      </w:pPr>
    </w:p>
    <w:p w14:paraId="64AE7D1B">
      <w:pPr>
        <w:ind w:firstLine="420" w:firstLineChars="200"/>
        <w:rPr>
          <w:rFonts w:hint="default" w:eastAsia="宋体"/>
          <w:bCs/>
          <w:color w:val="000000"/>
          <w:lang w:val="en-US" w:eastAsia="zh-CN"/>
        </w:rPr>
      </w:pPr>
      <w:r>
        <w:rPr>
          <w:rFonts w:hint="eastAsia"/>
          <w:bCs/>
          <w:color w:val="000000"/>
        </w:rPr>
        <w:t>退休不到三年，布莱恩的视力和记忆力就出现问题。而作为读者，我们在此时永远离开了他</w:t>
      </w:r>
      <w:r>
        <w:rPr>
          <w:rFonts w:hint="eastAsia"/>
          <w:bCs/>
          <w:color w:val="000000"/>
          <w:lang w:eastAsia="zh-CN"/>
        </w:rPr>
        <w:t>，</w:t>
      </w:r>
      <w:r>
        <w:rPr>
          <w:rFonts w:hint="eastAsia"/>
          <w:bCs/>
          <w:color w:val="000000"/>
          <w:lang w:val="en-US" w:eastAsia="zh-CN"/>
        </w:rPr>
        <w:t>永远离开了那空荡的电影放映厅，留下放映机打在幕布上的微弱荧光。</w:t>
      </w:r>
    </w:p>
    <w:p w14:paraId="15026E6C">
      <w:pPr>
        <w:rPr>
          <w:bCs/>
          <w:color w:val="000000"/>
        </w:rPr>
      </w:pPr>
    </w:p>
    <w:p w14:paraId="1952D125">
      <w:pPr>
        <w:ind w:firstLine="420" w:firstLineChars="200"/>
        <w:rPr>
          <w:bCs/>
          <w:color w:val="000000"/>
        </w:rPr>
      </w:pPr>
      <w:r>
        <w:rPr>
          <w:rFonts w:hint="eastAsia"/>
          <w:bCs/>
          <w:color w:val="000000"/>
        </w:rPr>
        <w:t>言语难以表达我对这个故事的喜爱——孤独、离群索居的人通过电影找到归属感，用电影艺术的文化景观充实空虚人生，并小心翼翼地避免破坏这美好的一切。这部小说安静而隽永，布莱恩已经是我最喜爱的文学人物之一，而且绝对是最贴近生活的那一位。</w:t>
      </w:r>
    </w:p>
    <w:p w14:paraId="192E3CDB">
      <w:pPr>
        <w:ind w:firstLine="420" w:firstLineChars="200"/>
        <w:rPr>
          <w:bCs/>
          <w:color w:val="000000"/>
        </w:rPr>
      </w:pPr>
    </w:p>
    <w:p w14:paraId="1DE14AD1">
      <w:pPr>
        <w:ind w:firstLine="420" w:firstLineChars="200"/>
        <w:jc w:val="center"/>
        <w:rPr>
          <w:bCs/>
          <w:color w:val="000000"/>
        </w:rPr>
      </w:pPr>
      <w:r>
        <w:drawing>
          <wp:inline distT="0" distB="0" distL="0" distR="0">
            <wp:extent cx="3722370" cy="2093595"/>
            <wp:effectExtent l="0" t="0" r="0" b="1905"/>
            <wp:docPr id="1027822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2236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0185" cy="20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02AC">
      <w:pPr>
        <w:ind w:firstLine="360" w:firstLineChars="200"/>
        <w:jc w:val="center"/>
        <w:rPr>
          <w:bCs/>
          <w:color w:val="000000"/>
          <w:sz w:val="18"/>
          <w:szCs w:val="21"/>
        </w:rPr>
      </w:pPr>
      <w:r>
        <w:rPr>
          <w:bCs/>
          <w:color w:val="000000"/>
          <w:sz w:val="18"/>
          <w:szCs w:val="21"/>
        </w:rPr>
        <w:t>The protagonist obsessively documents and critiques the films he watches at the BFI Southbank © Alamy</w:t>
      </w:r>
    </w:p>
    <w:p w14:paraId="49027387">
      <w:pPr>
        <w:rPr>
          <w:color w:val="000000"/>
          <w:szCs w:val="21"/>
        </w:rPr>
      </w:pPr>
    </w:p>
    <w:p w14:paraId="0ED806AE"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【2025年2月更新】</w:t>
      </w:r>
    </w:p>
    <w:p w14:paraId="3CA9B10D">
      <w:pPr>
        <w:rPr>
          <w:rFonts w:hint="eastAsia"/>
          <w:color w:val="000000"/>
          <w:szCs w:val="21"/>
          <w:lang w:val="en-US" w:eastAsia="zh-CN"/>
        </w:rPr>
      </w:pPr>
    </w:p>
    <w:p w14:paraId="75FABAA9"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《布莱恩》</w:t>
      </w:r>
      <w:r>
        <w:rPr>
          <w:rFonts w:hint="default"/>
          <w:color w:val="000000"/>
          <w:szCs w:val="21"/>
          <w:lang w:val="en-US" w:eastAsia="zh-CN"/>
        </w:rPr>
        <w:t>是</w:t>
      </w:r>
      <w:r>
        <w:rPr>
          <w:rFonts w:hint="eastAsia"/>
          <w:color w:val="000000"/>
          <w:szCs w:val="21"/>
          <w:lang w:val="en-US" w:eastAsia="zh-CN"/>
        </w:rPr>
        <w:t>一匹</w:t>
      </w:r>
      <w:r>
        <w:rPr>
          <w:rFonts w:hint="default"/>
          <w:color w:val="000000"/>
          <w:szCs w:val="21"/>
          <w:lang w:val="en-US" w:eastAsia="zh-CN"/>
        </w:rPr>
        <w:t>黑马</w:t>
      </w:r>
      <w:r>
        <w:rPr>
          <w:rFonts w:hint="eastAsia"/>
          <w:color w:val="000000"/>
          <w:szCs w:val="21"/>
          <w:lang w:val="en-US" w:eastAsia="zh-CN"/>
        </w:rPr>
        <w:t>。Fitzcarraldo称其为“</w:t>
      </w:r>
      <w:r>
        <w:rPr>
          <w:rFonts w:hint="default"/>
          <w:color w:val="000000"/>
          <w:szCs w:val="21"/>
          <w:lang w:val="en-US" w:eastAsia="zh-CN"/>
        </w:rPr>
        <w:t>一本安静的</w:t>
      </w:r>
      <w:r>
        <w:rPr>
          <w:rFonts w:hint="eastAsia"/>
          <w:color w:val="000000"/>
          <w:szCs w:val="21"/>
          <w:lang w:val="en-US" w:eastAsia="zh-CN"/>
        </w:rPr>
        <w:t>小说”：</w:t>
      </w:r>
      <w:r>
        <w:rPr>
          <w:rFonts w:hint="default"/>
          <w:color w:val="000000"/>
          <w:szCs w:val="21"/>
          <w:lang w:val="en-US" w:eastAsia="zh-CN"/>
        </w:rPr>
        <w:t>关于一个没有朋友的</w:t>
      </w:r>
      <w:r>
        <w:rPr>
          <w:rFonts w:hint="eastAsia"/>
          <w:color w:val="000000"/>
          <w:szCs w:val="21"/>
          <w:lang w:val="en-US" w:eastAsia="zh-CN"/>
        </w:rPr>
        <w:t>独行者，关于他</w:t>
      </w:r>
      <w:r>
        <w:rPr>
          <w:rFonts w:hint="default"/>
          <w:color w:val="000000"/>
          <w:szCs w:val="21"/>
          <w:lang w:val="en-US" w:eastAsia="zh-CN"/>
        </w:rPr>
        <w:t>每天去电影院</w:t>
      </w:r>
      <w:r>
        <w:rPr>
          <w:rFonts w:hint="eastAsia"/>
          <w:color w:val="000000"/>
          <w:szCs w:val="21"/>
          <w:lang w:val="en-US" w:eastAsia="zh-CN"/>
        </w:rPr>
        <w:t>看的电影，作者今年</w:t>
      </w:r>
      <w:r>
        <w:rPr>
          <w:rFonts w:hint="default"/>
          <w:color w:val="000000"/>
          <w:szCs w:val="21"/>
          <w:lang w:val="en-US" w:eastAsia="zh-CN"/>
        </w:rPr>
        <w:t>70多岁，</w:t>
      </w:r>
      <w:r>
        <w:rPr>
          <w:rFonts w:hint="eastAsia"/>
          <w:color w:val="000000"/>
          <w:szCs w:val="21"/>
          <w:lang w:val="en-US" w:eastAsia="zh-CN"/>
        </w:rPr>
        <w:t>住在英格兰乡下，文笔出众，也</w:t>
      </w:r>
      <w:r>
        <w:rPr>
          <w:rFonts w:hint="default"/>
          <w:color w:val="000000"/>
          <w:szCs w:val="21"/>
          <w:lang w:val="en-US" w:eastAsia="zh-CN"/>
        </w:rPr>
        <w:t>很“安静”</w:t>
      </w:r>
      <w:r>
        <w:rPr>
          <w:rFonts w:hint="eastAsia"/>
          <w:color w:val="000000"/>
          <w:szCs w:val="21"/>
          <w:lang w:val="en-US" w:eastAsia="zh-CN"/>
        </w:rPr>
        <w:t>——</w:t>
      </w:r>
      <w:r>
        <w:rPr>
          <w:rFonts w:hint="default"/>
          <w:color w:val="000000"/>
          <w:szCs w:val="21"/>
          <w:lang w:val="en-US" w:eastAsia="zh-CN"/>
        </w:rPr>
        <w:t>显然</w:t>
      </w:r>
      <w:r>
        <w:rPr>
          <w:rFonts w:hint="eastAsia"/>
          <w:color w:val="000000"/>
          <w:szCs w:val="21"/>
          <w:lang w:val="en-US" w:eastAsia="zh-CN"/>
        </w:rPr>
        <w:t>，</w:t>
      </w:r>
      <w:r>
        <w:rPr>
          <w:rFonts w:hint="default"/>
          <w:color w:val="000000"/>
          <w:szCs w:val="21"/>
          <w:lang w:val="en-US" w:eastAsia="zh-CN"/>
        </w:rPr>
        <w:t>这会是一</w:t>
      </w:r>
      <w:r>
        <w:rPr>
          <w:rFonts w:hint="eastAsia"/>
          <w:color w:val="000000"/>
          <w:szCs w:val="21"/>
          <w:lang w:val="en-US" w:eastAsia="zh-CN"/>
        </w:rPr>
        <w:t>部</w:t>
      </w:r>
      <w:r>
        <w:rPr>
          <w:rFonts w:hint="default"/>
          <w:color w:val="000000"/>
          <w:szCs w:val="21"/>
          <w:lang w:val="en-US" w:eastAsia="zh-CN"/>
        </w:rPr>
        <w:t>相当小众的</w:t>
      </w:r>
      <w:r>
        <w:rPr>
          <w:rFonts w:hint="eastAsia"/>
          <w:color w:val="000000"/>
          <w:szCs w:val="21"/>
          <w:lang w:val="en-US" w:eastAsia="zh-CN"/>
        </w:rPr>
        <w:t>作品</w:t>
      </w:r>
      <w:r>
        <w:rPr>
          <w:rFonts w:hint="default"/>
          <w:color w:val="000000"/>
          <w:szCs w:val="21"/>
          <w:lang w:val="en-US" w:eastAsia="zh-CN"/>
        </w:rPr>
        <w:t>。</w:t>
      </w:r>
      <w:r>
        <w:rPr>
          <w:rFonts w:hint="eastAsia"/>
          <w:color w:val="000000"/>
          <w:szCs w:val="21"/>
          <w:lang w:val="en-US" w:eastAsia="zh-CN"/>
        </w:rPr>
        <w:t>但是在某种“力量”的驱使下，2024年6月，我把这个70多岁的乡下男人杰瑞米·库珀和这部“安静”的小说放在了自己BIBF书目的第一页（也许我有幸当面向您讲过这本书）。</w:t>
      </w:r>
    </w:p>
    <w:p w14:paraId="6D074FB3">
      <w:pPr>
        <w:rPr>
          <w:rFonts w:hint="default"/>
          <w:color w:val="000000"/>
          <w:szCs w:val="21"/>
          <w:lang w:val="en-US" w:eastAsia="zh-CN"/>
        </w:rPr>
      </w:pPr>
    </w:p>
    <w:p w14:paraId="5A646313"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春节前，我们收到了Fitz创始人兼主编雅克·泰斯塔德热情洋溢的update：</w:t>
      </w:r>
      <w:bookmarkStart w:id="1" w:name="_GoBack"/>
      <w:bookmarkEnd w:id="1"/>
      <w:r>
        <w:rPr>
          <w:rFonts w:hint="eastAsia"/>
          <w:color w:val="000000"/>
          <w:szCs w:val="21"/>
          <w:lang w:val="en-US" w:eastAsia="zh-CN"/>
        </w:rPr>
        <w:t>《布莱恩》</w:t>
      </w:r>
      <w:r>
        <w:rPr>
          <w:rFonts w:hint="default"/>
          <w:color w:val="000000"/>
          <w:szCs w:val="21"/>
          <w:lang w:val="en-US" w:eastAsia="zh-CN"/>
        </w:rPr>
        <w:t>2023年</w:t>
      </w:r>
      <w:r>
        <w:rPr>
          <w:rFonts w:hint="eastAsia"/>
          <w:color w:val="000000"/>
          <w:szCs w:val="21"/>
          <w:lang w:val="en-US" w:eastAsia="zh-CN"/>
        </w:rPr>
        <w:t>5月出版，当年</w:t>
      </w:r>
      <w:r>
        <w:rPr>
          <w:rFonts w:hint="default"/>
          <w:color w:val="000000"/>
          <w:szCs w:val="21"/>
          <w:lang w:val="en-US" w:eastAsia="zh-CN"/>
        </w:rPr>
        <w:t>售出了5</w:t>
      </w:r>
      <w:r>
        <w:rPr>
          <w:rFonts w:hint="eastAsia"/>
          <w:color w:val="000000"/>
          <w:szCs w:val="21"/>
          <w:lang w:val="en-US" w:eastAsia="zh-CN"/>
        </w:rPr>
        <w:t>,</w:t>
      </w:r>
      <w:r>
        <w:rPr>
          <w:rFonts w:hint="default"/>
          <w:color w:val="000000"/>
          <w:szCs w:val="21"/>
          <w:lang w:val="en-US" w:eastAsia="zh-CN"/>
        </w:rPr>
        <w:t>000</w:t>
      </w:r>
      <w:r>
        <w:rPr>
          <w:rFonts w:hint="eastAsia"/>
          <w:color w:val="000000"/>
          <w:szCs w:val="21"/>
          <w:lang w:val="en-US" w:eastAsia="zh-CN"/>
        </w:rPr>
        <w:t>册</w:t>
      </w:r>
      <w:r>
        <w:rPr>
          <w:rFonts w:hint="default"/>
          <w:color w:val="000000"/>
          <w:szCs w:val="21"/>
          <w:lang w:val="en-US" w:eastAsia="zh-CN"/>
        </w:rPr>
        <w:t>，2024年售出了5</w:t>
      </w:r>
      <w:r>
        <w:rPr>
          <w:rFonts w:hint="eastAsia"/>
          <w:color w:val="000000"/>
          <w:szCs w:val="21"/>
          <w:lang w:val="en-US" w:eastAsia="zh-CN"/>
        </w:rPr>
        <w:t>,</w:t>
      </w:r>
      <w:r>
        <w:rPr>
          <w:rFonts w:hint="default"/>
          <w:color w:val="000000"/>
          <w:szCs w:val="21"/>
          <w:lang w:val="en-US" w:eastAsia="zh-CN"/>
        </w:rPr>
        <w:t>000</w:t>
      </w:r>
      <w:r>
        <w:rPr>
          <w:rFonts w:hint="eastAsia"/>
          <w:color w:val="000000"/>
          <w:szCs w:val="21"/>
          <w:lang w:val="en-US" w:eastAsia="zh-CN"/>
        </w:rPr>
        <w:t>册</w:t>
      </w:r>
      <w:r>
        <w:rPr>
          <w:rFonts w:hint="default"/>
          <w:color w:val="000000"/>
          <w:szCs w:val="21"/>
          <w:lang w:val="en-US"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2025年</w:t>
      </w:r>
      <w:r>
        <w:rPr>
          <w:rFonts w:hint="default"/>
          <w:color w:val="000000"/>
          <w:szCs w:val="21"/>
          <w:lang w:val="en-US" w:eastAsia="zh-CN"/>
        </w:rPr>
        <w:t>1月份</w:t>
      </w:r>
      <w:r>
        <w:rPr>
          <w:rFonts w:hint="eastAsia"/>
          <w:color w:val="000000"/>
          <w:szCs w:val="21"/>
          <w:lang w:val="en-US" w:eastAsia="zh-CN"/>
        </w:rPr>
        <w:t>又从英国各地书店收到了</w:t>
      </w:r>
      <w:r>
        <w:rPr>
          <w:rFonts w:hint="default"/>
          <w:color w:val="000000"/>
          <w:szCs w:val="21"/>
          <w:lang w:val="en-US" w:eastAsia="zh-CN"/>
        </w:rPr>
        <w:t>6</w:t>
      </w:r>
      <w:r>
        <w:rPr>
          <w:rFonts w:hint="eastAsia"/>
          <w:color w:val="000000"/>
          <w:szCs w:val="21"/>
          <w:lang w:val="en-US" w:eastAsia="zh-CN"/>
        </w:rPr>
        <w:t>,</w:t>
      </w:r>
      <w:r>
        <w:rPr>
          <w:rFonts w:hint="default"/>
          <w:color w:val="000000"/>
          <w:szCs w:val="21"/>
          <w:lang w:val="en-US" w:eastAsia="zh-CN"/>
        </w:rPr>
        <w:t>000</w:t>
      </w:r>
      <w:r>
        <w:rPr>
          <w:rFonts w:hint="eastAsia"/>
          <w:color w:val="000000"/>
          <w:szCs w:val="21"/>
          <w:lang w:val="en-US" w:eastAsia="zh-CN"/>
        </w:rPr>
        <w:t>册订单</w:t>
      </w:r>
      <w:r>
        <w:rPr>
          <w:rFonts w:hint="default"/>
          <w:color w:val="000000"/>
          <w:szCs w:val="21"/>
          <w:lang w:val="en-US" w:eastAsia="zh-CN"/>
        </w:rPr>
        <w:t>，因为</w:t>
      </w:r>
      <w:r>
        <w:rPr>
          <w:rFonts w:hint="eastAsia"/>
          <w:color w:val="000000"/>
          <w:szCs w:val="21"/>
          <w:lang w:val="en-US" w:eastAsia="zh-CN"/>
        </w:rPr>
        <w:t>它的</w:t>
      </w:r>
      <w:r>
        <w:rPr>
          <w:rFonts w:hint="default"/>
          <w:color w:val="000000"/>
          <w:szCs w:val="21"/>
          <w:lang w:val="en-US" w:eastAsia="zh-CN"/>
        </w:rPr>
        <w:t>销量呈指数级增长。</w:t>
      </w:r>
    </w:p>
    <w:p w14:paraId="1645756A">
      <w:pPr>
        <w:rPr>
          <w:rFonts w:hint="default"/>
          <w:color w:val="000000"/>
          <w:szCs w:val="21"/>
          <w:lang w:val="en-US" w:eastAsia="zh-CN"/>
        </w:rPr>
      </w:pPr>
    </w:p>
    <w:p w14:paraId="79B48742"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除此之外，《布莱恩》</w:t>
      </w:r>
      <w:r>
        <w:rPr>
          <w:rFonts w:hint="default"/>
          <w:color w:val="000000"/>
          <w:szCs w:val="21"/>
          <w:lang w:val="en-US" w:eastAsia="zh-CN"/>
        </w:rPr>
        <w:t>在书店的成功促成了与House Productions的</w:t>
      </w:r>
      <w:r>
        <w:rPr>
          <w:rFonts w:hint="eastAsia"/>
          <w:color w:val="000000"/>
          <w:szCs w:val="21"/>
          <w:lang w:val="en-US" w:eastAsia="zh-CN"/>
        </w:rPr>
        <w:t>影视授权</w:t>
      </w:r>
      <w:r>
        <w:rPr>
          <w:rFonts w:hint="default"/>
          <w:color w:val="000000"/>
          <w:szCs w:val="21"/>
          <w:lang w:val="en-US"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编剧和导演的人选已经确定，虽然还在保密中，但那两个名字让我们很是兴奋了一下。</w:t>
      </w:r>
    </w:p>
    <w:p w14:paraId="7BE77298">
      <w:pPr>
        <w:ind w:firstLine="420" w:firstLineChars="200"/>
        <w:rPr>
          <w:rFonts w:hint="eastAsia"/>
          <w:color w:val="000000"/>
          <w:szCs w:val="21"/>
          <w:lang w:val="en-US" w:eastAsia="zh-CN"/>
        </w:rPr>
      </w:pPr>
    </w:p>
    <w:p w14:paraId="4ECABF2C"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这部小说是一封情书，献给友谊、社群，献给展示我们生活意义并赋予其独特美感的电影艺术，更重要的是，这封情书先给我们每个人，信息时代下每一段渺小而平淡的人生。</w:t>
      </w:r>
    </w:p>
    <w:p w14:paraId="29467BE6">
      <w:pPr>
        <w:rPr>
          <w:rFonts w:hint="eastAsia"/>
          <w:color w:val="000000"/>
          <w:szCs w:val="21"/>
          <w:lang w:val="en-US" w:eastAsia="zh-CN"/>
        </w:rPr>
      </w:pPr>
    </w:p>
    <w:p w14:paraId="022B778E">
      <w:pPr>
        <w:rPr>
          <w:rFonts w:hint="eastAsia"/>
          <w:color w:val="000000"/>
          <w:szCs w:val="21"/>
          <w:lang w:val="en-US" w:eastAsia="zh-CN"/>
        </w:rPr>
      </w:pPr>
    </w:p>
    <w:p w14:paraId="0125BFF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76FD0F5F">
      <w:pPr>
        <w:rPr>
          <w:color w:val="000000"/>
          <w:szCs w:val="21"/>
        </w:rPr>
      </w:pPr>
    </w:p>
    <w:p w14:paraId="6543B81B">
      <w:pPr>
        <w:ind w:firstLine="420"/>
        <w:rPr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10795</wp:posOffset>
            </wp:positionV>
            <wp:extent cx="1070610" cy="1209675"/>
            <wp:effectExtent l="0" t="0" r="5715" b="0"/>
            <wp:wrapSquare wrapText="bothSides"/>
            <wp:docPr id="772299306" name="图片 2" descr="Amazon.co.uk: Jeremy Cooper: books, biography, latest up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99306" name="图片 2" descr="Amazon.co.uk: Jeremy Cooper: books, biography, latest upd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8" t="22612" r="24518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杰里米·库珀（Jeremy Cooper）</w:t>
      </w:r>
      <w:r>
        <w:rPr>
          <w:color w:val="000000"/>
          <w:szCs w:val="21"/>
        </w:rPr>
        <w:t>是一位作家、艺术史学家，著有六部小说和多部非虚构作品，包括关于十九世纪家具标准的作品，对1990年代英国年轻艺术家的研究，以及2019年大英博物馆的艺术家明信片目录。他曾出镜BBC《古董路演》（</w:t>
      </w:r>
      <w:r>
        <w:rPr>
          <w:bCs/>
          <w:color w:val="000000"/>
          <w:szCs w:val="21"/>
        </w:rPr>
        <w:t>Antiques Roadshow</w:t>
      </w:r>
      <w:r>
        <w:rPr>
          <w:color w:val="000000"/>
          <w:szCs w:val="21"/>
        </w:rPr>
        <w:t>）前二十四期节目。2018年，他以《橡树前的灰烬》（</w:t>
      </w:r>
      <w:r>
        <w:rPr>
          <w:bCs/>
          <w:i/>
          <w:iCs/>
          <w:color w:val="000000"/>
          <w:szCs w:val="21"/>
        </w:rPr>
        <w:t>Ash before Oak</w:t>
      </w:r>
      <w:r>
        <w:rPr>
          <w:color w:val="000000"/>
          <w:szCs w:val="21"/>
        </w:rPr>
        <w:t>）获得了首届Fitzcarraldo Editions小说奖。</w:t>
      </w:r>
    </w:p>
    <w:p w14:paraId="3AF01EC8">
      <w:pPr>
        <w:rPr>
          <w:color w:val="000000"/>
          <w:szCs w:val="21"/>
        </w:rPr>
      </w:pPr>
    </w:p>
    <w:p w14:paraId="28D9A6BD">
      <w:pPr>
        <w:rPr>
          <w:color w:val="000000"/>
          <w:szCs w:val="21"/>
        </w:rPr>
      </w:pPr>
    </w:p>
    <w:p w14:paraId="40DE7076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308D2381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3197CE07">
      <w:pPr>
        <w:widowControl/>
        <w:shd w:val="clear" w:color="auto" w:fill="FFFFFF"/>
        <w:spacing w:line="330" w:lineRule="atLeast"/>
        <w:ind w:firstLine="420"/>
        <w:rPr>
          <w:bCs/>
          <w:color w:val="000000"/>
          <w:kern w:val="0"/>
          <w:szCs w:val="21"/>
          <w:shd w:val="clear" w:color="auto" w:fill="FFFFFF"/>
        </w:rPr>
      </w:pPr>
      <w:r>
        <w:rPr>
          <w:bCs/>
          <w:color w:val="000000"/>
          <w:kern w:val="0"/>
          <w:szCs w:val="21"/>
          <w:shd w:val="clear" w:color="auto" w:fill="FFFFFF"/>
        </w:rPr>
        <w:t>“杰里米·库珀的作品一贯层次分明、令人神魂颠倒，它建立在对读者的信任上，让读者在他的散文中安静的暗示背后深入探究。他的作品抵制每一种现代加速剂，创造出一种耐心而精确的补药。他会成为当今最具思想性的英国小说家之一。”</w:t>
      </w:r>
    </w:p>
    <w:p w14:paraId="27C7A4EE">
      <w:pPr>
        <w:widowControl/>
        <w:shd w:val="clear" w:color="auto" w:fill="FFFFFF"/>
        <w:spacing w:line="330" w:lineRule="atLeast"/>
        <w:ind w:firstLine="420" w:firstLineChars="200"/>
        <w:rPr>
          <w:bCs/>
          <w:color w:val="000000"/>
          <w:kern w:val="0"/>
          <w:szCs w:val="21"/>
          <w:shd w:val="clear" w:color="auto" w:fill="FFFFFF"/>
        </w:rPr>
      </w:pPr>
      <w:r>
        <w:rPr>
          <w:bCs/>
          <w:color w:val="000000"/>
          <w:kern w:val="0"/>
          <w:szCs w:val="21"/>
          <w:shd w:val="clear" w:color="auto" w:fill="FFFFFF"/>
        </w:rPr>
        <w:t>----亚当·斯科威尔（Adam Scovell），《冬天让我们多么苍白》（</w:t>
      </w:r>
      <w:r>
        <w:rPr>
          <w:bCs/>
          <w:i/>
          <w:iCs/>
          <w:color w:val="000000"/>
          <w:kern w:val="0"/>
          <w:szCs w:val="21"/>
          <w:shd w:val="clear" w:color="auto" w:fill="FFFFFF"/>
        </w:rPr>
        <w:t>How Pale the Winter Has Made Us</w:t>
      </w:r>
      <w:r>
        <w:rPr>
          <w:bCs/>
          <w:color w:val="000000"/>
          <w:kern w:val="0"/>
          <w:szCs w:val="21"/>
          <w:shd w:val="clear" w:color="auto" w:fill="FFFFFF"/>
        </w:rPr>
        <w:t>）的作者</w:t>
      </w:r>
    </w:p>
    <w:p w14:paraId="310F15C1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2AC2580B">
      <w:pPr>
        <w:widowControl/>
        <w:shd w:val="clear" w:color="auto" w:fill="FFFFFF"/>
        <w:spacing w:line="330" w:lineRule="atLeast"/>
        <w:ind w:firstLine="420"/>
        <w:rPr>
          <w:bCs/>
          <w:color w:val="000000"/>
          <w:kern w:val="0"/>
          <w:szCs w:val="21"/>
          <w:shd w:val="clear" w:color="auto" w:fill="FFFFFF"/>
        </w:rPr>
      </w:pPr>
      <w:r>
        <w:rPr>
          <w:bCs/>
          <w:color w:val="000000"/>
          <w:kern w:val="0"/>
          <w:szCs w:val="21"/>
          <w:shd w:val="clear" w:color="auto" w:fill="FFFFFF"/>
        </w:rPr>
        <w:t>“杰里米·库珀的写作有一种奇怪的魔力。他用一种独特的方式将文字放在一起，创造了咒语般的效果。读他的书就像被施了魔法一样。我不知道他是如何做到的，只知道我被诱惑了。”</w:t>
      </w:r>
    </w:p>
    <w:p w14:paraId="7CB86A0C">
      <w:pPr>
        <w:widowControl/>
        <w:shd w:val="clear" w:color="auto" w:fill="FFFFFF"/>
        <w:spacing w:line="330" w:lineRule="atLeast"/>
        <w:ind w:firstLine="2100" w:firstLineChars="1000"/>
        <w:rPr>
          <w:bCs/>
          <w:color w:val="000000"/>
          <w:kern w:val="0"/>
          <w:szCs w:val="21"/>
          <w:shd w:val="clear" w:color="auto" w:fill="FFFFFF"/>
        </w:rPr>
      </w:pPr>
      <w:r>
        <w:rPr>
          <w:bCs/>
          <w:color w:val="000000"/>
          <w:kern w:val="0"/>
          <w:szCs w:val="21"/>
          <w:shd w:val="clear" w:color="auto" w:fill="FFFFFF"/>
        </w:rPr>
        <w:t>----本·迈尔斯（Ben Myers），《不远的将来》（</w:t>
      </w:r>
      <w:r>
        <w:rPr>
          <w:bCs/>
          <w:i/>
          <w:iCs/>
          <w:color w:val="000000"/>
          <w:kern w:val="0"/>
          <w:szCs w:val="21"/>
          <w:shd w:val="clear" w:color="auto" w:fill="FFFFFF"/>
        </w:rPr>
        <w:t>The Offing</w:t>
      </w:r>
      <w:r>
        <w:rPr>
          <w:bCs/>
          <w:color w:val="000000"/>
          <w:kern w:val="0"/>
          <w:szCs w:val="21"/>
          <w:shd w:val="clear" w:color="auto" w:fill="FFFFFF"/>
        </w:rPr>
        <w:t>）的作者</w:t>
      </w:r>
    </w:p>
    <w:p w14:paraId="49C93636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4BE7EBCB">
      <w:pPr>
        <w:ind w:firstLine="420" w:firstLineChars="20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“库珀的新作介于小说和影评之间，是对业余电影爱好者的赞美，也提醒我们为什么生活中需要艺术。”</w:t>
      </w:r>
    </w:p>
    <w:p w14:paraId="4C0768CF">
      <w:pPr>
        <w:ind w:firstLine="420" w:firstLineChars="20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bCs/>
          <w:i/>
          <w:iCs/>
          <w:color w:val="000000"/>
          <w:szCs w:val="21"/>
        </w:rPr>
        <w:t>Prospect</w:t>
      </w:r>
      <w:r>
        <w:rPr>
          <w:bCs/>
          <w:color w:val="000000"/>
          <w:szCs w:val="21"/>
        </w:rPr>
        <w:t>杂志</w:t>
      </w:r>
    </w:p>
    <w:p w14:paraId="40886718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6A719091">
      <w:pPr>
        <w:widowControl/>
        <w:shd w:val="clear" w:color="auto" w:fill="FFFFFF"/>
        <w:spacing w:line="330" w:lineRule="atLeast"/>
        <w:ind w:firstLine="420" w:firstLineChars="200"/>
        <w:rPr>
          <w:bCs/>
          <w:color w:val="000000"/>
          <w:kern w:val="0"/>
          <w:szCs w:val="21"/>
          <w:shd w:val="clear" w:color="auto" w:fill="FFFFFF"/>
        </w:rPr>
      </w:pPr>
      <w:r>
        <w:rPr>
          <w:bCs/>
          <w:color w:val="000000"/>
          <w:kern w:val="0"/>
          <w:szCs w:val="21"/>
          <w:shd w:val="clear" w:color="auto" w:fill="FFFFFF"/>
        </w:rPr>
        <w:t>“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言语难以表达《布莱恩》给我的感觉，如此温柔，如此纤细</w:t>
      </w:r>
      <w:r>
        <w:rPr>
          <w:bCs/>
          <w:color w:val="000000"/>
          <w:kern w:val="0"/>
          <w:szCs w:val="21"/>
          <w:shd w:val="clear" w:color="auto" w:fill="FFFFFF"/>
        </w:rPr>
        <w:t>……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这部小说是一封情书，献给电影，献给伦敦，献给友谊和社群，也献给我们渺小而平淡的生活——正是通过电影艺术，生活变得熠熠生辉、弥足珍贵。”</w:t>
      </w:r>
    </w:p>
    <w:p w14:paraId="3C00FC2E">
      <w:pPr>
        <w:widowControl/>
        <w:shd w:val="clear" w:color="auto" w:fill="FFFFFF"/>
        <w:spacing w:line="330" w:lineRule="atLeast"/>
        <w:ind w:firstLine="420" w:firstLineChars="200"/>
        <w:jc w:val="right"/>
        <w:rPr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——伦敦书评书店(L</w:t>
      </w:r>
      <w:r>
        <w:rPr>
          <w:bCs/>
          <w:color w:val="000000"/>
          <w:kern w:val="0"/>
          <w:szCs w:val="21"/>
          <w:shd w:val="clear" w:color="auto" w:fill="FFFFFF"/>
        </w:rPr>
        <w:t>ondon review book shop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)</w:t>
      </w:r>
    </w:p>
    <w:p w14:paraId="58E5C152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1CFAA864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5C34ED27">
      <w:pPr>
        <w:shd w:val="clear" w:color="auto" w:fill="FFFFFF"/>
        <w:rPr>
          <w:color w:val="000000"/>
          <w:shd w:val="clear" w:color="auto" w:fill="FFFFFF"/>
        </w:rPr>
      </w:pPr>
      <w:bookmarkStart w:id="0" w:name="OLE_LINK38"/>
      <w:r>
        <w:rPr>
          <w:b/>
          <w:bCs/>
          <w:color w:val="000000"/>
          <w:shd w:val="clear" w:color="auto" w:fill="FFFFFF"/>
          <w:lang w:bidi="ar"/>
        </w:rPr>
        <w:t>感</w:t>
      </w:r>
      <w:bookmarkEnd w:id="0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757AE7C7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071AABBE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</w:rPr>
        <w:t>Rights@nurnberg.com.cn</w:t>
      </w:r>
      <w:r>
        <w:rPr>
          <w:rStyle w:val="16"/>
          <w:b/>
        </w:rPr>
        <w:fldChar w:fldCharType="end"/>
      </w:r>
    </w:p>
    <w:p w14:paraId="253B419C">
      <w:pPr>
        <w:rPr>
          <w:b/>
          <w:color w:val="000000"/>
        </w:rPr>
      </w:pPr>
      <w:r>
        <w:rPr>
          <w:color w:val="000000"/>
          <w:lang w:bidi="ar"/>
        </w:rPr>
        <w:t>安德鲁·纳伯格联合国际有限公司北京代表处</w:t>
      </w:r>
    </w:p>
    <w:p w14:paraId="6D50D03E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北京市海淀区中关村大街甲59号中国人民大学文化大厦1705室, 邮编：100872</w:t>
      </w:r>
    </w:p>
    <w:p w14:paraId="5051BACE">
      <w:pPr>
        <w:rPr>
          <w:b/>
          <w:color w:val="000000"/>
        </w:rPr>
      </w:pPr>
      <w:r>
        <w:rPr>
          <w:color w:val="000000"/>
          <w:lang w:bidi="ar"/>
        </w:rPr>
        <w:t>电话：010-82504106, 传真：010-82504200</w:t>
      </w:r>
    </w:p>
    <w:p w14:paraId="6A785A68">
      <w:r>
        <w:rPr>
          <w:color w:val="000000"/>
          <w:lang w:bidi="ar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</w:rPr>
        <w:t>http://www.nurnberg.com.cn</w:t>
      </w:r>
      <w:r>
        <w:rPr>
          <w:rStyle w:val="16"/>
        </w:rPr>
        <w:fldChar w:fldCharType="end"/>
      </w:r>
    </w:p>
    <w:p w14:paraId="2631455D">
      <w:pPr>
        <w:rPr>
          <w:color w:val="000000"/>
        </w:rPr>
      </w:pPr>
      <w:r>
        <w:rPr>
          <w:color w:val="000000"/>
          <w:lang w:bidi="ar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</w:rPr>
        <w:t>http://www.nurnberg.com.cn/booklist_zh/list.aspx</w:t>
      </w:r>
      <w:r>
        <w:rPr>
          <w:rStyle w:val="16"/>
        </w:rPr>
        <w:fldChar w:fldCharType="end"/>
      </w:r>
    </w:p>
    <w:p w14:paraId="4B3EC4BF">
      <w:pPr>
        <w:rPr>
          <w:color w:val="000000"/>
        </w:rPr>
      </w:pPr>
      <w:r>
        <w:rPr>
          <w:color w:val="000000"/>
          <w:lang w:bidi="ar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</w:rPr>
        <w:t>http://www.nurnberg.com.cn/book/book.aspx</w:t>
      </w:r>
      <w:r>
        <w:rPr>
          <w:rStyle w:val="16"/>
        </w:rPr>
        <w:fldChar w:fldCharType="end"/>
      </w:r>
    </w:p>
    <w:p w14:paraId="420EA38F">
      <w:pPr>
        <w:rPr>
          <w:color w:val="000000"/>
        </w:rPr>
      </w:pPr>
      <w:r>
        <w:rPr>
          <w:color w:val="000000"/>
          <w:lang w:bidi="ar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</w:rPr>
        <w:t>http://www.nurnberg.com.cn/video/video.aspx</w:t>
      </w:r>
      <w:r>
        <w:rPr>
          <w:rStyle w:val="16"/>
        </w:rPr>
        <w:fldChar w:fldCharType="end"/>
      </w:r>
    </w:p>
    <w:p w14:paraId="46A58C6D">
      <w:r>
        <w:rPr>
          <w:color w:val="000000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</w:rPr>
        <w:t>http://site.douban.com/110577/</w:t>
      </w:r>
      <w:r>
        <w:rPr>
          <w:rStyle w:val="16"/>
        </w:rPr>
        <w:fldChar w:fldCharType="end"/>
      </w:r>
    </w:p>
    <w:p w14:paraId="5809058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6"/>
          <w:shd w:val="clear" w:color="auto" w:fill="FFFFFF"/>
        </w:rPr>
        <w:t>安德鲁纳伯格公司的微博_微博 (weibo.com)</w:t>
      </w:r>
      <w:r>
        <w:rPr>
          <w:rStyle w:val="16"/>
          <w:shd w:val="clear" w:color="auto" w:fill="FFFFFF"/>
        </w:rPr>
        <w:fldChar w:fldCharType="end"/>
      </w:r>
    </w:p>
    <w:p w14:paraId="6D258393"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微信订阅号：ANABJ2002</w:t>
      </w:r>
    </w:p>
    <w:p w14:paraId="17A78831">
      <w:pPr>
        <w:rPr>
          <w:color w:val="000000"/>
        </w:rPr>
      </w:pPr>
      <w:r>
        <w:rPr>
          <w:bCs/>
          <w:szCs w:val="21"/>
          <w:lang w:bidi="ar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DejaVu Math TeX Gyre"/>
    <w:panose1 w:val="020B0503030403020204"/>
    <w:charset w:val="00"/>
    <w:family w:val="swiss"/>
    <w:pitch w:val="default"/>
    <w:sig w:usb0="00000000" w:usb1="00000000" w:usb2="00000000" w:usb3="00000000" w:csb0="0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065C55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5D10EB1D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6D18A740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65D53BC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40635979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47116E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9748068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</w:docVars>
  <w:rsids>
    <w:rsidRoot w:val="005D743E"/>
    <w:rsid w:val="00002FAE"/>
    <w:rsid w:val="00005533"/>
    <w:rsid w:val="0000741F"/>
    <w:rsid w:val="00013D7A"/>
    <w:rsid w:val="00014408"/>
    <w:rsid w:val="0001714B"/>
    <w:rsid w:val="000226FA"/>
    <w:rsid w:val="00030D63"/>
    <w:rsid w:val="00040304"/>
    <w:rsid w:val="00050920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C3B01"/>
    <w:rsid w:val="000C6E05"/>
    <w:rsid w:val="000D0A7C"/>
    <w:rsid w:val="000D293D"/>
    <w:rsid w:val="000D34C3"/>
    <w:rsid w:val="000D3D3A"/>
    <w:rsid w:val="000D5F8D"/>
    <w:rsid w:val="000D6F9F"/>
    <w:rsid w:val="000E798A"/>
    <w:rsid w:val="001017C7"/>
    <w:rsid w:val="00102500"/>
    <w:rsid w:val="00110260"/>
    <w:rsid w:val="0011264B"/>
    <w:rsid w:val="00121268"/>
    <w:rsid w:val="00132921"/>
    <w:rsid w:val="00134987"/>
    <w:rsid w:val="0014264A"/>
    <w:rsid w:val="00146F1E"/>
    <w:rsid w:val="00163F80"/>
    <w:rsid w:val="00167007"/>
    <w:rsid w:val="00193733"/>
    <w:rsid w:val="00195D6F"/>
    <w:rsid w:val="001A3891"/>
    <w:rsid w:val="001B2196"/>
    <w:rsid w:val="001B679D"/>
    <w:rsid w:val="001C6D65"/>
    <w:rsid w:val="001D0115"/>
    <w:rsid w:val="001D0FAF"/>
    <w:rsid w:val="001D4E4F"/>
    <w:rsid w:val="001F0F15"/>
    <w:rsid w:val="00205C97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B5EAB"/>
    <w:rsid w:val="002C0257"/>
    <w:rsid w:val="002D009B"/>
    <w:rsid w:val="002E13E2"/>
    <w:rsid w:val="002E21FA"/>
    <w:rsid w:val="002E25C3"/>
    <w:rsid w:val="002E4527"/>
    <w:rsid w:val="002E4AF0"/>
    <w:rsid w:val="00301F4B"/>
    <w:rsid w:val="00304C83"/>
    <w:rsid w:val="00310AD2"/>
    <w:rsid w:val="00312D3B"/>
    <w:rsid w:val="00314D8C"/>
    <w:rsid w:val="003169AA"/>
    <w:rsid w:val="003212C8"/>
    <w:rsid w:val="003250A9"/>
    <w:rsid w:val="0033179B"/>
    <w:rsid w:val="003342F1"/>
    <w:rsid w:val="00334B2A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2E27"/>
    <w:rsid w:val="00383796"/>
    <w:rsid w:val="00383A3F"/>
    <w:rsid w:val="00384904"/>
    <w:rsid w:val="00387E71"/>
    <w:rsid w:val="003935E9"/>
    <w:rsid w:val="0039543C"/>
    <w:rsid w:val="003A3601"/>
    <w:rsid w:val="003C524C"/>
    <w:rsid w:val="003D49B4"/>
    <w:rsid w:val="003F26EC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A29F2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E3F36"/>
    <w:rsid w:val="005E7540"/>
    <w:rsid w:val="005F2EC6"/>
    <w:rsid w:val="005F4D4D"/>
    <w:rsid w:val="005F5420"/>
    <w:rsid w:val="00616A0F"/>
    <w:rsid w:val="006176AA"/>
    <w:rsid w:val="00630733"/>
    <w:rsid w:val="00631C63"/>
    <w:rsid w:val="00655FA9"/>
    <w:rsid w:val="00664C3A"/>
    <w:rsid w:val="006656BA"/>
    <w:rsid w:val="00667C85"/>
    <w:rsid w:val="00680EFB"/>
    <w:rsid w:val="00687C35"/>
    <w:rsid w:val="00694E86"/>
    <w:rsid w:val="006A3B65"/>
    <w:rsid w:val="006B6CAB"/>
    <w:rsid w:val="006D37ED"/>
    <w:rsid w:val="006E0065"/>
    <w:rsid w:val="006E2E2E"/>
    <w:rsid w:val="006E63F3"/>
    <w:rsid w:val="007021C5"/>
    <w:rsid w:val="007078E0"/>
    <w:rsid w:val="00715F9D"/>
    <w:rsid w:val="007419C0"/>
    <w:rsid w:val="00747520"/>
    <w:rsid w:val="0075196D"/>
    <w:rsid w:val="00752D4D"/>
    <w:rsid w:val="00760F59"/>
    <w:rsid w:val="00784276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779EF"/>
    <w:rsid w:val="008833DC"/>
    <w:rsid w:val="00892349"/>
    <w:rsid w:val="00895CB6"/>
    <w:rsid w:val="008A6811"/>
    <w:rsid w:val="008A7AE7"/>
    <w:rsid w:val="008C0420"/>
    <w:rsid w:val="008C0464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43604"/>
    <w:rsid w:val="00953C63"/>
    <w:rsid w:val="0095747D"/>
    <w:rsid w:val="00973993"/>
    <w:rsid w:val="00973E1A"/>
    <w:rsid w:val="00975737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765A3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D3EA1"/>
    <w:rsid w:val="00AF0671"/>
    <w:rsid w:val="00B0025A"/>
    <w:rsid w:val="00B057F1"/>
    <w:rsid w:val="00B17708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5570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4409"/>
    <w:rsid w:val="00BF523C"/>
    <w:rsid w:val="00C01700"/>
    <w:rsid w:val="00C061D1"/>
    <w:rsid w:val="00C117A9"/>
    <w:rsid w:val="00C1399B"/>
    <w:rsid w:val="00C16D2E"/>
    <w:rsid w:val="00C308BC"/>
    <w:rsid w:val="00C40DAB"/>
    <w:rsid w:val="00C40DC8"/>
    <w:rsid w:val="00C71DBF"/>
    <w:rsid w:val="00C835AD"/>
    <w:rsid w:val="00C9021F"/>
    <w:rsid w:val="00CA1DDF"/>
    <w:rsid w:val="00CB6027"/>
    <w:rsid w:val="00CB7BC8"/>
    <w:rsid w:val="00CC69DA"/>
    <w:rsid w:val="00CD3036"/>
    <w:rsid w:val="00CD409A"/>
    <w:rsid w:val="00CE7E1B"/>
    <w:rsid w:val="00D068E5"/>
    <w:rsid w:val="00D06C80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5733D"/>
    <w:rsid w:val="00D61FAD"/>
    <w:rsid w:val="00D63010"/>
    <w:rsid w:val="00D64EE2"/>
    <w:rsid w:val="00D738A1"/>
    <w:rsid w:val="00D762D4"/>
    <w:rsid w:val="00D76715"/>
    <w:rsid w:val="00D807DB"/>
    <w:rsid w:val="00DA2314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72C57"/>
    <w:rsid w:val="00E74603"/>
    <w:rsid w:val="00EA6987"/>
    <w:rsid w:val="00EA74CC"/>
    <w:rsid w:val="00EB27B1"/>
    <w:rsid w:val="00EB75B9"/>
    <w:rsid w:val="00EC129D"/>
    <w:rsid w:val="00ED1D72"/>
    <w:rsid w:val="00ED4A95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843E7"/>
    <w:rsid w:val="00FA2346"/>
    <w:rsid w:val="00FA7AAD"/>
    <w:rsid w:val="00FB277E"/>
    <w:rsid w:val="00FB5963"/>
    <w:rsid w:val="00FC3699"/>
    <w:rsid w:val="00FD049B"/>
    <w:rsid w:val="00FD2972"/>
    <w:rsid w:val="00FD3BC4"/>
    <w:rsid w:val="00FF01D6"/>
    <w:rsid w:val="01427D8C"/>
    <w:rsid w:val="02775E4F"/>
    <w:rsid w:val="029702A0"/>
    <w:rsid w:val="03AC56D5"/>
    <w:rsid w:val="04B21E8E"/>
    <w:rsid w:val="055F1B46"/>
    <w:rsid w:val="065742DF"/>
    <w:rsid w:val="091A3CEE"/>
    <w:rsid w:val="0AA822B2"/>
    <w:rsid w:val="0BE5207C"/>
    <w:rsid w:val="1264528F"/>
    <w:rsid w:val="12D81E34"/>
    <w:rsid w:val="134D0AAB"/>
    <w:rsid w:val="14117386"/>
    <w:rsid w:val="14410444"/>
    <w:rsid w:val="14C12F5A"/>
    <w:rsid w:val="162057B7"/>
    <w:rsid w:val="17594F22"/>
    <w:rsid w:val="18604F9B"/>
    <w:rsid w:val="1BC8735C"/>
    <w:rsid w:val="1C53387F"/>
    <w:rsid w:val="1EDE5D40"/>
    <w:rsid w:val="20671469"/>
    <w:rsid w:val="21DC5EE4"/>
    <w:rsid w:val="25D1629E"/>
    <w:rsid w:val="27321C92"/>
    <w:rsid w:val="286A24EC"/>
    <w:rsid w:val="287303E4"/>
    <w:rsid w:val="291C72C0"/>
    <w:rsid w:val="294F1F48"/>
    <w:rsid w:val="29B80127"/>
    <w:rsid w:val="2B705E89"/>
    <w:rsid w:val="2BCC4267"/>
    <w:rsid w:val="2C5142E1"/>
    <w:rsid w:val="3064696F"/>
    <w:rsid w:val="30DC13F0"/>
    <w:rsid w:val="3599165E"/>
    <w:rsid w:val="35F03248"/>
    <w:rsid w:val="368055A2"/>
    <w:rsid w:val="36B97AE5"/>
    <w:rsid w:val="373B6744"/>
    <w:rsid w:val="37B3452D"/>
    <w:rsid w:val="38D64782"/>
    <w:rsid w:val="38EA0260"/>
    <w:rsid w:val="3A133C1C"/>
    <w:rsid w:val="3B7A5B0F"/>
    <w:rsid w:val="3C563F4C"/>
    <w:rsid w:val="3C64126C"/>
    <w:rsid w:val="3C70398D"/>
    <w:rsid w:val="3DAC00D1"/>
    <w:rsid w:val="41801923"/>
    <w:rsid w:val="42524A64"/>
    <w:rsid w:val="440A7BCA"/>
    <w:rsid w:val="448434D9"/>
    <w:rsid w:val="44DF2E39"/>
    <w:rsid w:val="45083B8C"/>
    <w:rsid w:val="4603463C"/>
    <w:rsid w:val="4E9F4AB7"/>
    <w:rsid w:val="4F4E1D81"/>
    <w:rsid w:val="4FEC1657"/>
    <w:rsid w:val="53F32DF7"/>
    <w:rsid w:val="564055B9"/>
    <w:rsid w:val="58EA204C"/>
    <w:rsid w:val="59F00E16"/>
    <w:rsid w:val="5E572DEB"/>
    <w:rsid w:val="60197BB5"/>
    <w:rsid w:val="661D5426"/>
    <w:rsid w:val="66CE3047"/>
    <w:rsid w:val="674455A4"/>
    <w:rsid w:val="68202442"/>
    <w:rsid w:val="6C84433E"/>
    <w:rsid w:val="6EFB6D34"/>
    <w:rsid w:val="714C3AC4"/>
    <w:rsid w:val="724427AD"/>
    <w:rsid w:val="72682163"/>
    <w:rsid w:val="73B21D95"/>
    <w:rsid w:val="73D3309A"/>
    <w:rsid w:val="77E96C58"/>
    <w:rsid w:val="795D1E91"/>
    <w:rsid w:val="79B77DA5"/>
    <w:rsid w:val="7BDE3634"/>
    <w:rsid w:val="7CFD1A9F"/>
    <w:rsid w:val="7E5C6A2E"/>
    <w:rsid w:val="7E70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qFormat/>
    <w:uiPriority w:val="0"/>
  </w:style>
  <w:style w:type="paragraph" w:customStyle="1" w:styleId="21">
    <w:name w:val="endorsement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uiPriority w:val="99"/>
    <w:rPr>
      <w:rFonts w:cs="Myriad Pro"/>
      <w:color w:val="000014"/>
    </w:rPr>
  </w:style>
  <w:style w:type="character" w:customStyle="1" w:styleId="34">
    <w:name w:val="apple-converted-space"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a-text-italic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6</Pages>
  <Words>3103</Words>
  <Characters>3860</Characters>
  <Lines>35</Lines>
  <Paragraphs>9</Paragraphs>
  <TotalTime>0</TotalTime>
  <ScaleCrop>false</ScaleCrop>
  <LinksUpToDate>false</LinksUpToDate>
  <CharactersWithSpaces>3962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2024-05-22T11:04:00Z</dcterms:created>
  <dc:creator>Image</dc:creator>
  <cp:lastModifiedBy>Conor</cp:lastModifiedBy>
  <cp:lastPrinted>2005-06-10T06:33:00Z</cp:lastPrinted>
  <dcterms:modified xsi:type="dcterms:W3CDTF">2025-02-05T02:49:55Z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2FAD714E5243494C843CA1AB2213EB00</vt:lpwstr>
  </property>
  <property fmtid="{D5CDD505-2E9C-101B-9397-08002B2CF9AE}" pid="4" name="KSOTemplateDocerSaveRecord">
    <vt:lpwstr>eyJoZGlkIjoiZWY5YTgzMmVmMjM4NDM0MWE0ZjUzMTlhMGVkZjFmNTkiLCJ1c2VySWQiOiI0NTk2MDE5NzIifQ==</vt:lpwstr>
  </property>
</Properties>
</file>