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965FD">
      <w:pPr>
        <w:jc w:val="center"/>
        <w:rPr>
          <w:b/>
          <w:sz w:val="24"/>
          <w:highlight w:val="lightGray"/>
          <w:shd w:val="pct15" w:color="auto" w:fill="FFFFFF"/>
        </w:rPr>
      </w:pPr>
      <w:bookmarkStart w:id="0" w:name="OLE_LINK2"/>
    </w:p>
    <w:p w14:paraId="0AF6C95F">
      <w:pPr>
        <w:jc w:val="center"/>
        <w:rPr>
          <w:b/>
          <w:bCs/>
          <w:sz w:val="36"/>
          <w:szCs w:val="36"/>
        </w:rPr>
      </w:pPr>
      <w:r>
        <w:rPr>
          <w:b/>
          <w:bCs/>
          <w:sz w:val="36"/>
          <w:szCs w:val="36"/>
        </w:rPr>
        <w:t>他有一只叫抑郁症的黑狗</w:t>
      </w:r>
    </w:p>
    <w:p w14:paraId="79192756">
      <w:pPr>
        <w:rPr>
          <w:szCs w:val="21"/>
        </w:rPr>
      </w:pPr>
    </w:p>
    <w:p w14:paraId="09520DB8">
      <w:pPr>
        <w:rPr>
          <w:szCs w:val="21"/>
        </w:rPr>
      </w:pPr>
    </w:p>
    <w:p w14:paraId="7225FB13">
      <w:pPr>
        <w:rPr>
          <w:b/>
          <w:szCs w:val="21"/>
        </w:rPr>
      </w:pPr>
      <w:r>
        <w:rPr>
          <w:b/>
          <w:szCs w:val="21"/>
        </w:rPr>
        <w:t>作者简介：</w:t>
      </w:r>
    </w:p>
    <w:p w14:paraId="4AC5C292">
      <w:pPr>
        <w:rPr>
          <w:szCs w:val="21"/>
        </w:rPr>
      </w:pPr>
    </w:p>
    <w:p w14:paraId="1FC64630">
      <w:pPr>
        <w:ind w:firstLine="420" w:firstLineChars="200"/>
        <w:rPr>
          <w:szCs w:val="21"/>
        </w:rPr>
      </w:pPr>
      <w:r>
        <w:rPr>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15875</wp:posOffset>
            </wp:positionV>
            <wp:extent cx="1447800" cy="1457325"/>
            <wp:effectExtent l="0" t="0" r="0" b="9525"/>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7800" cy="1457325"/>
                    </a:xfrm>
                    <a:prstGeom prst="rect">
                      <a:avLst/>
                    </a:prstGeom>
                    <a:noFill/>
                    <a:ln>
                      <a:noFill/>
                    </a:ln>
                  </pic:spPr>
                </pic:pic>
              </a:graphicData>
            </a:graphic>
          </wp:anchor>
        </w:drawing>
      </w:r>
      <w:r>
        <w:rPr>
          <w:b/>
          <w:szCs w:val="21"/>
        </w:rPr>
        <w:t>马修·约翰斯顿（Matthew Johnstone），</w:t>
      </w:r>
      <w:r>
        <w:rPr>
          <w:szCs w:val="21"/>
        </w:rPr>
        <w:t>先后在悉尼、旧金山及纽约从事广告创作15年，效力过几家全球最佳的广告公司，并赢得过数次行业大奖。</w:t>
      </w:r>
    </w:p>
    <w:p w14:paraId="147F6F8A">
      <w:pPr>
        <w:rPr>
          <w:szCs w:val="21"/>
        </w:rPr>
      </w:pPr>
    </w:p>
    <w:p w14:paraId="77E6BB46">
      <w:pPr>
        <w:ind w:firstLine="420" w:firstLineChars="200"/>
        <w:rPr>
          <w:szCs w:val="21"/>
        </w:rPr>
      </w:pPr>
      <w:r>
        <w:rPr>
          <w:szCs w:val="21"/>
        </w:rPr>
        <w:t>2005年，约翰斯顿出版了畅销绘本《我有一只叫抑郁症的黑狗》，讲述如何对抗抑郁症并从中获得正能量，《我有一只叫抑郁症的黑狗》出版后迅速成为畅销书，授权20多个国家。</w:t>
      </w:r>
    </w:p>
    <w:p w14:paraId="69AB6AD5">
      <w:pPr>
        <w:rPr>
          <w:szCs w:val="21"/>
        </w:rPr>
      </w:pPr>
    </w:p>
    <w:p w14:paraId="702E57B3">
      <w:pPr>
        <w:ind w:firstLine="420" w:firstLineChars="200"/>
        <w:rPr>
          <w:szCs w:val="21"/>
        </w:rPr>
      </w:pPr>
      <w:r>
        <w:rPr>
          <w:szCs w:val="21"/>
        </w:rPr>
        <w:t>2008年，约翰斯顿与妻子安斯利合作出版了《我有一只叫抑郁症的黑狗》的续作《与黑狗一起生活》，重点为照顾抑郁症患者的人提供指导，本书依然大获成功，英国畅销书排行榜前10.</w:t>
      </w:r>
    </w:p>
    <w:p w14:paraId="3CE76490">
      <w:pPr>
        <w:rPr>
          <w:szCs w:val="21"/>
        </w:rPr>
      </w:pPr>
    </w:p>
    <w:p w14:paraId="1409CFF1">
      <w:pPr>
        <w:ind w:firstLine="420" w:firstLineChars="200"/>
        <w:rPr>
          <w:szCs w:val="21"/>
        </w:rPr>
      </w:pPr>
      <w:r>
        <w:rPr>
          <w:szCs w:val="21"/>
        </w:rPr>
        <w:t>2009年10月，约翰斯顿与詹姆斯·凯尔合作出版了《人心字母表——生活从A到Z》(The Alphabet of the Human Heart)，这本书讲述了如何获得平衡的故事。该书出版后顺利进入英国畅销书排行第3名。</w:t>
      </w:r>
    </w:p>
    <w:p w14:paraId="577B0C0B">
      <w:pPr>
        <w:rPr>
          <w:szCs w:val="21"/>
        </w:rPr>
      </w:pPr>
    </w:p>
    <w:p w14:paraId="2689E461">
      <w:pPr>
        <w:ind w:firstLine="420" w:firstLineChars="200"/>
        <w:rPr>
          <w:szCs w:val="21"/>
        </w:rPr>
      </w:pPr>
      <w:r>
        <w:rPr>
          <w:szCs w:val="21"/>
        </w:rPr>
        <w:t>随后他推出了图画指南书《让头脑冷静》(Quiet the Mind)，这本力作于2012年3月推出就一举登上英国图书畅销榜头名宝座。</w:t>
      </w:r>
    </w:p>
    <w:p w14:paraId="130B23AD">
      <w:pPr>
        <w:rPr>
          <w:szCs w:val="21"/>
        </w:rPr>
      </w:pPr>
    </w:p>
    <w:p w14:paraId="2D644D6F">
      <w:pPr>
        <w:ind w:firstLine="420" w:firstLineChars="200"/>
        <w:rPr>
          <w:szCs w:val="21"/>
        </w:rPr>
      </w:pPr>
      <w:r>
        <w:rPr>
          <w:szCs w:val="21"/>
        </w:rPr>
        <w:t>马修还在“黑狗研究院”里担任创意总监，该机构主要专注于开发改善心理健康、情绪混乱、专注力及学习和工作中的应对力等方面的创造性教育方案。</w:t>
      </w:r>
    </w:p>
    <w:p w14:paraId="7BFB6DE4">
      <w:pPr>
        <w:rPr>
          <w:szCs w:val="21"/>
        </w:rPr>
      </w:pPr>
    </w:p>
    <w:p w14:paraId="77B3CA79">
      <w:pPr>
        <w:ind w:firstLine="420" w:firstLineChars="200"/>
        <w:rPr>
          <w:szCs w:val="21"/>
        </w:rPr>
      </w:pPr>
      <w:r>
        <w:rPr>
          <w:szCs w:val="21"/>
        </w:rPr>
        <w:t>他经常同社团、学校、企业、疗养机构，体育协会及村社展开讨论交流，活动遍及澳大利亚与英国。约翰斯顿育有两个孩子，除在研究院及写作工作外，他还是一名出色的插画师。</w:t>
      </w:r>
    </w:p>
    <w:p w14:paraId="476B6D88">
      <w:pPr>
        <w:rPr>
          <w:b/>
          <w:bCs/>
          <w:szCs w:val="21"/>
        </w:rPr>
      </w:pPr>
    </w:p>
    <w:p w14:paraId="7F55D1B2">
      <w:pPr>
        <w:rPr>
          <w:b/>
          <w:bCs/>
          <w:szCs w:val="21"/>
        </w:rPr>
      </w:pPr>
    </w:p>
    <w:p w14:paraId="1A5A8AF5">
      <w:pPr>
        <w:rPr>
          <w:b/>
          <w:bCs/>
          <w:szCs w:val="21"/>
        </w:rPr>
      </w:pPr>
      <w:r>
        <w:rPr>
          <w:szCs w:val="21"/>
        </w:rPr>
        <w:drawing>
          <wp:anchor distT="0" distB="0" distL="114300" distR="114300" simplePos="0" relativeHeight="251661312" behindDoc="0" locked="0" layoutInCell="1" allowOverlap="1">
            <wp:simplePos x="0" y="0"/>
            <wp:positionH relativeFrom="column">
              <wp:posOffset>3733165</wp:posOffset>
            </wp:positionH>
            <wp:positionV relativeFrom="paragraph">
              <wp:posOffset>183515</wp:posOffset>
            </wp:positionV>
            <wp:extent cx="1666875" cy="1795145"/>
            <wp:effectExtent l="0" t="0" r="0"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6875" cy="1795145"/>
                    </a:xfrm>
                    <a:prstGeom prst="rect">
                      <a:avLst/>
                    </a:prstGeom>
                    <a:noFill/>
                    <a:ln>
                      <a:noFill/>
                    </a:ln>
                  </pic:spPr>
                </pic:pic>
              </a:graphicData>
            </a:graphic>
          </wp:anchor>
        </w:drawing>
      </w:r>
    </w:p>
    <w:p w14:paraId="1E91A50F">
      <w:pPr>
        <w:rPr>
          <w:b/>
          <w:szCs w:val="21"/>
        </w:rPr>
      </w:pPr>
      <w:r>
        <w:rPr>
          <w:b/>
          <w:szCs w:val="21"/>
        </w:rPr>
        <w:t>中文书名：《生活禅》</w:t>
      </w:r>
    </w:p>
    <w:p w14:paraId="5475F1F0">
      <w:pPr>
        <w:rPr>
          <w:b/>
          <w:szCs w:val="21"/>
        </w:rPr>
      </w:pPr>
      <w:r>
        <w:rPr>
          <w:b/>
          <w:szCs w:val="21"/>
        </w:rPr>
        <w:t>英文书名：</w:t>
      </w:r>
      <w:r>
        <w:rPr>
          <w:b/>
          <w:bCs/>
          <w:szCs w:val="21"/>
        </w:rPr>
        <w:t>THE ALPHABET OF THE HUMAN HEART</w:t>
      </w:r>
    </w:p>
    <w:p w14:paraId="4BCF5496">
      <w:pPr>
        <w:rPr>
          <w:b/>
          <w:szCs w:val="21"/>
          <w:lang w:val="sv-SE"/>
        </w:rPr>
      </w:pPr>
      <w:r>
        <w:rPr>
          <w:b/>
          <w:szCs w:val="21"/>
        </w:rPr>
        <w:t>作</w:t>
      </w:r>
      <w:r>
        <w:rPr>
          <w:b/>
          <w:szCs w:val="21"/>
          <w:lang w:val="sv-SE"/>
        </w:rPr>
        <w:t xml:space="preserve">    </w:t>
      </w:r>
      <w:r>
        <w:rPr>
          <w:b/>
          <w:szCs w:val="21"/>
        </w:rPr>
        <w:t>者</w:t>
      </w:r>
      <w:r>
        <w:rPr>
          <w:b/>
          <w:szCs w:val="21"/>
          <w:lang w:val="sv-SE"/>
        </w:rPr>
        <w:t>：Matthew Johnstone</w:t>
      </w:r>
    </w:p>
    <w:p w14:paraId="6BECD482">
      <w:pPr>
        <w:rPr>
          <w:b/>
          <w:szCs w:val="21"/>
        </w:rPr>
      </w:pPr>
      <w:r>
        <w:rPr>
          <w:b/>
          <w:szCs w:val="21"/>
        </w:rPr>
        <w:t>出 版 社：Robinson Publishing</w:t>
      </w:r>
    </w:p>
    <w:p w14:paraId="77A16D25">
      <w:pPr>
        <w:rPr>
          <w:b/>
          <w:szCs w:val="21"/>
        </w:rPr>
      </w:pPr>
      <w:r>
        <w:rPr>
          <w:b/>
          <w:szCs w:val="21"/>
        </w:rPr>
        <w:t>代理公司：Curtis Brown/ANA/Conor</w:t>
      </w:r>
    </w:p>
    <w:p w14:paraId="06E51044">
      <w:pPr>
        <w:rPr>
          <w:b/>
          <w:szCs w:val="21"/>
        </w:rPr>
      </w:pPr>
      <w:r>
        <w:rPr>
          <w:b/>
          <w:szCs w:val="21"/>
        </w:rPr>
        <w:t>页    数：112页</w:t>
      </w:r>
    </w:p>
    <w:p w14:paraId="1CADC2DE">
      <w:pPr>
        <w:rPr>
          <w:b/>
          <w:szCs w:val="21"/>
        </w:rPr>
      </w:pPr>
      <w:r>
        <w:rPr>
          <w:b/>
          <w:szCs w:val="21"/>
        </w:rPr>
        <w:t>出版时间：2011年6月</w:t>
      </w:r>
    </w:p>
    <w:p w14:paraId="51198109">
      <w:pPr>
        <w:rPr>
          <w:b/>
          <w:szCs w:val="21"/>
        </w:rPr>
      </w:pPr>
      <w:r>
        <w:rPr>
          <w:b/>
          <w:szCs w:val="21"/>
        </w:rPr>
        <w:t>代理地区：中国大陆、台湾</w:t>
      </w:r>
    </w:p>
    <w:p w14:paraId="5A780D8F">
      <w:pPr>
        <w:rPr>
          <w:b/>
          <w:szCs w:val="21"/>
        </w:rPr>
      </w:pPr>
      <w:r>
        <w:rPr>
          <w:b/>
          <w:szCs w:val="21"/>
        </w:rPr>
        <w:t>审读资料：电子稿</w:t>
      </w:r>
    </w:p>
    <w:p w14:paraId="4AAD183E">
      <w:pPr>
        <w:rPr>
          <w:b/>
          <w:color w:val="FF0000"/>
          <w:szCs w:val="21"/>
        </w:rPr>
      </w:pPr>
      <w:r>
        <w:rPr>
          <w:b/>
          <w:color w:val="FF0000"/>
          <w:szCs w:val="21"/>
        </w:rPr>
        <w:t>·中文简体版权2009年曾授权，版权已回归</w:t>
      </w:r>
    </w:p>
    <w:p w14:paraId="6D87CE93">
      <w:pPr>
        <w:rPr>
          <w:b/>
          <w:bCs/>
          <w:szCs w:val="21"/>
        </w:rPr>
      </w:pPr>
    </w:p>
    <w:p w14:paraId="0E0CC542">
      <w:pPr>
        <w:rPr>
          <w:b/>
          <w:bCs/>
          <w:szCs w:val="21"/>
        </w:rPr>
      </w:pPr>
      <w:r>
        <w:rPr>
          <w:b/>
          <w:bCs/>
          <w:szCs w:val="21"/>
        </w:rPr>
        <w:t>内容简介：</w:t>
      </w:r>
    </w:p>
    <w:p w14:paraId="1AF81F2A">
      <w:pPr>
        <w:rPr>
          <w:b/>
          <w:bCs/>
          <w:szCs w:val="21"/>
        </w:rPr>
      </w:pPr>
    </w:p>
    <w:p w14:paraId="3BD04BD9">
      <w:pPr>
        <w:ind w:firstLine="420"/>
        <w:rPr>
          <w:bCs/>
          <w:szCs w:val="21"/>
        </w:rPr>
      </w:pPr>
      <w:r>
        <w:rPr>
          <w:bCs/>
          <w:szCs w:val="21"/>
        </w:rPr>
        <w:t>《生活禅》是一本温暖的治愈心灵的书，是《驯服抑郁的黑狗：我的那条叫做抑郁症的黑狗》作者的新作。《生活禅》由51张明信片组成，分别从积极和消极的角度解读26个字母。每一个字母都饱含着人生的真谛，作者按照字母表的顺序，用绘画的形式列出了阻碍我们幸福生活的25种情绪毒药和情绪陷阱，同时又按照字母表的顺序，给出了25种相应的化解方案，目的就是为了达成1种生命的平衡状态，让我们的生活变得更宁静，更平和，更清醒，更专注。</w:t>
      </w:r>
    </w:p>
    <w:p w14:paraId="40FAA983">
      <w:pPr>
        <w:rPr>
          <w:bCs/>
          <w:szCs w:val="21"/>
        </w:rPr>
      </w:pPr>
    </w:p>
    <w:p w14:paraId="6B45CCB8">
      <w:pPr>
        <w:ind w:firstLine="420"/>
        <w:rPr>
          <w:bCs/>
          <w:szCs w:val="21"/>
        </w:rPr>
      </w:pPr>
      <w:r>
        <w:rPr>
          <w:bCs/>
          <w:szCs w:val="21"/>
        </w:rPr>
        <w:t>作者用两个有代表性的小人，分别代表人性的积极一面，和消极一面，最终，两个小人从两个方向相遇于字母Z——代表着生命的禅定、平和的状态。</w:t>
      </w:r>
    </w:p>
    <w:p w14:paraId="6FCBAFA5">
      <w:pPr>
        <w:ind w:firstLine="420"/>
        <w:rPr>
          <w:bCs/>
          <w:szCs w:val="21"/>
        </w:rPr>
      </w:pPr>
    </w:p>
    <w:p w14:paraId="741E3012">
      <w:pPr>
        <w:ind w:firstLine="420"/>
        <w:rPr>
          <w:bCs/>
          <w:szCs w:val="21"/>
        </w:rPr>
      </w:pPr>
      <w:r>
        <w:rPr>
          <w:bCs/>
          <w:szCs w:val="21"/>
        </w:rPr>
        <w:t>25种情绪毒药分别是：愤怒，无聊，批评，抑郁，自我，恐惧、贪婪、仇恨、不安全感，妒忌，业报，谎言，情绪化，消极、负担，完美主意，放弃，后悔，压力，诱惑，不确定性，顾影自怜，忧虑，排他主义，走背字。</w:t>
      </w:r>
    </w:p>
    <w:p w14:paraId="4527085E">
      <w:pPr>
        <w:ind w:firstLine="420"/>
        <w:rPr>
          <w:bCs/>
          <w:szCs w:val="21"/>
        </w:rPr>
      </w:pPr>
    </w:p>
    <w:p w14:paraId="0578D24C">
      <w:pPr>
        <w:ind w:firstLine="420"/>
        <w:rPr>
          <w:bCs/>
          <w:szCs w:val="21"/>
        </w:rPr>
      </w:pPr>
      <w:r>
        <w:rPr>
          <w:bCs/>
          <w:szCs w:val="21"/>
        </w:rPr>
        <w:t>25种积极的心灵体验分别是：冒险精神，平衡，悲悯，勇气，热情，友谊，感恩，希望，想象力，快乐，知识，爱，冥想，当下，乐观，激情，静谧，宽恕，微笑，信任，信仰，视野，智慧，吻，你自己。</w:t>
      </w:r>
    </w:p>
    <w:p w14:paraId="0728606A">
      <w:pPr>
        <w:ind w:firstLine="420"/>
        <w:rPr>
          <w:bCs/>
          <w:szCs w:val="21"/>
        </w:rPr>
      </w:pPr>
    </w:p>
    <w:p w14:paraId="33077BD4">
      <w:pPr>
        <w:rPr>
          <w:bCs/>
          <w:szCs w:val="21"/>
        </w:rPr>
      </w:pPr>
      <w:r>
        <w:rPr>
          <w:bCs/>
          <w:szCs w:val="21"/>
        </w:rPr>
        <w:t>1种状态，即是禅定，生命的平衡状态。</w:t>
      </w:r>
    </w:p>
    <w:p w14:paraId="41264C22">
      <w:pPr>
        <w:rPr>
          <w:b/>
          <w:bCs/>
          <w:szCs w:val="21"/>
        </w:rPr>
      </w:pPr>
    </w:p>
    <w:p w14:paraId="3973D957">
      <w:pPr>
        <w:rPr>
          <w:b/>
          <w:bCs/>
          <w:szCs w:val="21"/>
        </w:rPr>
      </w:pPr>
    </w:p>
    <w:p w14:paraId="2C65A45D">
      <w:pPr>
        <w:rPr>
          <w:b/>
          <w:szCs w:val="21"/>
        </w:rPr>
      </w:pPr>
      <w:r>
        <w:rPr>
          <w:szCs w:val="21"/>
        </w:rPr>
        <w:drawing>
          <wp:anchor distT="0" distB="0" distL="114300" distR="114300" simplePos="0" relativeHeight="251659264" behindDoc="0" locked="0" layoutInCell="1" allowOverlap="1">
            <wp:simplePos x="0" y="0"/>
            <wp:positionH relativeFrom="column">
              <wp:posOffset>3028950</wp:posOffset>
            </wp:positionH>
            <wp:positionV relativeFrom="paragraph">
              <wp:posOffset>15875</wp:posOffset>
            </wp:positionV>
            <wp:extent cx="2457450" cy="2009775"/>
            <wp:effectExtent l="0" t="0" r="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57450" cy="2009775"/>
                    </a:xfrm>
                    <a:prstGeom prst="rect">
                      <a:avLst/>
                    </a:prstGeom>
                    <a:noFill/>
                    <a:ln>
                      <a:noFill/>
                    </a:ln>
                  </pic:spPr>
                </pic:pic>
              </a:graphicData>
            </a:graphic>
          </wp:anchor>
        </w:drawing>
      </w:r>
      <w:r>
        <w:rPr>
          <w:b/>
          <w:szCs w:val="21"/>
        </w:rPr>
        <w:t>中文书名：《我有一只叫抑郁症的黑狗》</w:t>
      </w:r>
    </w:p>
    <w:p w14:paraId="525F61BF">
      <w:pPr>
        <w:rPr>
          <w:b/>
          <w:szCs w:val="21"/>
        </w:rPr>
      </w:pPr>
      <w:r>
        <w:rPr>
          <w:b/>
          <w:szCs w:val="21"/>
        </w:rPr>
        <w:t>英文书名：</w:t>
      </w:r>
      <w:r>
        <w:rPr>
          <w:b/>
          <w:bCs/>
          <w:szCs w:val="21"/>
        </w:rPr>
        <w:t>I Had a Black Dog</w:t>
      </w:r>
    </w:p>
    <w:p w14:paraId="3035ADAF">
      <w:pPr>
        <w:rPr>
          <w:b/>
          <w:szCs w:val="21"/>
          <w:lang w:val="sv-SE"/>
        </w:rPr>
      </w:pPr>
      <w:r>
        <w:rPr>
          <w:b/>
          <w:szCs w:val="21"/>
        </w:rPr>
        <w:t>作</w:t>
      </w:r>
      <w:r>
        <w:rPr>
          <w:b/>
          <w:szCs w:val="21"/>
          <w:lang w:val="sv-SE"/>
        </w:rPr>
        <w:t xml:space="preserve">    </w:t>
      </w:r>
      <w:r>
        <w:rPr>
          <w:b/>
          <w:szCs w:val="21"/>
        </w:rPr>
        <w:t>者</w:t>
      </w:r>
      <w:r>
        <w:rPr>
          <w:b/>
          <w:szCs w:val="21"/>
          <w:lang w:val="sv-SE"/>
        </w:rPr>
        <w:t>：</w:t>
      </w:r>
      <w:bookmarkStart w:id="1" w:name="OLE_LINK3"/>
      <w:bookmarkStart w:id="2" w:name="OLE_LINK4"/>
      <w:r>
        <w:rPr>
          <w:b/>
          <w:szCs w:val="21"/>
          <w:lang w:val="sv-SE"/>
        </w:rPr>
        <w:t>Matthew Johnstone</w:t>
      </w:r>
    </w:p>
    <w:bookmarkEnd w:id="1"/>
    <w:bookmarkEnd w:id="2"/>
    <w:p w14:paraId="1654EF7D">
      <w:pPr>
        <w:rPr>
          <w:b/>
          <w:szCs w:val="21"/>
        </w:rPr>
      </w:pPr>
      <w:r>
        <w:rPr>
          <w:b/>
          <w:szCs w:val="21"/>
        </w:rPr>
        <w:t>出 版 社：Robinson Publishing</w:t>
      </w:r>
    </w:p>
    <w:p w14:paraId="53744AE0">
      <w:pPr>
        <w:rPr>
          <w:b/>
          <w:szCs w:val="21"/>
        </w:rPr>
      </w:pPr>
      <w:r>
        <w:rPr>
          <w:b/>
          <w:szCs w:val="21"/>
        </w:rPr>
        <w:t>代理公司：Curtis Brown/ANA/Conor</w:t>
      </w:r>
    </w:p>
    <w:p w14:paraId="2F69639E">
      <w:pPr>
        <w:rPr>
          <w:b/>
          <w:szCs w:val="21"/>
        </w:rPr>
      </w:pPr>
      <w:r>
        <w:rPr>
          <w:b/>
          <w:szCs w:val="21"/>
        </w:rPr>
        <w:t>页    数：48页</w:t>
      </w:r>
    </w:p>
    <w:p w14:paraId="791F81FB">
      <w:pPr>
        <w:rPr>
          <w:b/>
          <w:szCs w:val="21"/>
        </w:rPr>
      </w:pPr>
      <w:r>
        <w:rPr>
          <w:b/>
          <w:szCs w:val="21"/>
        </w:rPr>
        <w:t>出版时间：2007年5月</w:t>
      </w:r>
    </w:p>
    <w:p w14:paraId="48CA755E">
      <w:pPr>
        <w:rPr>
          <w:b/>
          <w:szCs w:val="21"/>
        </w:rPr>
      </w:pPr>
      <w:r>
        <w:rPr>
          <w:b/>
          <w:szCs w:val="21"/>
        </w:rPr>
        <w:t>代理地区：中国大陆、台湾</w:t>
      </w:r>
    </w:p>
    <w:p w14:paraId="1A05624E">
      <w:pPr>
        <w:rPr>
          <w:b/>
          <w:szCs w:val="21"/>
        </w:rPr>
      </w:pPr>
      <w:r>
        <w:rPr>
          <w:b/>
          <w:szCs w:val="21"/>
        </w:rPr>
        <w:t>审读资料：电子稿</w:t>
      </w:r>
    </w:p>
    <w:p w14:paraId="5B9904EE">
      <w:pPr>
        <w:rPr>
          <w:b/>
          <w:szCs w:val="21"/>
        </w:rPr>
      </w:pPr>
      <w:r>
        <w:rPr>
          <w:b/>
          <w:szCs w:val="21"/>
        </w:rPr>
        <w:t>类    型：励志</w:t>
      </w:r>
    </w:p>
    <w:p w14:paraId="185EF9F3">
      <w:pPr>
        <w:rPr>
          <w:b/>
          <w:color w:val="FF0000"/>
          <w:szCs w:val="21"/>
          <w:shd w:val="pct15" w:color="auto" w:fill="FFFFFF"/>
        </w:rPr>
      </w:pPr>
      <w:r>
        <w:rPr>
          <w:b/>
          <w:color w:val="FF0000"/>
          <w:szCs w:val="21"/>
          <w:shd w:val="pct15" w:color="auto" w:fill="FFFFFF"/>
        </w:rPr>
        <w:t>·简体中文版已授权</w:t>
      </w:r>
    </w:p>
    <w:p w14:paraId="0EA7B0CD">
      <w:pPr>
        <w:rPr>
          <w:b/>
          <w:bCs/>
          <w:color w:val="FF0000"/>
          <w:szCs w:val="21"/>
        </w:rPr>
      </w:pPr>
      <w:r>
        <w:rPr>
          <w:b/>
          <w:bCs/>
          <w:color w:val="FF0000"/>
          <w:szCs w:val="21"/>
        </w:rPr>
        <w:t>·英国亚马逊排名：</w:t>
      </w:r>
    </w:p>
    <w:p w14:paraId="523673ED">
      <w:pPr>
        <w:rPr>
          <w:bCs/>
          <w:color w:val="FF0000"/>
          <w:szCs w:val="21"/>
        </w:rPr>
      </w:pPr>
      <w:r>
        <w:rPr>
          <w:bCs/>
          <w:color w:val="FF0000"/>
          <w:szCs w:val="21"/>
        </w:rPr>
        <w:t>#6 in Books &gt; Health, Family &amp; Lifestyle &gt; Health Issues &gt; Illnesses &amp; Conditions &gt; Depression</w:t>
      </w:r>
    </w:p>
    <w:p w14:paraId="0E0A2191">
      <w:pPr>
        <w:rPr>
          <w:bCs/>
          <w:color w:val="FF0000"/>
          <w:szCs w:val="21"/>
        </w:rPr>
      </w:pPr>
      <w:r>
        <w:rPr>
          <w:bCs/>
          <w:color w:val="FF0000"/>
          <w:szCs w:val="21"/>
        </w:rPr>
        <w:t>#8 in Books &gt; Science &amp; Nature &gt; Medicine &gt; Medical Sciences A-Z &gt; Neurology</w:t>
      </w:r>
    </w:p>
    <w:p w14:paraId="35B682AE">
      <w:pPr>
        <w:rPr>
          <w:bCs/>
          <w:color w:val="FF0000"/>
          <w:szCs w:val="21"/>
        </w:rPr>
      </w:pPr>
      <w:r>
        <w:rPr>
          <w:bCs/>
          <w:color w:val="FF0000"/>
          <w:szCs w:val="21"/>
        </w:rPr>
        <w:t>#11 in Books &gt; Health, Family &amp; Lifestyle &gt; Medical &amp; Healthcare Practitioners &gt; Internal Medicine &gt; Neurology &amp; Clinical Neurophysiology</w:t>
      </w:r>
    </w:p>
    <w:p w14:paraId="35C0203C">
      <w:pPr>
        <w:rPr>
          <w:b/>
          <w:bCs/>
          <w:szCs w:val="21"/>
        </w:rPr>
      </w:pPr>
    </w:p>
    <w:p w14:paraId="26A15B2A">
      <w:pPr>
        <w:rPr>
          <w:b/>
          <w:bCs/>
          <w:szCs w:val="21"/>
        </w:rPr>
      </w:pPr>
      <w:r>
        <w:rPr>
          <w:b/>
          <w:bCs/>
          <w:szCs w:val="21"/>
        </w:rPr>
        <w:t>本书被改编为动画短片，并成为世界卫生组织官方推荐视频：</w:t>
      </w:r>
    </w:p>
    <w:p w14:paraId="17332B09">
      <w:pPr>
        <w:rPr>
          <w:b/>
          <w:szCs w:val="21"/>
        </w:rPr>
      </w:pPr>
      <w:r>
        <w:fldChar w:fldCharType="begin"/>
      </w:r>
      <w:r>
        <w:instrText xml:space="preserve"> HYPERLINK "http://www.who.int/topics/depression/en/" </w:instrText>
      </w:r>
      <w:r>
        <w:fldChar w:fldCharType="separate"/>
      </w:r>
      <w:r>
        <w:rPr>
          <w:rStyle w:val="6"/>
          <w:b/>
          <w:szCs w:val="21"/>
        </w:rPr>
        <w:t>http://www.who.int/topics/depression/en/</w:t>
      </w:r>
      <w:r>
        <w:rPr>
          <w:rStyle w:val="6"/>
          <w:b/>
          <w:szCs w:val="21"/>
        </w:rPr>
        <w:fldChar w:fldCharType="end"/>
      </w:r>
    </w:p>
    <w:p w14:paraId="2106A468">
      <w:pPr>
        <w:rPr>
          <w:b/>
          <w:bCs/>
          <w:szCs w:val="21"/>
        </w:rPr>
      </w:pPr>
    </w:p>
    <w:p w14:paraId="16DDDCBC">
      <w:pPr>
        <w:rPr>
          <w:b/>
          <w:bCs/>
          <w:szCs w:val="21"/>
        </w:rPr>
      </w:pPr>
      <w:r>
        <w:rPr>
          <w:b/>
          <w:bCs/>
          <w:szCs w:val="21"/>
        </w:rPr>
        <w:t>内容简介：</w:t>
      </w:r>
    </w:p>
    <w:p w14:paraId="5869DF8D">
      <w:pPr>
        <w:rPr>
          <w:b/>
          <w:bCs/>
          <w:szCs w:val="21"/>
        </w:rPr>
      </w:pPr>
    </w:p>
    <w:p w14:paraId="70B21A75">
      <w:pPr>
        <w:ind w:firstLine="420" w:firstLineChars="200"/>
        <w:rPr>
          <w:szCs w:val="21"/>
        </w:rPr>
      </w:pPr>
      <w:r>
        <w:rPr>
          <w:szCs w:val="21"/>
        </w:rPr>
        <w:t>抑郁症已是严重影响当代人心理健康的疾病及社会问题，研究显示</w:t>
      </w:r>
      <w:r>
        <w:fldChar w:fldCharType="begin"/>
      </w:r>
      <w:r>
        <w:instrText xml:space="preserve"> HYPERLINK "http://js.people.com.cn/html/2012/10/22/174461.html" </w:instrText>
      </w:r>
      <w:r>
        <w:fldChar w:fldCharType="separate"/>
      </w:r>
      <w:r>
        <w:rPr>
          <w:szCs w:val="21"/>
        </w:rPr>
        <w:t>近20年来我国抑郁症发病率上升8-10倍</w:t>
      </w:r>
      <w:r>
        <w:rPr>
          <w:szCs w:val="21"/>
        </w:rPr>
        <w:fldChar w:fldCharType="end"/>
      </w:r>
      <w:r>
        <w:rPr>
          <w:szCs w:val="21"/>
        </w:rPr>
        <w:t>，各类患者数量高达3500万，每三分钟就有一名受抑郁折磨的病人自杀……学习、工作、家庭、社会压力无处不在，失独家庭、空巢老人、留守儿童、独生子女，当今种种社会问题加剧，造成全民焦虑……一位成功战胜抑郁症的作家教你如何正视心理问题：抑郁症并不可怕，本书将向你传递另一种正能量，走出黑暗，重拾信心。</w:t>
      </w:r>
    </w:p>
    <w:p w14:paraId="7BADEC77">
      <w:pPr>
        <w:rPr>
          <w:szCs w:val="21"/>
        </w:rPr>
      </w:pPr>
    </w:p>
    <w:p w14:paraId="5A559C12">
      <w:pPr>
        <w:ind w:firstLine="420" w:firstLineChars="200"/>
        <w:rPr>
          <w:szCs w:val="21"/>
        </w:rPr>
      </w:pPr>
      <w:r>
        <w:rPr>
          <w:szCs w:val="21"/>
        </w:rPr>
        <w:t>抑郁症种类多样，千千万万各行各业的人们都饱受此症困扰。英国名相丘吉尔常用“黑狗”来形容生活中的失意受挫，“黑狗”也作为抑郁症的代名词从此被广为流传。本书作者马修·约翰斯顿也曾患抑郁症，他用“黑狗”这一形象精妙描绘了抑郁症，美妙的文字和插图既让读者感动，又对内心充满激励：人们完全可以驯服“黑狗”，摆脱抑郁症。</w:t>
      </w:r>
    </w:p>
    <w:p w14:paraId="21514EB5">
      <w:pPr>
        <w:ind w:firstLine="420" w:firstLineChars="200"/>
        <w:rPr>
          <w:szCs w:val="21"/>
        </w:rPr>
      </w:pPr>
    </w:p>
    <w:p w14:paraId="47454C5F">
      <w:pPr>
        <w:rPr>
          <w:b/>
          <w:bCs/>
          <w:szCs w:val="21"/>
        </w:rPr>
      </w:pPr>
      <w:r>
        <w:rPr>
          <w:b/>
          <w:bCs/>
          <w:szCs w:val="21"/>
        </w:rPr>
        <w:t>媒体评价：</w:t>
      </w:r>
    </w:p>
    <w:p w14:paraId="488FB174">
      <w:pPr>
        <w:rPr>
          <w:b/>
          <w:bCs/>
          <w:szCs w:val="21"/>
        </w:rPr>
      </w:pPr>
    </w:p>
    <w:p w14:paraId="4B9779EB">
      <w:pPr>
        <w:ind w:right="420" w:firstLine="315" w:firstLineChars="150"/>
        <w:rPr>
          <w:bCs/>
          <w:szCs w:val="21"/>
        </w:rPr>
      </w:pPr>
      <w:r>
        <w:rPr>
          <w:bCs/>
          <w:szCs w:val="21"/>
        </w:rPr>
        <w:t xml:space="preserve"> “这本书讲的是抑郁症，但不落俗套，绝非司空见惯的自助手册，约翰斯顿生动讲述了孤独和抑郁对人的影响，笔触深刻且幽默感十足。”</w:t>
      </w:r>
    </w:p>
    <w:p w14:paraId="0D2D10DA">
      <w:pPr>
        <w:ind w:right="420"/>
        <w:jc w:val="right"/>
        <w:rPr>
          <w:bCs/>
          <w:szCs w:val="21"/>
        </w:rPr>
      </w:pPr>
      <w:r>
        <w:rPr>
          <w:bCs/>
          <w:szCs w:val="21"/>
        </w:rPr>
        <w:t>----《星期天泰晤士报》</w:t>
      </w:r>
    </w:p>
    <w:p w14:paraId="14EC44ED">
      <w:pPr>
        <w:jc w:val="right"/>
        <w:rPr>
          <w:b/>
          <w:bCs/>
          <w:szCs w:val="21"/>
        </w:rPr>
      </w:pPr>
      <w:r>
        <w:rPr>
          <w:bCs/>
          <w:szCs w:val="21"/>
        </w:rPr>
        <w:t xml:space="preserve"> </w:t>
      </w:r>
    </w:p>
    <w:p w14:paraId="471D07BF">
      <w:pPr>
        <w:rPr>
          <w:szCs w:val="21"/>
        </w:rPr>
      </w:pPr>
    </w:p>
    <w:p w14:paraId="3FBF0773">
      <w:pPr>
        <w:tabs>
          <w:tab w:val="left" w:pos="341"/>
          <w:tab w:val="left" w:pos="5235"/>
        </w:tabs>
        <w:rPr>
          <w:b/>
          <w:szCs w:val="21"/>
        </w:rPr>
      </w:pPr>
    </w:p>
    <w:p w14:paraId="1E8D912F">
      <w:pPr>
        <w:tabs>
          <w:tab w:val="left" w:pos="341"/>
          <w:tab w:val="left" w:pos="5235"/>
        </w:tabs>
        <w:rPr>
          <w:b/>
          <w:szCs w:val="21"/>
        </w:rPr>
      </w:pPr>
      <w:r>
        <w:drawing>
          <wp:anchor distT="0" distB="0" distL="114300" distR="114300" simplePos="0" relativeHeight="251662336" behindDoc="0" locked="0" layoutInCell="1" allowOverlap="1">
            <wp:simplePos x="0" y="0"/>
            <wp:positionH relativeFrom="column">
              <wp:posOffset>3091815</wp:posOffset>
            </wp:positionH>
            <wp:positionV relativeFrom="paragraph">
              <wp:posOffset>13970</wp:posOffset>
            </wp:positionV>
            <wp:extent cx="2286000" cy="1952625"/>
            <wp:effectExtent l="0" t="0" r="0" b="0"/>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0" cy="1952625"/>
                    </a:xfrm>
                    <a:prstGeom prst="rect">
                      <a:avLst/>
                    </a:prstGeom>
                    <a:noFill/>
                    <a:ln>
                      <a:noFill/>
                    </a:ln>
                  </pic:spPr>
                </pic:pic>
              </a:graphicData>
            </a:graphic>
          </wp:anchor>
        </w:drawing>
      </w:r>
      <w:r>
        <w:rPr>
          <w:b/>
          <w:szCs w:val="21"/>
        </w:rPr>
        <w:t>中文书名：《与黑狗一起生活》</w:t>
      </w:r>
    </w:p>
    <w:p w14:paraId="380779B6">
      <w:pPr>
        <w:tabs>
          <w:tab w:val="left" w:pos="341"/>
          <w:tab w:val="left" w:pos="5235"/>
        </w:tabs>
        <w:rPr>
          <w:b/>
          <w:bCs/>
          <w:szCs w:val="21"/>
        </w:rPr>
      </w:pPr>
      <w:r>
        <w:rPr>
          <w:b/>
          <w:szCs w:val="21"/>
        </w:rPr>
        <w:t>英文书名：</w:t>
      </w:r>
      <w:r>
        <w:rPr>
          <w:b/>
          <w:bCs/>
          <w:szCs w:val="21"/>
        </w:rPr>
        <w:t>Living with a Black Dog</w:t>
      </w:r>
    </w:p>
    <w:p w14:paraId="11D51974">
      <w:pPr>
        <w:rPr>
          <w:b/>
          <w:szCs w:val="21"/>
          <w:lang w:val="sv-SE"/>
        </w:rPr>
      </w:pPr>
      <w:r>
        <w:rPr>
          <w:b/>
          <w:szCs w:val="21"/>
        </w:rPr>
        <w:t>作    者：</w:t>
      </w:r>
      <w:r>
        <w:rPr>
          <w:b/>
          <w:szCs w:val="21"/>
          <w:lang w:val="sv-SE"/>
        </w:rPr>
        <w:t>Matthew Johnstone</w:t>
      </w:r>
    </w:p>
    <w:p w14:paraId="373E44EB">
      <w:pPr>
        <w:rPr>
          <w:b/>
          <w:szCs w:val="21"/>
        </w:rPr>
      </w:pPr>
      <w:r>
        <w:rPr>
          <w:b/>
          <w:szCs w:val="21"/>
        </w:rPr>
        <w:t>出 版 社：Robinson</w:t>
      </w:r>
    </w:p>
    <w:p w14:paraId="6AE6B3AD">
      <w:pPr>
        <w:rPr>
          <w:b/>
          <w:szCs w:val="21"/>
        </w:rPr>
      </w:pPr>
      <w:r>
        <w:rPr>
          <w:b/>
          <w:szCs w:val="21"/>
        </w:rPr>
        <w:t>代理公司：Curtis Brown/ANA/Conor</w:t>
      </w:r>
    </w:p>
    <w:p w14:paraId="2F87D88D">
      <w:pPr>
        <w:tabs>
          <w:tab w:val="left" w:pos="341"/>
          <w:tab w:val="left" w:pos="5235"/>
        </w:tabs>
        <w:rPr>
          <w:b/>
          <w:szCs w:val="21"/>
        </w:rPr>
      </w:pPr>
      <w:r>
        <w:rPr>
          <w:b/>
          <w:szCs w:val="21"/>
        </w:rPr>
        <w:t>页    数：80页</w:t>
      </w:r>
    </w:p>
    <w:p w14:paraId="098B77DC">
      <w:pPr>
        <w:rPr>
          <w:b/>
          <w:bCs/>
          <w:szCs w:val="21"/>
        </w:rPr>
      </w:pPr>
      <w:r>
        <w:rPr>
          <w:b/>
          <w:bCs/>
          <w:szCs w:val="21"/>
        </w:rPr>
        <w:t>出版时间：2009年1月</w:t>
      </w:r>
    </w:p>
    <w:p w14:paraId="4681F635">
      <w:pPr>
        <w:rPr>
          <w:b/>
          <w:szCs w:val="21"/>
        </w:rPr>
      </w:pPr>
      <w:r>
        <w:rPr>
          <w:b/>
          <w:szCs w:val="21"/>
        </w:rPr>
        <w:t>代理地区：中国大陆、台湾</w:t>
      </w:r>
    </w:p>
    <w:p w14:paraId="02CF2D71">
      <w:pPr>
        <w:rPr>
          <w:b/>
          <w:szCs w:val="21"/>
        </w:rPr>
      </w:pPr>
      <w:r>
        <w:rPr>
          <w:b/>
          <w:szCs w:val="21"/>
        </w:rPr>
        <w:t>审读资料：电子稿</w:t>
      </w:r>
    </w:p>
    <w:p w14:paraId="610F07E3">
      <w:pPr>
        <w:rPr>
          <w:b/>
          <w:bCs/>
          <w:szCs w:val="21"/>
        </w:rPr>
      </w:pPr>
      <w:r>
        <w:rPr>
          <w:b/>
          <w:bCs/>
          <w:szCs w:val="21"/>
        </w:rPr>
        <w:t>类    型： 励志</w:t>
      </w:r>
    </w:p>
    <w:p w14:paraId="4F314E04">
      <w:pPr>
        <w:rPr>
          <w:b/>
          <w:color w:val="FF0000"/>
          <w:szCs w:val="21"/>
          <w:shd w:val="pct15" w:color="auto" w:fill="FFFFFF"/>
        </w:rPr>
      </w:pPr>
      <w:r>
        <w:rPr>
          <w:b/>
          <w:color w:val="FF0000"/>
          <w:szCs w:val="21"/>
          <w:shd w:val="pct15" w:color="auto" w:fill="FFFFFF"/>
        </w:rPr>
        <w:t>·简体中文版已授权</w:t>
      </w:r>
    </w:p>
    <w:p w14:paraId="7A660BD4">
      <w:pPr>
        <w:tabs>
          <w:tab w:val="left" w:pos="341"/>
          <w:tab w:val="left" w:pos="5235"/>
        </w:tabs>
        <w:jc w:val="left"/>
        <w:rPr>
          <w:b/>
          <w:bCs/>
          <w:color w:val="FF0000"/>
          <w:szCs w:val="21"/>
        </w:rPr>
      </w:pPr>
      <w:r>
        <w:rPr>
          <w:b/>
          <w:bCs/>
          <w:color w:val="FF0000"/>
          <w:szCs w:val="21"/>
        </w:rPr>
        <w:t>·英国亚马逊排名：</w:t>
      </w:r>
    </w:p>
    <w:p w14:paraId="37E0C6FE">
      <w:pPr>
        <w:tabs>
          <w:tab w:val="left" w:pos="341"/>
          <w:tab w:val="left" w:pos="5235"/>
        </w:tabs>
        <w:jc w:val="left"/>
        <w:rPr>
          <w:bCs/>
          <w:color w:val="FF0000"/>
          <w:szCs w:val="21"/>
        </w:rPr>
      </w:pPr>
      <w:r>
        <w:rPr>
          <w:bCs/>
          <w:color w:val="FF0000"/>
          <w:szCs w:val="21"/>
        </w:rPr>
        <w:t>#3 in Books &gt; Health, Family &amp; Lifestyle &gt; Psychology &amp; Psychiatry &gt; Popular Psychology</w:t>
      </w:r>
    </w:p>
    <w:p w14:paraId="453EC53B">
      <w:pPr>
        <w:tabs>
          <w:tab w:val="left" w:pos="341"/>
          <w:tab w:val="left" w:pos="5235"/>
        </w:tabs>
        <w:jc w:val="left"/>
        <w:rPr>
          <w:b/>
          <w:bCs/>
          <w:szCs w:val="21"/>
        </w:rPr>
      </w:pPr>
    </w:p>
    <w:p w14:paraId="142142CD">
      <w:pPr>
        <w:tabs>
          <w:tab w:val="left" w:pos="341"/>
          <w:tab w:val="left" w:pos="5235"/>
        </w:tabs>
        <w:jc w:val="left"/>
        <w:rPr>
          <w:b/>
          <w:szCs w:val="21"/>
        </w:rPr>
      </w:pPr>
      <w:r>
        <w:rPr>
          <w:b/>
          <w:szCs w:val="21"/>
        </w:rPr>
        <w:t>内容简介：</w:t>
      </w:r>
    </w:p>
    <w:p w14:paraId="5B0C6832">
      <w:pPr>
        <w:tabs>
          <w:tab w:val="left" w:pos="341"/>
          <w:tab w:val="left" w:pos="5235"/>
        </w:tabs>
        <w:jc w:val="left"/>
        <w:rPr>
          <w:b/>
          <w:szCs w:val="21"/>
        </w:rPr>
      </w:pPr>
    </w:p>
    <w:p w14:paraId="06062913">
      <w:pPr>
        <w:widowControl/>
        <w:ind w:firstLine="420" w:firstLineChars="200"/>
        <w:jc w:val="left"/>
        <w:rPr>
          <w:bCs/>
          <w:szCs w:val="21"/>
        </w:rPr>
      </w:pPr>
      <w:r>
        <w:rPr>
          <w:bCs/>
          <w:szCs w:val="21"/>
        </w:rPr>
        <w:t>本书是马修·约翰斯顿的第二部作品，主要针对关心和照顾抑郁症患者的亲朋好友、同事甚至是心理治疗师。本书插图精美，打动人心。书中用充满正能量且不失幽默感的方式描绘了抑郁症生活，不仅适合抑郁者阅读，更对这些人周围的亲友有益。书中提供了很多实用并且有趣的技巧，对照顾患者的家人及亲友很有帮助。作者约翰斯顿与妻子一起从自己对抗抑郁症的经历出发，积极乐观并幽默的对待这一问题。</w:t>
      </w:r>
    </w:p>
    <w:p w14:paraId="35626863">
      <w:pPr>
        <w:widowControl/>
        <w:ind w:firstLine="420" w:firstLineChars="200"/>
        <w:jc w:val="left"/>
        <w:rPr>
          <w:bCs/>
          <w:szCs w:val="21"/>
        </w:rPr>
      </w:pPr>
    </w:p>
    <w:p w14:paraId="1B4B776F">
      <w:pPr>
        <w:widowControl/>
        <w:jc w:val="left"/>
        <w:rPr>
          <w:b/>
          <w:bCs/>
          <w:szCs w:val="21"/>
        </w:rPr>
      </w:pPr>
      <w:r>
        <w:rPr>
          <w:b/>
          <w:bCs/>
          <w:szCs w:val="21"/>
        </w:rPr>
        <w:t>媒体评价：</w:t>
      </w:r>
    </w:p>
    <w:p w14:paraId="39318C28">
      <w:pPr>
        <w:widowControl/>
        <w:jc w:val="left"/>
        <w:rPr>
          <w:b/>
          <w:bCs/>
          <w:szCs w:val="21"/>
        </w:rPr>
      </w:pPr>
    </w:p>
    <w:p w14:paraId="3CDAA22A">
      <w:pPr>
        <w:ind w:firstLine="420" w:firstLineChars="200"/>
        <w:jc w:val="left"/>
        <w:rPr>
          <w:bCs/>
          <w:szCs w:val="21"/>
        </w:rPr>
      </w:pPr>
      <w:r>
        <w:rPr>
          <w:bCs/>
          <w:szCs w:val="21"/>
        </w:rPr>
        <w:t xml:space="preserve"> “作为一名心理健康护士，我总能从书中找到有质量的适合护理人士的内容。非常对症下药。”</w:t>
      </w:r>
    </w:p>
    <w:p w14:paraId="2A8BF19D">
      <w:pPr>
        <w:jc w:val="right"/>
        <w:rPr>
          <w:bCs/>
          <w:szCs w:val="21"/>
        </w:rPr>
      </w:pPr>
      <w:r>
        <w:rPr>
          <w:bCs/>
          <w:szCs w:val="21"/>
        </w:rPr>
        <w:t>----《护理准则》Nursing Standard</w:t>
      </w:r>
    </w:p>
    <w:p w14:paraId="55C0CB08">
      <w:pPr>
        <w:rPr>
          <w:bCs/>
          <w:szCs w:val="21"/>
        </w:rPr>
      </w:pPr>
    </w:p>
    <w:p w14:paraId="6039D82F">
      <w:pPr>
        <w:ind w:firstLine="420" w:firstLineChars="200"/>
        <w:rPr>
          <w:szCs w:val="21"/>
        </w:rPr>
      </w:pPr>
      <w:r>
        <w:rPr>
          <w:szCs w:val="21"/>
        </w:rPr>
        <w:t>“内容丰富，非常有用……相当出色的书。” ----英国《卫报周末》杂志</w:t>
      </w:r>
    </w:p>
    <w:p w14:paraId="26275A98">
      <w:pPr>
        <w:rPr>
          <w:szCs w:val="21"/>
        </w:rPr>
      </w:pPr>
    </w:p>
    <w:p w14:paraId="4ECB32B0">
      <w:pPr>
        <w:rPr>
          <w:szCs w:val="21"/>
        </w:rPr>
      </w:pPr>
      <w:r>
        <w:rPr>
          <w:szCs w:val="21"/>
        </w:rPr>
        <w:drawing>
          <wp:anchor distT="0" distB="0" distL="114300" distR="114300" simplePos="0" relativeHeight="251661312" behindDoc="0" locked="0" layoutInCell="1" allowOverlap="1">
            <wp:simplePos x="0" y="0"/>
            <wp:positionH relativeFrom="column">
              <wp:posOffset>3482340</wp:posOffset>
            </wp:positionH>
            <wp:positionV relativeFrom="paragraph">
              <wp:posOffset>185420</wp:posOffset>
            </wp:positionV>
            <wp:extent cx="1952625" cy="2019300"/>
            <wp:effectExtent l="0" t="0" r="0" b="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52625" cy="2019300"/>
                    </a:xfrm>
                    <a:prstGeom prst="rect">
                      <a:avLst/>
                    </a:prstGeom>
                    <a:noFill/>
                    <a:ln>
                      <a:noFill/>
                    </a:ln>
                  </pic:spPr>
                </pic:pic>
              </a:graphicData>
            </a:graphic>
          </wp:anchor>
        </w:drawing>
      </w:r>
    </w:p>
    <w:p w14:paraId="64646FFD">
      <w:pPr>
        <w:rPr>
          <w:b/>
          <w:szCs w:val="21"/>
        </w:rPr>
      </w:pPr>
      <w:r>
        <w:rPr>
          <w:b/>
          <w:szCs w:val="21"/>
        </w:rPr>
        <w:t>中文书名：《捕捉专注》</w:t>
      </w:r>
    </w:p>
    <w:p w14:paraId="7C2925E2">
      <w:pPr>
        <w:rPr>
          <w:b/>
          <w:szCs w:val="21"/>
        </w:rPr>
      </w:pPr>
      <w:r>
        <w:rPr>
          <w:b/>
          <w:szCs w:val="21"/>
        </w:rPr>
        <w:t>英文书名：Capturing Mindfulness</w:t>
      </w:r>
    </w:p>
    <w:p w14:paraId="519F3B4C">
      <w:pPr>
        <w:rPr>
          <w:b/>
          <w:szCs w:val="21"/>
        </w:rPr>
      </w:pPr>
      <w:r>
        <w:rPr>
          <w:b/>
          <w:szCs w:val="21"/>
        </w:rPr>
        <w:t>作    者：</w:t>
      </w:r>
      <w:r>
        <w:rPr>
          <w:b/>
          <w:szCs w:val="21"/>
          <w:lang w:val="sv-SE"/>
        </w:rPr>
        <w:t>Matthew Johnstone</w:t>
      </w:r>
    </w:p>
    <w:p w14:paraId="64B2B789">
      <w:pPr>
        <w:rPr>
          <w:b/>
          <w:szCs w:val="21"/>
        </w:rPr>
      </w:pPr>
      <w:r>
        <w:rPr>
          <w:b/>
          <w:szCs w:val="21"/>
        </w:rPr>
        <w:t>出 版 社：Pan Macmillan Australia</w:t>
      </w:r>
    </w:p>
    <w:p w14:paraId="3737F64F">
      <w:pPr>
        <w:rPr>
          <w:b/>
          <w:szCs w:val="21"/>
        </w:rPr>
      </w:pPr>
      <w:r>
        <w:rPr>
          <w:b/>
          <w:szCs w:val="21"/>
        </w:rPr>
        <w:t>代理公司：Curtis Brown/ANA/Conor</w:t>
      </w:r>
    </w:p>
    <w:p w14:paraId="78F111FB">
      <w:pPr>
        <w:rPr>
          <w:b/>
          <w:szCs w:val="21"/>
        </w:rPr>
      </w:pPr>
      <w:r>
        <w:rPr>
          <w:b/>
          <w:szCs w:val="21"/>
        </w:rPr>
        <w:t>页    数：52页</w:t>
      </w:r>
    </w:p>
    <w:p w14:paraId="534BCFDB">
      <w:pPr>
        <w:rPr>
          <w:b/>
          <w:szCs w:val="21"/>
        </w:rPr>
      </w:pPr>
      <w:r>
        <w:rPr>
          <w:b/>
          <w:szCs w:val="21"/>
        </w:rPr>
        <w:t>出版时间：2013年11月</w:t>
      </w:r>
    </w:p>
    <w:p w14:paraId="1E71E033">
      <w:pPr>
        <w:rPr>
          <w:b/>
          <w:szCs w:val="21"/>
        </w:rPr>
      </w:pPr>
      <w:r>
        <w:rPr>
          <w:b/>
          <w:szCs w:val="21"/>
        </w:rPr>
        <w:t>代理地区：中国大陆、台湾</w:t>
      </w:r>
    </w:p>
    <w:p w14:paraId="11B2BDA0">
      <w:pPr>
        <w:rPr>
          <w:b/>
          <w:szCs w:val="21"/>
        </w:rPr>
      </w:pPr>
      <w:r>
        <w:rPr>
          <w:b/>
          <w:szCs w:val="21"/>
        </w:rPr>
        <w:t>审读资料：电子稿</w:t>
      </w:r>
    </w:p>
    <w:p w14:paraId="11216657">
      <w:pPr>
        <w:rPr>
          <w:b/>
          <w:szCs w:val="21"/>
        </w:rPr>
      </w:pPr>
      <w:r>
        <w:rPr>
          <w:b/>
          <w:szCs w:val="21"/>
        </w:rPr>
        <w:t>类    型：励志</w:t>
      </w:r>
    </w:p>
    <w:p w14:paraId="495FC875">
      <w:pPr>
        <w:rPr>
          <w:b/>
          <w:color w:val="FF0000"/>
          <w:szCs w:val="21"/>
        </w:rPr>
      </w:pPr>
      <w:r>
        <w:rPr>
          <w:b/>
          <w:color w:val="FF0000"/>
          <w:szCs w:val="21"/>
        </w:rPr>
        <w:t>·英国亚马逊排名：</w:t>
      </w:r>
    </w:p>
    <w:p w14:paraId="7A9A1AD3">
      <w:pPr>
        <w:rPr>
          <w:color w:val="FF0000"/>
          <w:szCs w:val="21"/>
        </w:rPr>
      </w:pPr>
      <w:r>
        <w:rPr>
          <w:color w:val="FF0000"/>
          <w:szCs w:val="21"/>
        </w:rPr>
        <w:t>#13 in Books &gt; Science &amp; Nature &gt; Medicine &gt; Medical Sciences A-Z &gt; Health Psychology</w:t>
      </w:r>
    </w:p>
    <w:p w14:paraId="05040731">
      <w:pPr>
        <w:rPr>
          <w:szCs w:val="21"/>
        </w:rPr>
      </w:pPr>
    </w:p>
    <w:p w14:paraId="0694A411">
      <w:pPr>
        <w:rPr>
          <w:b/>
          <w:szCs w:val="21"/>
        </w:rPr>
      </w:pPr>
      <w:r>
        <w:rPr>
          <w:b/>
          <w:szCs w:val="21"/>
        </w:rPr>
        <w:t>内容简介：</w:t>
      </w:r>
    </w:p>
    <w:p w14:paraId="0F66DBAC">
      <w:pPr>
        <w:ind w:firstLine="420" w:firstLineChars="200"/>
        <w:rPr>
          <w:szCs w:val="21"/>
        </w:rPr>
      </w:pPr>
    </w:p>
    <w:p w14:paraId="78061180">
      <w:pPr>
        <w:ind w:firstLine="420" w:firstLineChars="200"/>
        <w:rPr>
          <w:szCs w:val="21"/>
        </w:rPr>
      </w:pPr>
      <w:r>
        <w:rPr>
          <w:szCs w:val="21"/>
        </w:rPr>
        <w:t>马修·约翰斯顿患抑郁症时，他发现自己从未理解“活在当下”这一概念的真正意义，后来他开始摄影，如同猎手一样捕捉着光影、颜色和事物的本质。通过摄影，能够启发人练习提高专注力，有助于改善抑郁。</w:t>
      </w:r>
    </w:p>
    <w:p w14:paraId="18B5F7AE">
      <w:pPr>
        <w:rPr>
          <w:b/>
          <w:szCs w:val="21"/>
          <w:lang w:val="en-GB"/>
        </w:rPr>
      </w:pPr>
      <w:r>
        <w:rPr>
          <w:b/>
          <w:szCs w:val="21"/>
          <w:lang w:val="en-GB"/>
        </w:rPr>
        <w:t xml:space="preserve"> </w:t>
      </w:r>
    </w:p>
    <w:p w14:paraId="1E1D6CBD">
      <w:pPr>
        <w:rPr>
          <w:b/>
          <w:szCs w:val="21"/>
          <w:lang w:val="en-GB"/>
        </w:rPr>
      </w:pPr>
    </w:p>
    <w:p w14:paraId="17EB88A8">
      <w:pPr>
        <w:rPr>
          <w:b/>
          <w:szCs w:val="21"/>
          <w:lang w:val="en-GB"/>
        </w:rPr>
      </w:pPr>
      <w:r>
        <w:rPr>
          <w:b/>
          <w:szCs w:val="21"/>
          <w:lang w:val="en-GB"/>
        </w:rPr>
        <w:drawing>
          <wp:anchor distT="0" distB="0" distL="114300" distR="114300" simplePos="0" relativeHeight="251663360" behindDoc="0" locked="0" layoutInCell="1" allowOverlap="0">
            <wp:simplePos x="0" y="0"/>
            <wp:positionH relativeFrom="column">
              <wp:posOffset>3241040</wp:posOffset>
            </wp:positionH>
            <wp:positionV relativeFrom="line">
              <wp:posOffset>1270</wp:posOffset>
            </wp:positionV>
            <wp:extent cx="2171700" cy="2171700"/>
            <wp:effectExtent l="0" t="0" r="0" b="0"/>
            <wp:wrapSquare wrapText="bothSides"/>
            <wp:docPr id="561052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5225"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anchor>
        </w:drawing>
      </w:r>
      <w:r>
        <w:rPr>
          <w:b/>
          <w:szCs w:val="21"/>
          <w:lang w:val="en-GB"/>
        </w:rPr>
        <w:t>中文书名：</w:t>
      </w:r>
      <w:r>
        <w:rPr>
          <w:rFonts w:hint="eastAsia"/>
          <w:b/>
          <w:szCs w:val="21"/>
          <w:lang w:val="en-GB"/>
        </w:rPr>
        <w:t>《海琳有精神分裂，但没关系》</w:t>
      </w:r>
    </w:p>
    <w:p w14:paraId="41E66295">
      <w:pPr>
        <w:rPr>
          <w:b/>
          <w:szCs w:val="21"/>
          <w:lang w:val="en-GB"/>
        </w:rPr>
      </w:pPr>
      <w:r>
        <w:rPr>
          <w:b/>
          <w:szCs w:val="21"/>
          <w:lang w:val="en-GB"/>
        </w:rPr>
        <w:t>英文书名：</w:t>
      </w:r>
      <w:r>
        <w:rPr>
          <w:rFonts w:hint="eastAsia"/>
          <w:b/>
          <w:szCs w:val="21"/>
          <w:lang w:val="en-GB"/>
        </w:rPr>
        <w:t>HALYN HAS SCHIZOPHRENIA AND THAT'S OK</w:t>
      </w:r>
    </w:p>
    <w:p w14:paraId="3E60C7E5">
      <w:pPr>
        <w:rPr>
          <w:b/>
          <w:szCs w:val="21"/>
          <w:lang w:val="en-GB"/>
        </w:rPr>
      </w:pPr>
      <w:r>
        <w:rPr>
          <w:b/>
          <w:szCs w:val="21"/>
          <w:lang w:val="en-GB"/>
        </w:rPr>
        <w:t>作    者：</w:t>
      </w:r>
      <w:r>
        <w:rPr>
          <w:rFonts w:hint="eastAsia"/>
          <w:b/>
          <w:szCs w:val="21"/>
          <w:lang w:val="en-GB"/>
        </w:rPr>
        <w:t>Matthew Johnstone</w:t>
      </w:r>
    </w:p>
    <w:p w14:paraId="21E166E6">
      <w:pPr>
        <w:rPr>
          <w:b/>
          <w:szCs w:val="21"/>
          <w:lang w:val="en-GB"/>
        </w:rPr>
      </w:pPr>
      <w:r>
        <w:rPr>
          <w:b/>
          <w:szCs w:val="21"/>
          <w:lang w:val="en-GB"/>
        </w:rPr>
        <w:t>出 版 社：</w:t>
      </w:r>
      <w:r>
        <w:rPr>
          <w:rFonts w:hint="eastAsia"/>
          <w:b/>
          <w:szCs w:val="21"/>
          <w:lang w:val="en-GB"/>
        </w:rPr>
        <w:t>待定</w:t>
      </w:r>
    </w:p>
    <w:p w14:paraId="5F353CB3">
      <w:pPr>
        <w:rPr>
          <w:rFonts w:hint="eastAsia"/>
          <w:b/>
          <w:szCs w:val="21"/>
          <w:lang w:val="en-GB"/>
        </w:rPr>
      </w:pPr>
      <w:r>
        <w:rPr>
          <w:b/>
          <w:szCs w:val="21"/>
          <w:lang w:val="en-GB"/>
        </w:rPr>
        <w:t>代理公司：</w:t>
      </w:r>
      <w:r>
        <w:rPr>
          <w:rFonts w:hint="eastAsia"/>
          <w:b/>
          <w:szCs w:val="21"/>
          <w:lang w:val="en-GB"/>
        </w:rPr>
        <w:t>Curtis Brown/</w:t>
      </w:r>
      <w:r>
        <w:rPr>
          <w:b/>
          <w:szCs w:val="21"/>
          <w:lang w:val="en-GB"/>
        </w:rPr>
        <w:t>ANA/Conor</w:t>
      </w:r>
    </w:p>
    <w:p w14:paraId="1866933E">
      <w:pPr>
        <w:rPr>
          <w:b/>
          <w:szCs w:val="21"/>
          <w:lang w:val="en-GB"/>
        </w:rPr>
      </w:pPr>
      <w:r>
        <w:rPr>
          <w:b/>
          <w:szCs w:val="21"/>
          <w:lang w:val="en-GB"/>
        </w:rPr>
        <w:t>页    数：</w:t>
      </w:r>
      <w:r>
        <w:rPr>
          <w:rFonts w:hint="eastAsia"/>
          <w:b/>
          <w:szCs w:val="21"/>
          <w:lang w:val="en-GB"/>
        </w:rPr>
        <w:t>27页</w:t>
      </w:r>
    </w:p>
    <w:p w14:paraId="322B80CC">
      <w:pPr>
        <w:rPr>
          <w:b/>
          <w:szCs w:val="21"/>
          <w:lang w:val="en-GB"/>
        </w:rPr>
      </w:pPr>
      <w:r>
        <w:rPr>
          <w:b/>
          <w:szCs w:val="21"/>
          <w:lang w:val="en-GB"/>
        </w:rPr>
        <w:t>出版时间：</w:t>
      </w:r>
      <w:r>
        <w:rPr>
          <w:rFonts w:hint="eastAsia"/>
          <w:b/>
          <w:szCs w:val="21"/>
          <w:lang w:val="en-GB"/>
        </w:rPr>
        <w:t>待定</w:t>
      </w:r>
    </w:p>
    <w:p w14:paraId="49F8F2B1">
      <w:pPr>
        <w:rPr>
          <w:rFonts w:hint="eastAsia"/>
          <w:b/>
          <w:szCs w:val="21"/>
          <w:lang w:val="en-GB"/>
        </w:rPr>
      </w:pPr>
      <w:r>
        <w:rPr>
          <w:b/>
          <w:szCs w:val="21"/>
          <w:lang w:val="en-GB"/>
        </w:rPr>
        <w:t>代理地区：中国大陆、台湾</w:t>
      </w:r>
    </w:p>
    <w:p w14:paraId="6E834F4F">
      <w:pPr>
        <w:rPr>
          <w:b/>
          <w:szCs w:val="21"/>
          <w:lang w:val="en-GB"/>
        </w:rPr>
      </w:pPr>
      <w:r>
        <w:rPr>
          <w:b/>
          <w:szCs w:val="21"/>
          <w:lang w:val="en-GB"/>
        </w:rPr>
        <w:t>审读资料：电子稿</w:t>
      </w:r>
    </w:p>
    <w:p w14:paraId="3E866FD4">
      <w:pPr>
        <w:rPr>
          <w:b/>
          <w:szCs w:val="21"/>
          <w:lang w:val="en-GB"/>
        </w:rPr>
      </w:pPr>
      <w:r>
        <w:rPr>
          <w:b/>
          <w:szCs w:val="21"/>
          <w:lang w:val="en-GB"/>
        </w:rPr>
        <w:t>类    型：</w:t>
      </w:r>
      <w:r>
        <w:rPr>
          <w:rFonts w:hint="eastAsia"/>
          <w:b/>
          <w:szCs w:val="21"/>
          <w:lang w:val="en-GB"/>
        </w:rPr>
        <w:t>励志</w:t>
      </w:r>
    </w:p>
    <w:p w14:paraId="467CE1AC">
      <w:pPr>
        <w:rPr>
          <w:rFonts w:hint="eastAsia"/>
          <w:b/>
          <w:bCs/>
          <w:szCs w:val="21"/>
          <w:lang w:val="en-GB"/>
        </w:rPr>
      </w:pPr>
      <w:r>
        <w:rPr>
          <w:b/>
          <w:bCs/>
          <w:szCs w:val="21"/>
          <w:lang w:val="en-GB"/>
        </w:rPr>
        <w:t xml:space="preserve"> </w:t>
      </w:r>
    </w:p>
    <w:p w14:paraId="3FEA4C2A">
      <w:pPr>
        <w:rPr>
          <w:b/>
          <w:bCs/>
          <w:szCs w:val="21"/>
          <w:lang w:val="en-GB"/>
        </w:rPr>
      </w:pPr>
      <w:r>
        <w:rPr>
          <w:b/>
          <w:bCs/>
          <w:szCs w:val="21"/>
          <w:lang w:val="en-GB"/>
        </w:rPr>
        <w:t xml:space="preserve"> </w:t>
      </w:r>
    </w:p>
    <w:p w14:paraId="1A78C871">
      <w:pPr>
        <w:rPr>
          <w:szCs w:val="21"/>
          <w:lang w:val="en-GB"/>
        </w:rPr>
      </w:pPr>
      <w:r>
        <w:rPr>
          <w:b/>
          <w:bCs/>
          <w:szCs w:val="21"/>
          <w:lang w:val="en-GB"/>
        </w:rPr>
        <w:t>内容简介：</w:t>
      </w:r>
    </w:p>
    <w:p w14:paraId="26AE6115">
      <w:pPr>
        <w:rPr>
          <w:szCs w:val="21"/>
          <w:lang w:val="en-GB"/>
        </w:rPr>
      </w:pPr>
      <w:r>
        <w:rPr>
          <w:szCs w:val="21"/>
          <w:lang w:val="en-GB"/>
        </w:rPr>
        <w:t xml:space="preserve"> </w:t>
      </w:r>
    </w:p>
    <w:p w14:paraId="0ACF27CB">
      <w:pPr>
        <w:ind w:firstLine="420" w:firstLineChars="200"/>
        <w:rPr>
          <w:szCs w:val="21"/>
          <w:lang w:val="en-GB"/>
        </w:rPr>
      </w:pPr>
      <w:r>
        <w:rPr>
          <w:rFonts w:hint="eastAsia"/>
          <w:szCs w:val="21"/>
          <w:lang w:val="en-GB"/>
        </w:rPr>
        <w:t>几年前，一位友善且耐心的男士奥迪洛·恩格尔（Odilo Engel）找到了我。他在德国一家制药公司工作，该公司专注于精神分裂症的研究和治疗。</w:t>
      </w:r>
    </w:p>
    <w:p w14:paraId="48363CF6">
      <w:pPr>
        <w:rPr>
          <w:rFonts w:hint="eastAsia"/>
          <w:szCs w:val="21"/>
          <w:lang w:val="en-GB"/>
        </w:rPr>
      </w:pPr>
      <w:r>
        <w:rPr>
          <w:rFonts w:hint="eastAsia"/>
          <w:szCs w:val="21"/>
          <w:lang w:val="en-GB"/>
        </w:rPr>
        <w:t xml:space="preserve"> </w:t>
      </w:r>
    </w:p>
    <w:p w14:paraId="63CD7545">
      <w:pPr>
        <w:ind w:firstLine="420" w:firstLineChars="200"/>
        <w:rPr>
          <w:rFonts w:hint="eastAsia"/>
          <w:szCs w:val="21"/>
          <w:lang w:val="en-GB"/>
        </w:rPr>
      </w:pPr>
      <w:r>
        <w:rPr>
          <w:rFonts w:hint="eastAsia"/>
          <w:szCs w:val="21"/>
          <w:lang w:val="en-GB"/>
        </w:rPr>
        <w:t>奥迪洛拥有医学神经科学博士学位，对这一领域充满热情。他请我创作一系列图像，以解释精神分裂症患者面临的各种复杂问题。我试图婉拒，理由是公司的名字是“源于经验的绘画”（Drawn From Experience），而我希望专注于自己了解和熟悉的领域。但奥迪洛并未气馁，他温和地敦促我，直到我最终同意。</w:t>
      </w:r>
    </w:p>
    <w:p w14:paraId="5C18B1FB">
      <w:pPr>
        <w:rPr>
          <w:rFonts w:hint="eastAsia"/>
          <w:szCs w:val="21"/>
          <w:lang w:val="en-GB"/>
        </w:rPr>
      </w:pPr>
      <w:r>
        <w:rPr>
          <w:rFonts w:hint="eastAsia"/>
          <w:szCs w:val="21"/>
          <w:lang w:val="en-GB"/>
        </w:rPr>
        <w:t xml:space="preserve"> </w:t>
      </w:r>
    </w:p>
    <w:p w14:paraId="3A70C2D3">
      <w:pPr>
        <w:ind w:firstLine="420" w:firstLineChars="200"/>
        <w:rPr>
          <w:rFonts w:hint="eastAsia"/>
          <w:szCs w:val="21"/>
          <w:lang w:val="en-GB"/>
        </w:rPr>
      </w:pPr>
      <w:r>
        <w:rPr>
          <w:rFonts w:hint="eastAsia"/>
          <w:szCs w:val="21"/>
          <w:lang w:val="en-GB"/>
        </w:rPr>
        <w:t>我想，事实的真相是，作为一名在成年生活中不断与抑郁症抗争的人，直面精神分裂症的挑战让我感到些许恐惧。部分原因在于，为了描绘或传达某种特定情境或症状，我必须深入理解这种复杂的心理状态，而这并不总是轻松或愉快的。另一个问题在于，我有些共情能力，对他人的处境感同身受。</w:t>
      </w:r>
    </w:p>
    <w:p w14:paraId="12EEEDEC">
      <w:pPr>
        <w:rPr>
          <w:rFonts w:hint="eastAsia"/>
          <w:szCs w:val="21"/>
          <w:lang w:val="en-GB"/>
        </w:rPr>
      </w:pPr>
      <w:r>
        <w:rPr>
          <w:rFonts w:hint="eastAsia"/>
          <w:szCs w:val="21"/>
          <w:lang w:val="en-GB"/>
        </w:rPr>
        <w:t xml:space="preserve"> </w:t>
      </w:r>
    </w:p>
    <w:p w14:paraId="732A4555">
      <w:pPr>
        <w:ind w:firstLine="420" w:firstLineChars="200"/>
        <w:rPr>
          <w:rFonts w:hint="eastAsia"/>
          <w:szCs w:val="21"/>
          <w:lang w:val="en-GB"/>
        </w:rPr>
      </w:pPr>
      <w:r>
        <w:rPr>
          <w:rFonts w:hint="eastAsia"/>
          <w:szCs w:val="21"/>
          <w:lang w:val="en-GB"/>
        </w:rPr>
        <w:t>但就像所有事情一样，一旦我开始并放下抗拒，我便全身心地投入其中，主要是因为那些被命运赋予这种生活的人们需要尽可能多的帮助和支持。在我所有参与的项目中，我认为这是我最引以为豪的作品之一，我对这一主题有了深刻的理解。我最初着手创作的并不是一幅画，而是角色的名字，这也使得这个项目最终成为了一本书，而不仅仅是一系列插图。谢谢你，海琳！</w:t>
      </w:r>
    </w:p>
    <w:p w14:paraId="37B2BC79">
      <w:pPr>
        <w:rPr>
          <w:rFonts w:hint="eastAsia"/>
          <w:szCs w:val="21"/>
          <w:lang w:val="en-GB"/>
        </w:rPr>
      </w:pPr>
      <w:r>
        <w:rPr>
          <w:rFonts w:hint="eastAsia"/>
          <w:szCs w:val="21"/>
          <w:lang w:val="en-GB"/>
        </w:rPr>
        <w:t xml:space="preserve"> </w:t>
      </w:r>
    </w:p>
    <w:p w14:paraId="5EF54BB1">
      <w:pPr>
        <w:ind w:firstLine="420" w:firstLineChars="200"/>
        <w:rPr>
          <w:rFonts w:hint="eastAsia"/>
          <w:szCs w:val="21"/>
          <w:lang w:val="en-GB"/>
        </w:rPr>
      </w:pPr>
      <w:r>
        <w:rPr>
          <w:rFonts w:hint="eastAsia"/>
          <w:szCs w:val="21"/>
          <w:lang w:val="en-GB"/>
        </w:rPr>
        <w:t>通过奥迪洛和他出色的同事萨曼莎·克拉斯（Samantha Klaas），我结识了我的合著者劳伦·肯尼迪·韦斯特（Lauren Kennedy West）。她生活在加拿大，患有分裂情感性障碍，并运营着非常成功的YouTube频道“与精神分裂症好好生活”（Living Well with Schizophrenia）。劳伦对这一复杂病症的想法和见解令人惊叹且无比宝贵。</w:t>
      </w:r>
    </w:p>
    <w:p w14:paraId="0365A80F">
      <w:pPr>
        <w:rPr>
          <w:rFonts w:hint="eastAsia"/>
          <w:szCs w:val="21"/>
          <w:lang w:val="en-GB"/>
        </w:rPr>
      </w:pPr>
      <w:r>
        <w:rPr>
          <w:rFonts w:hint="eastAsia"/>
          <w:szCs w:val="21"/>
          <w:lang w:val="en-GB"/>
        </w:rPr>
        <w:t xml:space="preserve"> </w:t>
      </w:r>
    </w:p>
    <w:p w14:paraId="6DED0A5C">
      <w:pPr>
        <w:ind w:firstLine="420" w:firstLineChars="200"/>
        <w:rPr>
          <w:rFonts w:hint="eastAsia"/>
          <w:szCs w:val="21"/>
          <w:lang w:val="en-GB"/>
        </w:rPr>
      </w:pPr>
      <w:r>
        <w:rPr>
          <w:rFonts w:hint="eastAsia"/>
          <w:szCs w:val="21"/>
          <w:lang w:val="en-GB"/>
        </w:rPr>
        <w:t>这本书提供了一种独特的方法，不仅解释了精神分裂症的症状和关键事实，还深入探讨了患者可能经历的情感和感受。我们的目标是赋予患者力量，帮助他们更好地理解自己的诊断，为他们提供与家人和朋友沟通的工具，并促进对这一疾病的相互理解、共情和支持。通过这种方式，我们希望帮助那些患有这种严重心理健康问题的人及其家人在最初的阶段迈出重要的一步。</w:t>
      </w:r>
    </w:p>
    <w:p w14:paraId="39B34D21">
      <w:pPr>
        <w:rPr>
          <w:rFonts w:hint="eastAsia"/>
          <w:szCs w:val="21"/>
          <w:lang w:val="en-GB"/>
        </w:rPr>
      </w:pPr>
      <w:r>
        <w:rPr>
          <w:rFonts w:hint="eastAsia"/>
          <w:szCs w:val="21"/>
          <w:lang w:val="en-GB"/>
        </w:rPr>
        <w:t xml:space="preserve"> </w:t>
      </w:r>
    </w:p>
    <w:p w14:paraId="2EA2BF6F">
      <w:pPr>
        <w:ind w:firstLine="420" w:firstLineChars="200"/>
        <w:rPr>
          <w:rFonts w:hint="eastAsia"/>
          <w:szCs w:val="21"/>
          <w:lang w:val="en-GB"/>
        </w:rPr>
      </w:pPr>
      <w:r>
        <w:rPr>
          <w:rFonts w:hint="eastAsia"/>
          <w:szCs w:val="21"/>
          <w:lang w:val="en-GB"/>
        </w:rPr>
        <w:t>我们衷心希望这本书能带来帮助和希望。</w:t>
      </w:r>
    </w:p>
    <w:p w14:paraId="3FBEA15F">
      <w:pPr>
        <w:rPr>
          <w:b/>
          <w:szCs w:val="21"/>
          <w:lang w:val="en-GB"/>
        </w:rPr>
      </w:pPr>
    </w:p>
    <w:bookmarkEnd w:id="0"/>
    <w:p w14:paraId="206D384B">
      <w:pPr>
        <w:rPr>
          <w:rFonts w:hint="eastAsia" w:eastAsia="宋体"/>
          <w:b/>
          <w:szCs w:val="21"/>
          <w:lang w:val="en-US" w:eastAsia="zh-CN"/>
        </w:rPr>
      </w:pPr>
      <w:bookmarkStart w:id="5" w:name="_GoBack"/>
      <w:bookmarkEnd w:id="5"/>
    </w:p>
    <w:p w14:paraId="1915662C">
      <w:pPr>
        <w:rPr>
          <w:szCs w:val="21"/>
          <w:lang w:val="en-GB"/>
        </w:rPr>
      </w:pPr>
      <w:bookmarkStart w:id="3" w:name="OLE_LINK38"/>
      <w:bookmarkEnd w:id="3"/>
      <w:bookmarkStart w:id="4" w:name="OLE_LINK43"/>
      <w:r>
        <w:rPr>
          <w:b/>
          <w:bCs/>
          <w:szCs w:val="21"/>
          <w:lang w:val="en-GB"/>
        </w:rPr>
        <w:t>感</w:t>
      </w:r>
      <w:bookmarkEnd w:id="4"/>
      <w:r>
        <w:rPr>
          <w:b/>
          <w:bCs/>
          <w:szCs w:val="21"/>
          <w:lang w:val="en-GB"/>
        </w:rPr>
        <w:t>谢您的阅读！</w:t>
      </w:r>
    </w:p>
    <w:p w14:paraId="64FD600D">
      <w:pPr>
        <w:rPr>
          <w:b/>
          <w:szCs w:val="21"/>
          <w:lang w:val="en-GB"/>
        </w:rPr>
      </w:pPr>
      <w:r>
        <w:rPr>
          <w:b/>
          <w:szCs w:val="21"/>
          <w:lang w:val="en-GB"/>
        </w:rPr>
        <w:t>请将反馈信息发至：版权负责人</w:t>
      </w:r>
    </w:p>
    <w:p w14:paraId="675ACA28">
      <w:pPr>
        <w:rPr>
          <w:b/>
          <w:szCs w:val="21"/>
          <w:lang w:val="en-GB"/>
        </w:rPr>
      </w:pPr>
      <w:r>
        <w:rPr>
          <w:b/>
          <w:szCs w:val="21"/>
          <w:lang w:val="en-GB"/>
        </w:rPr>
        <w:t>Email</w:t>
      </w:r>
      <w:r>
        <w:rPr>
          <w:szCs w:val="21"/>
          <w:lang w:val="en-GB"/>
        </w:rPr>
        <w:t>：</w:t>
      </w:r>
      <w:r>
        <w:fldChar w:fldCharType="begin"/>
      </w:r>
      <w:r>
        <w:instrText xml:space="preserve"> HYPERLINK "mailto:Rights@nurnberg.com.cn" </w:instrText>
      </w:r>
      <w:r>
        <w:fldChar w:fldCharType="separate"/>
      </w:r>
      <w:r>
        <w:rPr>
          <w:rStyle w:val="6"/>
          <w:b/>
          <w:szCs w:val="21"/>
          <w:lang w:val="en-GB"/>
        </w:rPr>
        <w:t>Rights@nurnberg.com.cn</w:t>
      </w:r>
      <w:r>
        <w:rPr>
          <w:rStyle w:val="6"/>
          <w:b/>
          <w:szCs w:val="21"/>
          <w:lang w:val="en-GB"/>
        </w:rPr>
        <w:fldChar w:fldCharType="end"/>
      </w:r>
    </w:p>
    <w:p w14:paraId="210A4EE7">
      <w:pPr>
        <w:rPr>
          <w:b/>
          <w:szCs w:val="21"/>
          <w:lang w:val="en-GB"/>
        </w:rPr>
      </w:pPr>
      <w:r>
        <w:rPr>
          <w:szCs w:val="21"/>
          <w:lang w:val="en-GB"/>
        </w:rPr>
        <w:t>安德鲁·纳伯格联合国际有限公司北京代表处</w:t>
      </w:r>
    </w:p>
    <w:p w14:paraId="2381BCC0">
      <w:pPr>
        <w:rPr>
          <w:b/>
          <w:szCs w:val="21"/>
          <w:lang w:val="en-GB"/>
        </w:rPr>
      </w:pPr>
      <w:r>
        <w:rPr>
          <w:szCs w:val="21"/>
          <w:lang w:val="en-GB"/>
        </w:rPr>
        <w:t>北京市海淀区中关村大街甲59号中国人民大学文化大厦1705室, 邮编：100872</w:t>
      </w:r>
    </w:p>
    <w:p w14:paraId="4332DA81">
      <w:pPr>
        <w:rPr>
          <w:b/>
          <w:szCs w:val="21"/>
          <w:lang w:val="en-GB"/>
        </w:rPr>
      </w:pPr>
      <w:r>
        <w:rPr>
          <w:szCs w:val="21"/>
          <w:lang w:val="en-GB"/>
        </w:rPr>
        <w:t>电话：010-82504106, 传真：010-82504200</w:t>
      </w:r>
    </w:p>
    <w:p w14:paraId="10F56F04">
      <w:pPr>
        <w:rPr>
          <w:szCs w:val="21"/>
          <w:u w:val="single"/>
          <w:lang w:val="en-GB"/>
        </w:rPr>
      </w:pPr>
      <w:r>
        <w:rPr>
          <w:szCs w:val="21"/>
          <w:lang w:val="en-GB"/>
        </w:rPr>
        <w:t>公司网址：</w:t>
      </w:r>
      <w:r>
        <w:fldChar w:fldCharType="begin"/>
      </w:r>
      <w:r>
        <w:instrText xml:space="preserve"> HYPERLINK "http://www.nurnberg.com.cn/" </w:instrText>
      </w:r>
      <w:r>
        <w:fldChar w:fldCharType="separate"/>
      </w:r>
      <w:r>
        <w:rPr>
          <w:rStyle w:val="6"/>
          <w:szCs w:val="21"/>
          <w:lang w:val="en-GB"/>
        </w:rPr>
        <w:t>http://www.nurnberg.com.cn</w:t>
      </w:r>
      <w:r>
        <w:rPr>
          <w:rStyle w:val="6"/>
          <w:szCs w:val="21"/>
          <w:lang w:val="en-GB"/>
        </w:rPr>
        <w:fldChar w:fldCharType="end"/>
      </w:r>
    </w:p>
    <w:p w14:paraId="32B0B25D">
      <w:pPr>
        <w:rPr>
          <w:szCs w:val="21"/>
          <w:lang w:val="en-GB"/>
        </w:rPr>
      </w:pPr>
      <w:r>
        <w:rPr>
          <w:szCs w:val="21"/>
          <w:lang w:val="en-GB"/>
        </w:rPr>
        <w:t>书目下载：</w:t>
      </w:r>
      <w:r>
        <w:fldChar w:fldCharType="begin"/>
      </w:r>
      <w:r>
        <w:instrText xml:space="preserve"> HYPERLINK "http://www.nurnberg.com.cn/booklist_zh/list.aspx" </w:instrText>
      </w:r>
      <w:r>
        <w:fldChar w:fldCharType="separate"/>
      </w:r>
      <w:r>
        <w:rPr>
          <w:rStyle w:val="6"/>
          <w:szCs w:val="21"/>
          <w:lang w:val="en-GB"/>
        </w:rPr>
        <w:t>http://www.nurnberg.com.cn/booklist_zh/list.aspx</w:t>
      </w:r>
      <w:r>
        <w:rPr>
          <w:rStyle w:val="6"/>
          <w:szCs w:val="21"/>
          <w:lang w:val="en-GB"/>
        </w:rPr>
        <w:fldChar w:fldCharType="end"/>
      </w:r>
    </w:p>
    <w:p w14:paraId="3FB75F52">
      <w:pPr>
        <w:rPr>
          <w:szCs w:val="21"/>
          <w:lang w:val="en-GB"/>
        </w:rPr>
      </w:pPr>
      <w:r>
        <w:rPr>
          <w:szCs w:val="21"/>
          <w:lang w:val="en-GB"/>
        </w:rPr>
        <w:t>书讯浏览：</w:t>
      </w:r>
      <w:r>
        <w:fldChar w:fldCharType="begin"/>
      </w:r>
      <w:r>
        <w:instrText xml:space="preserve"> HYPERLINK "http://www.nurnberg.com.cn/book/book.aspx" </w:instrText>
      </w:r>
      <w:r>
        <w:fldChar w:fldCharType="separate"/>
      </w:r>
      <w:r>
        <w:rPr>
          <w:rStyle w:val="6"/>
          <w:szCs w:val="21"/>
          <w:lang w:val="en-GB"/>
        </w:rPr>
        <w:t>http://www.nurnberg.com.cn/book/book.aspx</w:t>
      </w:r>
      <w:r>
        <w:rPr>
          <w:rStyle w:val="6"/>
          <w:szCs w:val="21"/>
          <w:lang w:val="en-GB"/>
        </w:rPr>
        <w:fldChar w:fldCharType="end"/>
      </w:r>
    </w:p>
    <w:p w14:paraId="78D095D7">
      <w:pPr>
        <w:rPr>
          <w:szCs w:val="21"/>
          <w:lang w:val="en-GB"/>
        </w:rPr>
      </w:pPr>
      <w:r>
        <w:rPr>
          <w:szCs w:val="21"/>
          <w:lang w:val="en-GB"/>
        </w:rPr>
        <w:t>视频推荐：</w:t>
      </w:r>
      <w:r>
        <w:fldChar w:fldCharType="begin"/>
      </w:r>
      <w:r>
        <w:instrText xml:space="preserve"> HYPERLINK "http://www.nurnberg.com.cn/video/video.aspx" </w:instrText>
      </w:r>
      <w:r>
        <w:fldChar w:fldCharType="separate"/>
      </w:r>
      <w:r>
        <w:rPr>
          <w:rStyle w:val="6"/>
          <w:szCs w:val="21"/>
          <w:lang w:val="en-GB"/>
        </w:rPr>
        <w:t>http://www.nurnberg.com.cn/video/video.aspx</w:t>
      </w:r>
      <w:r>
        <w:rPr>
          <w:rStyle w:val="6"/>
          <w:szCs w:val="21"/>
          <w:lang w:val="en-GB"/>
        </w:rPr>
        <w:fldChar w:fldCharType="end"/>
      </w:r>
    </w:p>
    <w:p w14:paraId="75115D20">
      <w:pPr>
        <w:rPr>
          <w:szCs w:val="21"/>
          <w:u w:val="single"/>
          <w:lang w:val="en-GB"/>
        </w:rPr>
      </w:pPr>
      <w:r>
        <w:rPr>
          <w:szCs w:val="21"/>
          <w:lang w:val="en-GB"/>
        </w:rPr>
        <w:t>豆瓣小站：</w:t>
      </w:r>
      <w:r>
        <w:fldChar w:fldCharType="begin"/>
      </w:r>
      <w:r>
        <w:instrText xml:space="preserve"> HYPERLINK "http://site.douban.com/110577/" </w:instrText>
      </w:r>
      <w:r>
        <w:fldChar w:fldCharType="separate"/>
      </w:r>
      <w:r>
        <w:rPr>
          <w:rStyle w:val="6"/>
          <w:szCs w:val="21"/>
          <w:lang w:val="en-GB"/>
        </w:rPr>
        <w:t>http://site.douban.com/110577/</w:t>
      </w:r>
      <w:r>
        <w:rPr>
          <w:rStyle w:val="6"/>
          <w:szCs w:val="21"/>
          <w:lang w:val="en-GB"/>
        </w:rPr>
        <w:fldChar w:fldCharType="end"/>
      </w:r>
    </w:p>
    <w:p w14:paraId="362E96ED">
      <w:pPr>
        <w:rPr>
          <w:szCs w:val="21"/>
          <w:lang w:val="en-GB"/>
        </w:rPr>
      </w:pPr>
      <w:r>
        <w:rPr>
          <w:szCs w:val="21"/>
          <w:lang w:val="en-GB"/>
        </w:rPr>
        <w:t>新浪微博</w:t>
      </w:r>
      <w:r>
        <w:rPr>
          <w:bCs/>
          <w:szCs w:val="21"/>
          <w:lang w:val="en-GB"/>
        </w:rPr>
        <w:t>：</w:t>
      </w:r>
      <w:r>
        <w:fldChar w:fldCharType="begin"/>
      </w:r>
      <w:r>
        <w:instrText xml:space="preserve"> HYPERLINK "https://weibo.com/1877653117/profile?topnav=1&amp;wvr=6" </w:instrText>
      </w:r>
      <w:r>
        <w:fldChar w:fldCharType="separate"/>
      </w:r>
      <w:r>
        <w:rPr>
          <w:rStyle w:val="6"/>
          <w:szCs w:val="21"/>
          <w:lang w:val="en-GB"/>
        </w:rPr>
        <w:t>安德鲁纳伯格公司的微博_微博 (weibo.com)</w:t>
      </w:r>
      <w:r>
        <w:rPr>
          <w:rStyle w:val="6"/>
          <w:szCs w:val="21"/>
          <w:lang w:val="en-GB"/>
        </w:rPr>
        <w:fldChar w:fldCharType="end"/>
      </w:r>
    </w:p>
    <w:p w14:paraId="3460D724">
      <w:pPr>
        <w:rPr>
          <w:b/>
          <w:szCs w:val="21"/>
          <w:lang w:val="en-GB"/>
        </w:rPr>
      </w:pPr>
      <w:r>
        <w:rPr>
          <w:szCs w:val="21"/>
          <w:lang w:val="en-GB"/>
        </w:rPr>
        <w:t>微信订阅号：ANABJ2002</w:t>
      </w:r>
    </w:p>
    <w:p w14:paraId="042BB714">
      <w:pPr>
        <w:rPr>
          <w:szCs w:val="21"/>
          <w:lang w:val="en-GB"/>
        </w:rPr>
      </w:pPr>
      <w:r>
        <w:rPr>
          <w:szCs w:val="21"/>
          <w:lang w:val="en-GB"/>
        </w:rPr>
        <w:drawing>
          <wp:inline distT="0" distB="0" distL="0" distR="0">
            <wp:extent cx="1203960" cy="1295400"/>
            <wp:effectExtent l="0" t="0" r="0" b="0"/>
            <wp:docPr id="15159305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3057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3960" cy="1295400"/>
                    </a:xfrm>
                    <a:prstGeom prst="rect">
                      <a:avLst/>
                    </a:prstGeom>
                    <a:noFill/>
                    <a:ln>
                      <a:noFill/>
                    </a:ln>
                  </pic:spPr>
                </pic:pic>
              </a:graphicData>
            </a:graphic>
          </wp:inline>
        </w:drawing>
      </w:r>
      <w:r>
        <w:rPr>
          <w:szCs w:val="21"/>
          <w:lang w:val="en-GB"/>
        </w:rPr>
        <w:t xml:space="preserve"> </w:t>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57FA">
    <w:pPr>
      <w:pBdr>
        <w:bottom w:val="single" w:color="auto" w:sz="6" w:space="1"/>
      </w:pBdr>
      <w:jc w:val="center"/>
      <w:rPr>
        <w:rFonts w:hint="eastAsia" w:ascii="方正姚体" w:eastAsia="方正姚体"/>
        <w:sz w:val="18"/>
      </w:rPr>
    </w:pPr>
  </w:p>
  <w:p w14:paraId="40A1F420">
    <w:pPr>
      <w:pStyle w:val="2"/>
      <w:jc w:val="center"/>
      <w:rPr>
        <w:rFonts w:hint="eastAsia" w:eastAsia="方正姚体"/>
      </w:rPr>
    </w:pPr>
    <w:r>
      <w:rPr>
        <w:rFonts w:hint="eastAsia" w:ascii="Arial" w:hAnsi="Arial" w:cs="Arial"/>
        <w:sz w:val="20"/>
        <w:szCs w:val="20"/>
      </w:rPr>
      <w:t>北京市海淀区中关村大街甲59号中国人民大学文化大厦1705室, 邮编：100872</w:t>
    </w:r>
    <w:r>
      <w:rPr>
        <w:rFonts w:hint="eastAsia" w:ascii="Arial" w:hAnsi="Arial" w:cs="Arial"/>
        <w:sz w:val="20"/>
        <w:szCs w:val="20"/>
      </w:rPr>
      <w:br w:type="textWrapping"/>
    </w:r>
    <w:r>
      <w:rPr>
        <w:rFonts w:hint="eastAsia" w:ascii="Arial" w:hAnsi="Arial" w:cs="Arial"/>
        <w:sz w:val="20"/>
        <w:szCs w:val="20"/>
      </w:rPr>
      <w:t>电话：010-88810959</w:t>
    </w:r>
    <w:r>
      <w:rPr>
        <w:rFonts w:hint="eastAsia" w:ascii="方正姚体" w:eastAsia="方正姚体"/>
      </w:rPr>
      <w:t xml:space="preserve">    </w:t>
    </w:r>
    <w:r>
      <w:rPr>
        <w:rFonts w:hint="eastAsia" w:ascii="宋体" w:hAnsi="宋体"/>
      </w:rPr>
      <w:t>网址</w:t>
    </w:r>
    <w:r>
      <w:rPr>
        <w:rFonts w:hint="eastAsia" w:ascii="方正姚体" w:eastAsia="方正姚体"/>
      </w:rPr>
      <w:t>：</w:t>
    </w:r>
    <w:r>
      <w:fldChar w:fldCharType="begin"/>
    </w:r>
    <w:r>
      <w:instrText xml:space="preserve"> HYPERLINK "http://www.nurnberg.com.cn" </w:instrText>
    </w:r>
    <w:r>
      <w:fldChar w:fldCharType="separate"/>
    </w:r>
    <w:r>
      <w:rPr>
        <w:rStyle w:val="6"/>
        <w:rFonts w:eastAsia="方正姚体"/>
      </w:rPr>
      <w:t>www.nurnberg.com.cn</w:t>
    </w:r>
    <w:r>
      <w:rPr>
        <w:rStyle w:val="6"/>
        <w:rFonts w:eastAsia="方正姚体"/>
      </w:rPr>
      <w:fldChar w:fldCharType="end"/>
    </w:r>
  </w:p>
  <w:p w14:paraId="201F5574">
    <w:pPr>
      <w:pStyle w:val="2"/>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E312">
    <w:pPr>
      <w:jc w:val="right"/>
      <w:rPr>
        <w:rFonts w:hint="eastAsia" w:eastAsia="黑体"/>
        <w:b/>
        <w:bCs/>
      </w:rPr>
    </w:pPr>
    <w:r>
      <w:rPr>
        <w:lang w:val="en-GB"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42900" cy="3143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314325"/>
                  </a:xfrm>
                  <a:prstGeom prst="rect">
                    <a:avLst/>
                  </a:prstGeom>
                  <a:noFill/>
                  <a:ln>
                    <a:noFill/>
                  </a:ln>
                </pic:spPr>
              </pic:pic>
            </a:graphicData>
          </a:graphic>
        </wp:anchor>
      </w:drawing>
    </w:r>
  </w:p>
  <w:p w14:paraId="4E790F11">
    <w:pPr>
      <w:pStyle w:val="3"/>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EF"/>
    <w:rsid w:val="00014AB6"/>
    <w:rsid w:val="001013FF"/>
    <w:rsid w:val="001347D2"/>
    <w:rsid w:val="00136DAF"/>
    <w:rsid w:val="0018233A"/>
    <w:rsid w:val="00210E00"/>
    <w:rsid w:val="00211BD8"/>
    <w:rsid w:val="00291891"/>
    <w:rsid w:val="00303999"/>
    <w:rsid w:val="003F3258"/>
    <w:rsid w:val="003F44CE"/>
    <w:rsid w:val="00400825"/>
    <w:rsid w:val="0042788F"/>
    <w:rsid w:val="004516AB"/>
    <w:rsid w:val="00555FE8"/>
    <w:rsid w:val="005934BF"/>
    <w:rsid w:val="005B6983"/>
    <w:rsid w:val="005F1645"/>
    <w:rsid w:val="005F345F"/>
    <w:rsid w:val="006C04EF"/>
    <w:rsid w:val="00777616"/>
    <w:rsid w:val="00795537"/>
    <w:rsid w:val="00860850"/>
    <w:rsid w:val="00866BF2"/>
    <w:rsid w:val="00873609"/>
    <w:rsid w:val="008D3C0D"/>
    <w:rsid w:val="00922014"/>
    <w:rsid w:val="0096545E"/>
    <w:rsid w:val="00976FE0"/>
    <w:rsid w:val="009A35D6"/>
    <w:rsid w:val="009B0336"/>
    <w:rsid w:val="00A05BB5"/>
    <w:rsid w:val="00A27436"/>
    <w:rsid w:val="00A60ED3"/>
    <w:rsid w:val="00A914C1"/>
    <w:rsid w:val="00AF2FA2"/>
    <w:rsid w:val="00AF36CF"/>
    <w:rsid w:val="00AF5B66"/>
    <w:rsid w:val="00B67C31"/>
    <w:rsid w:val="00BD79B8"/>
    <w:rsid w:val="00C527A1"/>
    <w:rsid w:val="00C608F1"/>
    <w:rsid w:val="00C701DD"/>
    <w:rsid w:val="00C90A7F"/>
    <w:rsid w:val="00C91AD4"/>
    <w:rsid w:val="00D57EF5"/>
    <w:rsid w:val="00D74809"/>
    <w:rsid w:val="00DC5886"/>
    <w:rsid w:val="00DD66CA"/>
    <w:rsid w:val="00DF5650"/>
    <w:rsid w:val="00EA4A78"/>
    <w:rsid w:val="00F66C12"/>
    <w:rsid w:val="00F94A8B"/>
    <w:rsid w:val="5F497257"/>
    <w:rsid w:val="71372F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3290</Words>
  <Characters>4416</Characters>
  <Lines>37</Lines>
  <Paragraphs>10</Paragraphs>
  <TotalTime>28</TotalTime>
  <ScaleCrop>false</ScaleCrop>
  <LinksUpToDate>false</LinksUpToDate>
  <CharactersWithSpaces>4635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2025-02-18T07:05:00Z</dcterms:created>
  <dc:creator>YinL</dc:creator>
  <cp:lastModifiedBy>Conor</cp:lastModifiedBy>
  <dcterms:modified xsi:type="dcterms:W3CDTF">2025-02-18T07:32:09Z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eyJoZGlkIjoiYmNlYzU5Y2NjNWQ5N2E4ZmIwMjFmNDBhOTg1Y2NjOTgiLCJ1c2VySWQiOiI0NTk2MDE5NzIifQ==</vt:lpwstr>
  </property>
  <property fmtid="{D5CDD505-2E9C-101B-9397-08002B2CF9AE}" pid="3" name="KSOProductBuildVer">
    <vt:lpwstr>2052-12.1.0.19770</vt:lpwstr>
  </property>
  <property fmtid="{D5CDD505-2E9C-101B-9397-08002B2CF9AE}" pid="4" name="ICV">
    <vt:lpwstr>2455062871F24494A95762329B3FEECF_12</vt:lpwstr>
  </property>
</Properties>
</file>