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468D0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1BE5CC94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9E61B83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6BBA50F2" w14:textId="2C53254E" w:rsidR="00AE574A" w:rsidRDefault="00AE574A">
      <w:pPr>
        <w:rPr>
          <w:b/>
          <w:color w:val="000000"/>
          <w:szCs w:val="21"/>
        </w:rPr>
      </w:pPr>
    </w:p>
    <w:p w14:paraId="65C04461" w14:textId="26307502" w:rsidR="00DF64ED" w:rsidRPr="000076BF" w:rsidRDefault="009C736B" w:rsidP="00DF64ED">
      <w:pPr>
        <w:rPr>
          <w:b/>
          <w:color w:val="000000"/>
          <w:szCs w:val="21"/>
        </w:rPr>
      </w:pPr>
      <w:bookmarkStart w:id="0" w:name="_GoBack"/>
      <w:r>
        <w:rPr>
          <w:rFonts w:hint="eastAsia"/>
          <w:noProof/>
        </w:rPr>
        <w:drawing>
          <wp:anchor distT="0" distB="0" distL="114300" distR="114300" simplePos="0" relativeHeight="251716608" behindDoc="0" locked="0" layoutInCell="1" allowOverlap="1" wp14:anchorId="1FF4472F" wp14:editId="0E0A9077">
            <wp:simplePos x="0" y="0"/>
            <wp:positionH relativeFrom="margin">
              <wp:align>right</wp:align>
            </wp:positionH>
            <wp:positionV relativeFrom="paragraph">
              <wp:posOffset>21590</wp:posOffset>
            </wp:positionV>
            <wp:extent cx="1216660" cy="1838325"/>
            <wp:effectExtent l="0" t="0" r="2540" b="9525"/>
            <wp:wrapSquare wrapText="bothSides"/>
            <wp:docPr id="204215929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="00C43A28" w:rsidRPr="00C43A28">
        <w:rPr>
          <w:rFonts w:hint="eastAsia"/>
          <w:b/>
          <w:color w:val="000000"/>
          <w:szCs w:val="21"/>
        </w:rPr>
        <w:t>如何分享</w:t>
      </w:r>
      <w:r w:rsidR="00CC2499">
        <w:rPr>
          <w:rFonts w:hint="eastAsia"/>
          <w:b/>
          <w:color w:val="000000"/>
          <w:szCs w:val="21"/>
        </w:rPr>
        <w:t>一枚</w:t>
      </w:r>
      <w:r w:rsidR="00C43A28" w:rsidRPr="00C43A28">
        <w:rPr>
          <w:rFonts w:hint="eastAsia"/>
          <w:b/>
          <w:color w:val="000000"/>
          <w:szCs w:val="21"/>
        </w:rPr>
        <w:t>鸡蛋：一个关于饥饿、爱</w:t>
      </w:r>
      <w:r w:rsidR="00C43A28">
        <w:rPr>
          <w:rFonts w:hint="eastAsia"/>
          <w:b/>
          <w:color w:val="000000"/>
          <w:szCs w:val="21"/>
        </w:rPr>
        <w:t>与</w:t>
      </w:r>
      <w:r w:rsidR="00C43A28" w:rsidRPr="00C43A28">
        <w:rPr>
          <w:rFonts w:hint="eastAsia"/>
          <w:b/>
          <w:color w:val="000000"/>
          <w:szCs w:val="21"/>
        </w:rPr>
        <w:t>富足的真实故事</w:t>
      </w:r>
      <w:r w:rsidR="00DF64ED" w:rsidRPr="000076BF">
        <w:rPr>
          <w:b/>
          <w:color w:val="000000"/>
          <w:szCs w:val="21"/>
        </w:rPr>
        <w:t>》</w:t>
      </w:r>
    </w:p>
    <w:p w14:paraId="1C0C2FCE" w14:textId="0D575863" w:rsidR="00DF64ED" w:rsidRPr="000076BF" w:rsidRDefault="00DF64ED" w:rsidP="00186CDC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453CA4" w:rsidRPr="00453CA4">
        <w:rPr>
          <w:b/>
          <w:color w:val="000000"/>
          <w:szCs w:val="21"/>
        </w:rPr>
        <w:t>HOW TO SHARE AN EGG: A True Story of Hunger, Love and Plenty</w:t>
      </w:r>
    </w:p>
    <w:p w14:paraId="1A92C143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C43A28" w:rsidRPr="00C43A28">
        <w:rPr>
          <w:b/>
          <w:color w:val="000000"/>
          <w:szCs w:val="21"/>
        </w:rPr>
        <w:t>Bonny Reichert</w:t>
      </w:r>
    </w:p>
    <w:p w14:paraId="0B0CEF80" w14:textId="126392B3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r w:rsidR="009C736B" w:rsidRPr="009C736B">
        <w:rPr>
          <w:b/>
          <w:color w:val="000000"/>
          <w:szCs w:val="21"/>
        </w:rPr>
        <w:t>Ballantine Books</w:t>
      </w:r>
    </w:p>
    <w:p w14:paraId="0A4CB1E8" w14:textId="02499A63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="006D37E3">
        <w:rPr>
          <w:b/>
          <w:color w:val="000000"/>
          <w:szCs w:val="21"/>
        </w:rPr>
        <w:t>Tessler/</w:t>
      </w:r>
      <w:r w:rsidRPr="000076BF">
        <w:rPr>
          <w:b/>
          <w:color w:val="000000"/>
          <w:szCs w:val="21"/>
        </w:rPr>
        <w:t>ANA/Jessica</w:t>
      </w:r>
      <w:r w:rsidR="00CC2499">
        <w:rPr>
          <w:rFonts w:hint="eastAsia"/>
          <w:b/>
          <w:color w:val="000000"/>
          <w:szCs w:val="21"/>
        </w:rPr>
        <w:t xml:space="preserve"> Wu</w:t>
      </w:r>
    </w:p>
    <w:p w14:paraId="3B51D1CC" w14:textId="5B5D7FAB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9C736B" w:rsidRPr="009C736B">
        <w:rPr>
          <w:b/>
          <w:color w:val="000000"/>
          <w:szCs w:val="21"/>
        </w:rPr>
        <w:t>304</w:t>
      </w:r>
      <w:r w:rsidR="009C736B">
        <w:rPr>
          <w:rFonts w:hint="eastAsia"/>
          <w:b/>
          <w:color w:val="000000"/>
          <w:szCs w:val="21"/>
        </w:rPr>
        <w:t>页</w:t>
      </w:r>
    </w:p>
    <w:p w14:paraId="4CEA41A5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="00C43A28">
        <w:rPr>
          <w:rFonts w:hint="eastAsia"/>
          <w:b/>
          <w:color w:val="000000"/>
          <w:szCs w:val="21"/>
        </w:rPr>
        <w:t>2</w:t>
      </w:r>
      <w:r w:rsidR="00C43A28">
        <w:rPr>
          <w:b/>
          <w:color w:val="000000"/>
          <w:szCs w:val="21"/>
        </w:rPr>
        <w:t>025</w:t>
      </w:r>
      <w:r w:rsidR="00C43A28">
        <w:rPr>
          <w:b/>
          <w:color w:val="000000"/>
          <w:szCs w:val="21"/>
        </w:rPr>
        <w:t>年</w:t>
      </w:r>
      <w:r w:rsidR="00C43A28">
        <w:rPr>
          <w:rFonts w:hint="eastAsia"/>
          <w:b/>
          <w:color w:val="000000"/>
          <w:szCs w:val="21"/>
        </w:rPr>
        <w:t>1</w:t>
      </w:r>
      <w:r w:rsidR="00C43A28">
        <w:rPr>
          <w:rFonts w:hint="eastAsia"/>
          <w:b/>
          <w:color w:val="000000"/>
          <w:szCs w:val="21"/>
        </w:rPr>
        <w:t>月</w:t>
      </w:r>
    </w:p>
    <w:p w14:paraId="51E53C2B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14:paraId="624226AB" w14:textId="24A20F61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</w:t>
      </w:r>
      <w:r w:rsidR="009C736B">
        <w:rPr>
          <w:rFonts w:hint="eastAsia"/>
          <w:b/>
          <w:color w:val="000000"/>
          <w:szCs w:val="21"/>
        </w:rPr>
        <w:t>电子稿</w:t>
      </w:r>
    </w:p>
    <w:p w14:paraId="1ED2614A" w14:textId="62059BA8" w:rsidR="00DF64ED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705B2C">
        <w:rPr>
          <w:b/>
          <w:color w:val="000000"/>
          <w:szCs w:val="21"/>
        </w:rPr>
        <w:t>传记</w:t>
      </w:r>
      <w:r w:rsidR="009C736B">
        <w:rPr>
          <w:rFonts w:hint="eastAsia"/>
          <w:b/>
          <w:color w:val="000000"/>
          <w:szCs w:val="21"/>
        </w:rPr>
        <w:t>和</w:t>
      </w:r>
      <w:r w:rsidR="00705B2C">
        <w:rPr>
          <w:rFonts w:hint="eastAsia"/>
          <w:b/>
          <w:color w:val="000000"/>
          <w:szCs w:val="21"/>
        </w:rPr>
        <w:t>回忆录</w:t>
      </w:r>
    </w:p>
    <w:p w14:paraId="4654D615" w14:textId="23185AD9" w:rsidR="007471F6" w:rsidRDefault="007471F6" w:rsidP="00DF64ED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版权已授：波兰、斯洛伐克</w:t>
      </w:r>
    </w:p>
    <w:p w14:paraId="7861FC83" w14:textId="480E2E1B" w:rsidR="007471F6" w:rsidRDefault="007471F6" w:rsidP="00DF64ED">
      <w:pPr>
        <w:rPr>
          <w:b/>
          <w:color w:val="FF0000"/>
          <w:szCs w:val="21"/>
        </w:rPr>
      </w:pPr>
      <w:r>
        <w:rPr>
          <w:b/>
          <w:color w:val="FF0000"/>
          <w:szCs w:val="21"/>
        </w:rPr>
        <w:t>加拿大畅销书、</w:t>
      </w:r>
      <w:r w:rsidRPr="007471F6">
        <w:rPr>
          <w:rFonts w:hint="eastAsia"/>
          <w:b/>
          <w:color w:val="FF0000"/>
          <w:szCs w:val="21"/>
        </w:rPr>
        <w:t>《人物》杂志的月度图书</w:t>
      </w:r>
    </w:p>
    <w:p w14:paraId="5D954837" w14:textId="58E1D1E1" w:rsidR="009C736B" w:rsidRDefault="009C736B" w:rsidP="00DF64ED">
      <w:pPr>
        <w:rPr>
          <w:b/>
          <w:color w:val="FF0000"/>
          <w:szCs w:val="21"/>
        </w:rPr>
      </w:pPr>
      <w:r w:rsidRPr="009C736B">
        <w:rPr>
          <w:rFonts w:hint="eastAsia"/>
          <w:b/>
          <w:color w:val="FF0000"/>
          <w:szCs w:val="21"/>
        </w:rPr>
        <w:t>亚马逊畅销书排名：</w:t>
      </w:r>
    </w:p>
    <w:p w14:paraId="357A6D7E" w14:textId="73BA68FB" w:rsidR="007471F6" w:rsidRDefault="007471F6" w:rsidP="007471F6">
      <w:pPr>
        <w:rPr>
          <w:rFonts w:hint="eastAsia"/>
          <w:b/>
          <w:color w:val="FF0000"/>
          <w:szCs w:val="21"/>
        </w:rPr>
      </w:pPr>
      <w:r w:rsidRPr="007471F6">
        <w:rPr>
          <w:b/>
          <w:color w:val="FF0000"/>
          <w:szCs w:val="21"/>
        </w:rPr>
        <w:t>Editors' pick</w:t>
      </w:r>
      <w:r>
        <w:rPr>
          <w:b/>
          <w:color w:val="FF0000"/>
          <w:szCs w:val="21"/>
        </w:rPr>
        <w:t xml:space="preserve"> - </w:t>
      </w:r>
      <w:r w:rsidRPr="007471F6">
        <w:rPr>
          <w:b/>
          <w:color w:val="FF0000"/>
          <w:szCs w:val="21"/>
        </w:rPr>
        <w:t>Best Biographies &amp; Memoirs</w:t>
      </w:r>
    </w:p>
    <w:p w14:paraId="75644AB7" w14:textId="77777777" w:rsidR="007471F6" w:rsidRPr="007471F6" w:rsidRDefault="007471F6" w:rsidP="007471F6">
      <w:pPr>
        <w:rPr>
          <w:b/>
          <w:color w:val="FF0000"/>
          <w:szCs w:val="21"/>
        </w:rPr>
      </w:pPr>
      <w:r w:rsidRPr="007471F6">
        <w:rPr>
          <w:b/>
          <w:color w:val="FF0000"/>
          <w:szCs w:val="21"/>
        </w:rPr>
        <w:t>#57 in Culinary Biographies &amp; Memoirs</w:t>
      </w:r>
    </w:p>
    <w:p w14:paraId="07EB0E55" w14:textId="2393386E" w:rsidR="00CE590F" w:rsidRDefault="007471F6" w:rsidP="007471F6">
      <w:pPr>
        <w:rPr>
          <w:b/>
          <w:color w:val="FF0000"/>
          <w:szCs w:val="21"/>
        </w:rPr>
      </w:pPr>
      <w:r w:rsidRPr="007471F6">
        <w:rPr>
          <w:b/>
          <w:color w:val="FF0000"/>
          <w:szCs w:val="21"/>
        </w:rPr>
        <w:t>#58 in Gastronomy Essays (Books)</w:t>
      </w:r>
    </w:p>
    <w:p w14:paraId="61E8A7CE" w14:textId="77777777" w:rsidR="007471F6" w:rsidRPr="00DF64ED" w:rsidRDefault="007471F6" w:rsidP="007471F6">
      <w:pPr>
        <w:rPr>
          <w:b/>
          <w:bCs/>
          <w:color w:val="000000"/>
          <w:szCs w:val="21"/>
        </w:rPr>
      </w:pPr>
    </w:p>
    <w:p w14:paraId="5F917A11" w14:textId="77777777" w:rsidR="00F347E3" w:rsidRPr="00626B30" w:rsidRDefault="00F347E3">
      <w:pPr>
        <w:rPr>
          <w:b/>
          <w:bCs/>
          <w:color w:val="000000"/>
          <w:szCs w:val="21"/>
        </w:rPr>
      </w:pPr>
    </w:p>
    <w:p w14:paraId="6B04B7F0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2F116341" w14:textId="77777777" w:rsidR="00AE574A" w:rsidRPr="00626B30" w:rsidRDefault="00AE574A">
      <w:pPr>
        <w:rPr>
          <w:color w:val="000000"/>
          <w:szCs w:val="21"/>
        </w:rPr>
      </w:pPr>
    </w:p>
    <w:p w14:paraId="49199233" w14:textId="1DCE7E70" w:rsidR="00C43A28" w:rsidRPr="009C736B" w:rsidRDefault="00C43A28" w:rsidP="00C43A28">
      <w:pPr>
        <w:ind w:firstLineChars="200" w:firstLine="422"/>
        <w:rPr>
          <w:b/>
          <w:bCs/>
          <w:szCs w:val="21"/>
        </w:rPr>
      </w:pPr>
      <w:r w:rsidRPr="009C736B">
        <w:rPr>
          <w:rFonts w:hint="eastAsia"/>
          <w:b/>
          <w:bCs/>
          <w:szCs w:val="21"/>
        </w:rPr>
        <w:t>本书作者是一名厨师，同时也是一位大屠杀幸存者之女，她讲述了</w:t>
      </w:r>
      <w:r w:rsidR="00CC2499" w:rsidRPr="00CC2499">
        <w:rPr>
          <w:rFonts w:hint="eastAsia"/>
          <w:b/>
          <w:bCs/>
          <w:szCs w:val="21"/>
        </w:rPr>
        <w:t>食物与家庭</w:t>
      </w:r>
      <w:r w:rsidR="00CC2499">
        <w:rPr>
          <w:rFonts w:hint="eastAsia"/>
          <w:b/>
          <w:bCs/>
          <w:szCs w:val="21"/>
        </w:rPr>
        <w:t>——</w:t>
      </w:r>
      <w:r w:rsidR="00CC2499" w:rsidRPr="00CC2499">
        <w:rPr>
          <w:rFonts w:hint="eastAsia"/>
          <w:b/>
          <w:bCs/>
          <w:szCs w:val="21"/>
        </w:rPr>
        <w:t>寄托与生存</w:t>
      </w:r>
      <w:r w:rsidR="00CC2499">
        <w:rPr>
          <w:rFonts w:hint="eastAsia"/>
          <w:b/>
          <w:bCs/>
          <w:szCs w:val="21"/>
        </w:rPr>
        <w:t>——</w:t>
      </w:r>
      <w:r w:rsidR="00CC2499" w:rsidRPr="00CC2499">
        <w:rPr>
          <w:rFonts w:hint="eastAsia"/>
          <w:b/>
          <w:bCs/>
          <w:szCs w:val="21"/>
        </w:rPr>
        <w:t>之间的关系</w:t>
      </w:r>
      <w:r w:rsidRPr="009C736B">
        <w:rPr>
          <w:rFonts w:hint="eastAsia"/>
          <w:b/>
          <w:bCs/>
          <w:szCs w:val="21"/>
        </w:rPr>
        <w:t>。这是</w:t>
      </w:r>
      <w:r w:rsidR="00CC2499" w:rsidRPr="00CC2499">
        <w:rPr>
          <w:rFonts w:hint="eastAsia"/>
          <w:b/>
          <w:bCs/>
          <w:szCs w:val="21"/>
        </w:rPr>
        <w:t>一本感人至深的烹饪回忆录，</w:t>
      </w:r>
      <w:r w:rsidR="00CC2499">
        <w:rPr>
          <w:rFonts w:hint="eastAsia"/>
          <w:b/>
          <w:bCs/>
          <w:szCs w:val="21"/>
        </w:rPr>
        <w:t>是</w:t>
      </w:r>
      <w:r w:rsidRPr="009C736B">
        <w:rPr>
          <w:rFonts w:hint="eastAsia"/>
          <w:b/>
          <w:bCs/>
          <w:szCs w:val="21"/>
        </w:rPr>
        <w:t>一个关于匮乏与富足的故事，她通过连接过去来开辟自己的未来之路。</w:t>
      </w:r>
    </w:p>
    <w:p w14:paraId="750A8358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322FAD3B" w14:textId="764A48F2" w:rsidR="00CC2499" w:rsidRPr="00147B71" w:rsidRDefault="00147B71" w:rsidP="00C43A28">
      <w:pPr>
        <w:ind w:firstLineChars="200" w:firstLine="420"/>
        <w:rPr>
          <w:rFonts w:ascii="楷体" w:eastAsia="楷体" w:hAnsi="楷体"/>
          <w:szCs w:val="21"/>
        </w:rPr>
      </w:pPr>
      <w:r>
        <w:rPr>
          <w:rFonts w:ascii="楷体" w:eastAsia="楷体" w:hAnsi="楷体" w:hint="eastAsia"/>
          <w:szCs w:val="21"/>
        </w:rPr>
        <w:t>“</w:t>
      </w:r>
      <w:r w:rsidR="00CC2499" w:rsidRPr="00147B71">
        <w:rPr>
          <w:rFonts w:ascii="楷体" w:eastAsia="楷体" w:hAnsi="楷体" w:hint="eastAsia"/>
          <w:szCs w:val="21"/>
        </w:rPr>
        <w:t>如果你是被一个曾以土豆皮和咖啡渣为生的人抚养长大的，那么你对食物自然会怀有一种深深的敬意。</w:t>
      </w:r>
      <w:r>
        <w:rPr>
          <w:rFonts w:ascii="楷体" w:eastAsia="楷体" w:hAnsi="楷体" w:hint="eastAsia"/>
          <w:szCs w:val="21"/>
        </w:rPr>
        <w:t>”</w:t>
      </w:r>
    </w:p>
    <w:p w14:paraId="29E22E12" w14:textId="77777777" w:rsidR="00CC2499" w:rsidRDefault="00CC2499" w:rsidP="00C43A28">
      <w:pPr>
        <w:ind w:firstLineChars="200" w:firstLine="420"/>
        <w:rPr>
          <w:szCs w:val="21"/>
        </w:rPr>
      </w:pPr>
    </w:p>
    <w:p w14:paraId="6E12A08C" w14:textId="6B411C0D" w:rsidR="00CC2499" w:rsidRPr="00CC2499" w:rsidRDefault="00CC2499" w:rsidP="00C43A28">
      <w:pPr>
        <w:ind w:firstLineChars="200" w:firstLine="420"/>
        <w:rPr>
          <w:szCs w:val="21"/>
        </w:rPr>
      </w:pPr>
      <w:r w:rsidRPr="00CC2499">
        <w:rPr>
          <w:rFonts w:hint="eastAsia"/>
          <w:szCs w:val="21"/>
        </w:rPr>
        <w:t>邦妮·雷切特（</w:t>
      </w:r>
      <w:r w:rsidRPr="00CC2499">
        <w:rPr>
          <w:rFonts w:hint="eastAsia"/>
          <w:szCs w:val="21"/>
        </w:rPr>
        <w:t>Bonny Reichert</w:t>
      </w:r>
      <w:r w:rsidRPr="00CC2499">
        <w:rPr>
          <w:rFonts w:hint="eastAsia"/>
          <w:szCs w:val="21"/>
        </w:rPr>
        <w:t>）一直</w:t>
      </w:r>
      <w:r>
        <w:rPr>
          <w:rFonts w:hint="eastAsia"/>
          <w:szCs w:val="21"/>
        </w:rPr>
        <w:t>试图</w:t>
      </w:r>
      <w:r w:rsidRPr="00CC2499">
        <w:rPr>
          <w:rFonts w:hint="eastAsia"/>
          <w:szCs w:val="21"/>
        </w:rPr>
        <w:t>回避与大屠杀有关的一切，直到她中年时，在一篇自己撰写的文章中不自觉地敲下了那些字眼。这位记者从小就听说</w:t>
      </w:r>
      <w:r>
        <w:rPr>
          <w:rFonts w:hint="eastAsia"/>
          <w:szCs w:val="21"/>
        </w:rPr>
        <w:t>了</w:t>
      </w:r>
      <w:r w:rsidRPr="00CC2499">
        <w:rPr>
          <w:rFonts w:hint="eastAsia"/>
          <w:szCs w:val="21"/>
        </w:rPr>
        <w:t>父亲在奥斯维辛集中营</w:t>
      </w:r>
      <w:r>
        <w:rPr>
          <w:rFonts w:hint="eastAsia"/>
          <w:szCs w:val="21"/>
        </w:rPr>
        <w:t>濒临</w:t>
      </w:r>
      <w:r w:rsidRPr="00CC2499">
        <w:rPr>
          <w:rFonts w:hint="eastAsia"/>
          <w:szCs w:val="21"/>
        </w:rPr>
        <w:t>饿死、最终奇迹般存活下来的故事，但她从未想过自己会有勇气直面这段惊心动魄的历史遗产。</w:t>
      </w:r>
    </w:p>
    <w:p w14:paraId="5701D5A0" w14:textId="77777777" w:rsidR="00CC2499" w:rsidRDefault="00CC2499" w:rsidP="00C43A28">
      <w:pPr>
        <w:ind w:firstLineChars="200" w:firstLine="420"/>
        <w:rPr>
          <w:szCs w:val="21"/>
        </w:rPr>
      </w:pPr>
    </w:p>
    <w:p w14:paraId="2F5DB87D" w14:textId="55CE7091" w:rsidR="00C43A28" w:rsidRPr="00C43A28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在《</w:t>
      </w:r>
      <w:r w:rsidR="001D46C6" w:rsidRPr="001D46C6">
        <w:rPr>
          <w:rFonts w:hint="eastAsia"/>
          <w:szCs w:val="21"/>
        </w:rPr>
        <w:t>如何分享一枚鸡蛋</w:t>
      </w:r>
      <w:r w:rsidRPr="00C43A28">
        <w:rPr>
          <w:rFonts w:hint="eastAsia"/>
          <w:szCs w:val="21"/>
        </w:rPr>
        <w:t>》一书中，雷切特深入挖掘了自己对食物痴迷的根源，仔细研究了她父亲在大屠杀期间挨饿的经历，以及他后来在餐饮业取得的成功。她发现，父亲与食物之间的独特关系正是她自己对食物深深热爱的核心所在。</w:t>
      </w:r>
    </w:p>
    <w:p w14:paraId="397B4E14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12AE0981" w14:textId="60F2660D" w:rsidR="00C43A28" w:rsidRPr="00C43A28" w:rsidRDefault="00C43A28" w:rsidP="00424F16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lastRenderedPageBreak/>
        <w:t>书名取自雷切特父亲的一个战争故事：</w:t>
      </w:r>
      <w:r>
        <w:rPr>
          <w:rFonts w:hint="eastAsia"/>
          <w:szCs w:val="21"/>
        </w:rPr>
        <w:t>1945</w:t>
      </w:r>
      <w:r w:rsidRPr="00C43A28">
        <w:rPr>
          <w:rFonts w:hint="eastAsia"/>
          <w:szCs w:val="21"/>
        </w:rPr>
        <w:t>年春天，她的父亲和</w:t>
      </w:r>
      <w:r>
        <w:rPr>
          <w:rFonts w:hint="eastAsia"/>
          <w:szCs w:val="21"/>
        </w:rPr>
        <w:t>表兄弟二人</w:t>
      </w:r>
      <w:r w:rsidRPr="00C43A28">
        <w:rPr>
          <w:rFonts w:hint="eastAsia"/>
          <w:szCs w:val="21"/>
        </w:rPr>
        <w:t>刚刚获得</w:t>
      </w:r>
      <w:r>
        <w:rPr>
          <w:rFonts w:hint="eastAsia"/>
          <w:szCs w:val="21"/>
        </w:rPr>
        <w:t>自由</w:t>
      </w:r>
      <w:r w:rsidRPr="00C43A28">
        <w:rPr>
          <w:rFonts w:hint="eastAsia"/>
          <w:szCs w:val="21"/>
        </w:rPr>
        <w:t>，两</w:t>
      </w:r>
      <w:r>
        <w:rPr>
          <w:rFonts w:hint="eastAsia"/>
          <w:szCs w:val="21"/>
        </w:rPr>
        <w:t>具“骨架”</w:t>
      </w:r>
      <w:r w:rsidRPr="00C43A28">
        <w:rPr>
          <w:rFonts w:hint="eastAsia"/>
          <w:szCs w:val="21"/>
        </w:rPr>
        <w:t>在德国乡间游荡，寻找食物。他们敲开一户又一户人家</w:t>
      </w:r>
      <w:r>
        <w:rPr>
          <w:rFonts w:hint="eastAsia"/>
          <w:szCs w:val="21"/>
        </w:rPr>
        <w:t>的门</w:t>
      </w:r>
      <w:r w:rsidRPr="00C43A28">
        <w:rPr>
          <w:rFonts w:hint="eastAsia"/>
          <w:szCs w:val="21"/>
        </w:rPr>
        <w:t>，终于找到一位德国农民愿意</w:t>
      </w:r>
      <w:r>
        <w:rPr>
          <w:rFonts w:hint="eastAsia"/>
          <w:szCs w:val="21"/>
        </w:rPr>
        <w:t>分</w:t>
      </w:r>
      <w:r w:rsidRPr="00C43A28">
        <w:rPr>
          <w:rFonts w:hint="eastAsia"/>
          <w:szCs w:val="21"/>
        </w:rPr>
        <w:t>给他们</w:t>
      </w:r>
      <w:r>
        <w:rPr>
          <w:rFonts w:hint="eastAsia"/>
          <w:szCs w:val="21"/>
        </w:rPr>
        <w:t>一些</w:t>
      </w:r>
      <w:r w:rsidRPr="00C43A28">
        <w:rPr>
          <w:rFonts w:hint="eastAsia"/>
          <w:szCs w:val="21"/>
        </w:rPr>
        <w:t>食物</w:t>
      </w:r>
      <w:r>
        <w:rPr>
          <w:rFonts w:hint="eastAsia"/>
          <w:szCs w:val="21"/>
        </w:rPr>
        <w:t>——</w:t>
      </w:r>
      <w:r w:rsidRPr="00C43A28">
        <w:rPr>
          <w:rFonts w:hint="eastAsia"/>
          <w:szCs w:val="21"/>
        </w:rPr>
        <w:t>两个饥饿的男孩只能吃一个鸡蛋，这迫使他们将不可分割</w:t>
      </w:r>
      <w:r>
        <w:rPr>
          <w:rFonts w:hint="eastAsia"/>
          <w:szCs w:val="21"/>
        </w:rPr>
        <w:t>之物</w:t>
      </w:r>
      <w:r w:rsidRPr="00C43A28">
        <w:rPr>
          <w:rFonts w:hint="eastAsia"/>
          <w:szCs w:val="21"/>
        </w:rPr>
        <w:t>分割开来，分享无法分享的东西。在这样的历史阴影下，你还能知道自己是谁吗？与父亲的</w:t>
      </w:r>
      <w:r>
        <w:rPr>
          <w:rFonts w:hint="eastAsia"/>
          <w:szCs w:val="21"/>
        </w:rPr>
        <w:t>经历</w:t>
      </w:r>
      <w:r w:rsidRPr="00C43A28">
        <w:rPr>
          <w:rFonts w:hint="eastAsia"/>
          <w:szCs w:val="21"/>
        </w:rPr>
        <w:t>相比，她自己生活中的琐碎小事是否还有意义？</w:t>
      </w:r>
      <w:r w:rsidR="00424F16" w:rsidRPr="00C43A28">
        <w:rPr>
          <w:szCs w:val="21"/>
        </w:rPr>
        <w:t xml:space="preserve"> </w:t>
      </w:r>
    </w:p>
    <w:p w14:paraId="39AF4672" w14:textId="77777777" w:rsidR="00C43A28" w:rsidRPr="00C43A28" w:rsidRDefault="00C43A28" w:rsidP="00C43A28">
      <w:pPr>
        <w:ind w:firstLineChars="200" w:firstLine="420"/>
        <w:rPr>
          <w:szCs w:val="21"/>
        </w:rPr>
      </w:pPr>
    </w:p>
    <w:p w14:paraId="760D5B72" w14:textId="5F1311AC" w:rsidR="00424F16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一次偶然的机会，雷切特品尝到了一碗完美的罗宋汤，从此走上了写作这本</w:t>
      </w:r>
      <w:r w:rsidR="00996B79">
        <w:rPr>
          <w:rFonts w:hint="eastAsia"/>
          <w:szCs w:val="21"/>
        </w:rPr>
        <w:t>回忆录</w:t>
      </w:r>
      <w:r w:rsidRPr="00C43A28">
        <w:rPr>
          <w:rFonts w:hint="eastAsia"/>
          <w:szCs w:val="21"/>
        </w:rPr>
        <w:t>的道路。</w:t>
      </w:r>
      <w:r w:rsidR="00424F16" w:rsidRPr="00424F16">
        <w:rPr>
          <w:rFonts w:hint="eastAsia"/>
          <w:szCs w:val="21"/>
        </w:rPr>
        <w:t>走进厨房，将过去与未来相连，作者用感人至深的故事讲述了生命中的</w:t>
      </w:r>
      <w:r w:rsidR="001D46C6">
        <w:rPr>
          <w:rFonts w:hint="eastAsia"/>
          <w:szCs w:val="21"/>
        </w:rPr>
        <w:t>重要</w:t>
      </w:r>
      <w:r w:rsidR="00424F16" w:rsidRPr="00424F16">
        <w:rPr>
          <w:rFonts w:hint="eastAsia"/>
          <w:szCs w:val="21"/>
        </w:rPr>
        <w:t>时刻：她在餐饮业度过的多彩童年，首次婚姻的破裂以及</w:t>
      </w:r>
      <w:r w:rsidR="00424F16">
        <w:rPr>
          <w:rFonts w:hint="eastAsia"/>
          <w:szCs w:val="21"/>
        </w:rPr>
        <w:t>初为人母时</w:t>
      </w:r>
      <w:r w:rsidR="00CC2499" w:rsidRPr="00CC2499">
        <w:rPr>
          <w:rFonts w:hint="eastAsia"/>
          <w:szCs w:val="21"/>
        </w:rPr>
        <w:t>的紧张</w:t>
      </w:r>
      <w:r w:rsidR="00424F16">
        <w:rPr>
          <w:rFonts w:hint="eastAsia"/>
          <w:szCs w:val="21"/>
        </w:rPr>
        <w:t>，</w:t>
      </w:r>
      <w:r w:rsidR="00424F16" w:rsidRPr="00424F16">
        <w:rPr>
          <w:rFonts w:hint="eastAsia"/>
          <w:szCs w:val="21"/>
        </w:rPr>
        <w:t>成为</w:t>
      </w:r>
      <w:proofErr w:type="gramStart"/>
      <w:r w:rsidR="00424F16" w:rsidRPr="00424F16">
        <w:rPr>
          <w:rFonts w:hint="eastAsia"/>
          <w:szCs w:val="21"/>
        </w:rPr>
        <w:t>一</w:t>
      </w:r>
      <w:proofErr w:type="gramEnd"/>
      <w:r w:rsidR="00424F16" w:rsidRPr="00424F16">
        <w:rPr>
          <w:rFonts w:hint="eastAsia"/>
          <w:szCs w:val="21"/>
        </w:rPr>
        <w:t>名厨师的决心，以及那改变人生的波兰之旅。</w:t>
      </w:r>
      <w:r w:rsidR="00CC2499" w:rsidRPr="00CC2499">
        <w:rPr>
          <w:rFonts w:hint="eastAsia"/>
          <w:szCs w:val="21"/>
        </w:rPr>
        <w:t>美食既是她</w:t>
      </w:r>
      <w:r w:rsidR="00424F16" w:rsidRPr="00424F16">
        <w:rPr>
          <w:rFonts w:hint="eastAsia"/>
          <w:szCs w:val="21"/>
        </w:rPr>
        <w:t>生活的锚点</w:t>
      </w:r>
      <w:r w:rsidR="00CC2499" w:rsidRPr="00CC2499">
        <w:rPr>
          <w:rFonts w:hint="eastAsia"/>
          <w:szCs w:val="21"/>
        </w:rPr>
        <w:t>，也是她的身份</w:t>
      </w:r>
      <w:r w:rsidR="00424F16">
        <w:rPr>
          <w:rFonts w:hint="eastAsia"/>
          <w:szCs w:val="21"/>
        </w:rPr>
        <w:t>标志</w:t>
      </w:r>
      <w:r w:rsidR="00CC2499" w:rsidRPr="00CC2499">
        <w:rPr>
          <w:rFonts w:hint="eastAsia"/>
          <w:szCs w:val="21"/>
        </w:rPr>
        <w:t>；既是快乐的源泉，也是生存的象征。</w:t>
      </w:r>
    </w:p>
    <w:p w14:paraId="5B68EF56" w14:textId="77777777" w:rsidR="00424F16" w:rsidRPr="00424F16" w:rsidRDefault="00424F16" w:rsidP="00C43A28">
      <w:pPr>
        <w:ind w:firstLineChars="200" w:firstLine="420"/>
        <w:rPr>
          <w:szCs w:val="21"/>
        </w:rPr>
      </w:pPr>
    </w:p>
    <w:p w14:paraId="142E602E" w14:textId="4E41EFC4" w:rsidR="00C43A28" w:rsidRDefault="00C43A28" w:rsidP="00C43A28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这本书既有</w:t>
      </w:r>
      <w:r w:rsidR="00996B79" w:rsidRPr="00996B79">
        <w:rPr>
          <w:rFonts w:hint="eastAsia"/>
          <w:szCs w:val="21"/>
        </w:rPr>
        <w:t>《天生嫩骨》</w:t>
      </w:r>
      <w:r w:rsidR="00996B79">
        <w:rPr>
          <w:rFonts w:hint="eastAsia"/>
          <w:szCs w:val="21"/>
        </w:rPr>
        <w:t>（</w:t>
      </w:r>
      <w:r w:rsidR="00996B79" w:rsidRPr="00996B79">
        <w:rPr>
          <w:i/>
          <w:szCs w:val="21"/>
        </w:rPr>
        <w:t xml:space="preserve">Tender </w:t>
      </w:r>
      <w:r w:rsidR="00996B79">
        <w:rPr>
          <w:rFonts w:hint="eastAsia"/>
          <w:i/>
          <w:szCs w:val="21"/>
        </w:rPr>
        <w:t>a</w:t>
      </w:r>
      <w:r w:rsidR="00996B79" w:rsidRPr="00996B79">
        <w:rPr>
          <w:i/>
          <w:szCs w:val="21"/>
        </w:rPr>
        <w:t xml:space="preserve">t </w:t>
      </w:r>
      <w:r w:rsidR="00996B79">
        <w:rPr>
          <w:i/>
          <w:szCs w:val="21"/>
        </w:rPr>
        <w:t>t</w:t>
      </w:r>
      <w:r w:rsidR="00996B79" w:rsidRPr="00996B79">
        <w:rPr>
          <w:i/>
          <w:szCs w:val="21"/>
        </w:rPr>
        <w:t>he Bone</w:t>
      </w:r>
      <w:r w:rsidR="00996B79">
        <w:rPr>
          <w:rFonts w:hint="eastAsia"/>
          <w:szCs w:val="21"/>
        </w:rPr>
        <w:t>）</w:t>
      </w:r>
      <w:r w:rsidRPr="00C43A28">
        <w:rPr>
          <w:rFonts w:hint="eastAsia"/>
          <w:szCs w:val="21"/>
        </w:rPr>
        <w:t>的温情，又有《血、骨和黄油》</w:t>
      </w:r>
      <w:r w:rsidR="00996B79">
        <w:rPr>
          <w:rFonts w:hint="eastAsia"/>
          <w:szCs w:val="21"/>
        </w:rPr>
        <w:t>（</w:t>
      </w:r>
      <w:r w:rsidR="00996B79" w:rsidRPr="00996B79">
        <w:rPr>
          <w:i/>
          <w:szCs w:val="21"/>
        </w:rPr>
        <w:t>Blood, Bones and Butter</w:t>
      </w:r>
      <w:r w:rsidR="00996B79">
        <w:rPr>
          <w:rFonts w:hint="eastAsia"/>
          <w:szCs w:val="21"/>
        </w:rPr>
        <w:t>）</w:t>
      </w:r>
      <w:r w:rsidRPr="00C43A28">
        <w:rPr>
          <w:rFonts w:hint="eastAsia"/>
          <w:szCs w:val="21"/>
        </w:rPr>
        <w:t>的粗犷，作者</w:t>
      </w:r>
      <w:proofErr w:type="gramStart"/>
      <w:r w:rsidRPr="00C43A28">
        <w:rPr>
          <w:rFonts w:hint="eastAsia"/>
          <w:szCs w:val="21"/>
        </w:rPr>
        <w:t>逐章逐盘地</w:t>
      </w:r>
      <w:proofErr w:type="gramEnd"/>
      <w:r w:rsidRPr="00C43A28">
        <w:rPr>
          <w:rFonts w:hint="eastAsia"/>
          <w:szCs w:val="21"/>
        </w:rPr>
        <w:t>追溯了她的烹饪之路。</w:t>
      </w:r>
      <w:r w:rsidR="00996B79" w:rsidRPr="00996B79">
        <w:rPr>
          <w:rFonts w:hint="eastAsia"/>
          <w:szCs w:val="21"/>
        </w:rPr>
        <w:t>对于喜欢</w:t>
      </w:r>
      <w:r w:rsidRPr="00C43A28">
        <w:rPr>
          <w:rFonts w:hint="eastAsia"/>
          <w:szCs w:val="21"/>
        </w:rPr>
        <w:t>劳里</w:t>
      </w:r>
      <w:r w:rsidR="00996B79">
        <w:rPr>
          <w:rFonts w:hint="eastAsia"/>
          <w:szCs w:val="21"/>
        </w:rPr>
        <w:t>·</w:t>
      </w:r>
      <w:r w:rsidRPr="00C43A28">
        <w:rPr>
          <w:rFonts w:hint="eastAsia"/>
          <w:szCs w:val="21"/>
        </w:rPr>
        <w:t>科尔文（</w:t>
      </w:r>
      <w:r w:rsidRPr="00C43A28">
        <w:rPr>
          <w:rFonts w:hint="eastAsia"/>
          <w:szCs w:val="21"/>
        </w:rPr>
        <w:t xml:space="preserve">Laurie </w:t>
      </w:r>
      <w:proofErr w:type="spellStart"/>
      <w:r w:rsidRPr="00C43A28">
        <w:rPr>
          <w:rFonts w:hint="eastAsia"/>
          <w:szCs w:val="21"/>
        </w:rPr>
        <w:t>Colwin</w:t>
      </w:r>
      <w:proofErr w:type="spellEnd"/>
      <w:r w:rsidRPr="00C43A28">
        <w:rPr>
          <w:rFonts w:hint="eastAsia"/>
          <w:szCs w:val="21"/>
        </w:rPr>
        <w:t>）的《家常菜》（</w:t>
      </w:r>
      <w:r w:rsidR="00996B79" w:rsidRPr="00996B79">
        <w:rPr>
          <w:i/>
          <w:szCs w:val="21"/>
        </w:rPr>
        <w:t>Home Cooking</w:t>
      </w:r>
      <w:r w:rsidRPr="00C43A28">
        <w:rPr>
          <w:rFonts w:hint="eastAsia"/>
          <w:szCs w:val="21"/>
        </w:rPr>
        <w:t>）的读者</w:t>
      </w:r>
      <w:r w:rsidR="00996B79" w:rsidRPr="00996B79">
        <w:rPr>
          <w:rFonts w:hint="eastAsia"/>
          <w:szCs w:val="21"/>
        </w:rPr>
        <w:t>来说</w:t>
      </w:r>
      <w:r w:rsidRPr="00C43A28">
        <w:rPr>
          <w:rFonts w:hint="eastAsia"/>
          <w:szCs w:val="21"/>
        </w:rPr>
        <w:t>，</w:t>
      </w:r>
      <w:r w:rsidR="00996B79" w:rsidRPr="00996B79">
        <w:rPr>
          <w:rFonts w:hint="eastAsia"/>
          <w:szCs w:val="21"/>
        </w:rPr>
        <w:t>他们</w:t>
      </w:r>
      <w:r w:rsidR="00996B79">
        <w:rPr>
          <w:rFonts w:hint="eastAsia"/>
          <w:szCs w:val="21"/>
        </w:rPr>
        <w:t>也</w:t>
      </w:r>
      <w:r w:rsidR="00996B79" w:rsidRPr="00996B79">
        <w:rPr>
          <w:rFonts w:hint="eastAsia"/>
          <w:szCs w:val="21"/>
        </w:rPr>
        <w:t>会看到</w:t>
      </w:r>
      <w:r w:rsidRPr="00C43A28">
        <w:rPr>
          <w:rFonts w:hint="eastAsia"/>
          <w:szCs w:val="21"/>
        </w:rPr>
        <w:t>雷切特</w:t>
      </w:r>
      <w:r w:rsidR="00996B79" w:rsidRPr="00996B79">
        <w:rPr>
          <w:rFonts w:hint="eastAsia"/>
          <w:szCs w:val="21"/>
        </w:rPr>
        <w:t>在厨房里逐渐成长起来</w:t>
      </w:r>
      <w:r w:rsidRPr="00C43A28">
        <w:rPr>
          <w:rFonts w:hint="eastAsia"/>
          <w:szCs w:val="21"/>
        </w:rPr>
        <w:t>。她会结婚、离婚、再婚；会有孩子、男朋友和厨师学校的恶霸。她会在巴黎</w:t>
      </w:r>
      <w:r w:rsidR="00996B79">
        <w:rPr>
          <w:rFonts w:hint="eastAsia"/>
          <w:szCs w:val="21"/>
        </w:rPr>
        <w:t>烧鹅肝，在柏林品尝酸樱桃，然后在前往比克</w:t>
      </w:r>
      <w:proofErr w:type="gramStart"/>
      <w:r w:rsidR="00996B79">
        <w:rPr>
          <w:rFonts w:hint="eastAsia"/>
          <w:szCs w:val="21"/>
        </w:rPr>
        <w:t>瑙</w:t>
      </w:r>
      <w:proofErr w:type="gramEnd"/>
      <w:r w:rsidR="00996B79">
        <w:rPr>
          <w:rFonts w:hint="eastAsia"/>
          <w:szCs w:val="21"/>
        </w:rPr>
        <w:t>的路上喝伏特加</w:t>
      </w:r>
      <w:r w:rsidRPr="00C43A28">
        <w:rPr>
          <w:rFonts w:hint="eastAsia"/>
          <w:szCs w:val="21"/>
        </w:rPr>
        <w:t>壮胆。</w:t>
      </w:r>
    </w:p>
    <w:p w14:paraId="0D3F32E7" w14:textId="77777777" w:rsidR="00424F16" w:rsidRDefault="00424F16" w:rsidP="00C43A28">
      <w:pPr>
        <w:ind w:firstLineChars="200" w:firstLine="420"/>
        <w:rPr>
          <w:szCs w:val="21"/>
        </w:rPr>
      </w:pPr>
    </w:p>
    <w:p w14:paraId="60B48AA1" w14:textId="4180077A" w:rsidR="00424F16" w:rsidRPr="00C43A28" w:rsidRDefault="00424F16" w:rsidP="00424F16">
      <w:pPr>
        <w:ind w:firstLineChars="200" w:firstLine="420"/>
        <w:rPr>
          <w:szCs w:val="21"/>
        </w:rPr>
      </w:pPr>
      <w:r w:rsidRPr="00C43A28">
        <w:rPr>
          <w:rFonts w:hint="eastAsia"/>
          <w:szCs w:val="21"/>
        </w:rPr>
        <w:t>这是一次</w:t>
      </w:r>
      <w:r w:rsidRPr="00424F16">
        <w:rPr>
          <w:rFonts w:hint="eastAsia"/>
          <w:szCs w:val="21"/>
        </w:rPr>
        <w:t>深刻而对比鲜明的味觉探索</w:t>
      </w:r>
      <w:r>
        <w:rPr>
          <w:rFonts w:hint="eastAsia"/>
          <w:szCs w:val="21"/>
        </w:rPr>
        <w:t>之旅，其间</w:t>
      </w:r>
      <w:r w:rsidRPr="00424F16">
        <w:rPr>
          <w:rFonts w:hint="eastAsia"/>
          <w:szCs w:val="21"/>
        </w:rPr>
        <w:t>酸甜苦辣交织</w:t>
      </w:r>
      <w:r>
        <w:rPr>
          <w:rFonts w:hint="eastAsia"/>
          <w:szCs w:val="21"/>
        </w:rPr>
        <w:t>。</w:t>
      </w:r>
      <w:r w:rsidRPr="00C43A28">
        <w:rPr>
          <w:rFonts w:hint="eastAsia"/>
          <w:szCs w:val="21"/>
        </w:rPr>
        <w:t>她系上围裙，讲述了一个几乎失去一切的家庭如何通过一餐一饭重新建立</w:t>
      </w:r>
      <w:r>
        <w:rPr>
          <w:rFonts w:hint="eastAsia"/>
          <w:szCs w:val="21"/>
        </w:rPr>
        <w:t>自我</w:t>
      </w:r>
      <w:r w:rsidRPr="00C43A28">
        <w:rPr>
          <w:rFonts w:hint="eastAsia"/>
          <w:szCs w:val="21"/>
        </w:rPr>
        <w:t>的故事</w:t>
      </w:r>
      <w:r>
        <w:rPr>
          <w:rFonts w:hint="eastAsia"/>
          <w:szCs w:val="21"/>
        </w:rPr>
        <w:t>，</w:t>
      </w:r>
      <w:r w:rsidR="001D46C6">
        <w:rPr>
          <w:rFonts w:hint="eastAsia"/>
          <w:szCs w:val="21"/>
        </w:rPr>
        <w:t>讲述了自己</w:t>
      </w:r>
      <w:r w:rsidRPr="00424F16">
        <w:rPr>
          <w:rFonts w:hint="eastAsia"/>
          <w:szCs w:val="21"/>
        </w:rPr>
        <w:t>作为</w:t>
      </w:r>
      <w:r>
        <w:rPr>
          <w:rFonts w:hint="eastAsia"/>
          <w:szCs w:val="21"/>
        </w:rPr>
        <w:t>一名</w:t>
      </w:r>
      <w:r w:rsidR="001D46C6">
        <w:rPr>
          <w:rFonts w:hint="eastAsia"/>
          <w:szCs w:val="21"/>
        </w:rPr>
        <w:t>女性</w:t>
      </w:r>
      <w:r w:rsidRPr="00424F16">
        <w:rPr>
          <w:rFonts w:hint="eastAsia"/>
          <w:szCs w:val="21"/>
        </w:rPr>
        <w:t>作家、厨师、母亲及女儿</w:t>
      </w:r>
      <w:r w:rsidR="001D46C6" w:rsidRPr="00424F16">
        <w:rPr>
          <w:rFonts w:hint="eastAsia"/>
          <w:szCs w:val="21"/>
        </w:rPr>
        <w:t>寻找</w:t>
      </w:r>
      <w:r w:rsidRPr="00424F16">
        <w:rPr>
          <w:rFonts w:hint="eastAsia"/>
          <w:szCs w:val="21"/>
        </w:rPr>
        <w:t>自我</w:t>
      </w:r>
      <w:r w:rsidR="001D46C6">
        <w:rPr>
          <w:rFonts w:hint="eastAsia"/>
          <w:szCs w:val="21"/>
        </w:rPr>
        <w:t>身份认同</w:t>
      </w:r>
      <w:r w:rsidR="001D46C6" w:rsidRPr="00424F16">
        <w:rPr>
          <w:rFonts w:hint="eastAsia"/>
          <w:szCs w:val="21"/>
        </w:rPr>
        <w:t>的</w:t>
      </w:r>
      <w:r w:rsidR="001D46C6">
        <w:rPr>
          <w:rFonts w:hint="eastAsia"/>
          <w:szCs w:val="21"/>
        </w:rPr>
        <w:t>心路历程</w:t>
      </w:r>
      <w:r w:rsidRPr="00424F16">
        <w:rPr>
          <w:rFonts w:hint="eastAsia"/>
          <w:szCs w:val="21"/>
        </w:rPr>
        <w:t>。</w:t>
      </w:r>
    </w:p>
    <w:p w14:paraId="522C733E" w14:textId="77777777" w:rsidR="00AE574A" w:rsidRPr="00424F16" w:rsidRDefault="00AE574A">
      <w:pPr>
        <w:rPr>
          <w:szCs w:val="21"/>
        </w:rPr>
      </w:pPr>
    </w:p>
    <w:p w14:paraId="0E4DE3A6" w14:textId="77777777" w:rsidR="00A7604E" w:rsidRPr="00626B30" w:rsidRDefault="00A7604E">
      <w:pPr>
        <w:rPr>
          <w:szCs w:val="21"/>
        </w:rPr>
      </w:pPr>
    </w:p>
    <w:p w14:paraId="5D230DC7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4D46728" w14:textId="0B6D6E0A" w:rsidR="00AE574A" w:rsidRDefault="00AE574A">
      <w:pPr>
        <w:rPr>
          <w:color w:val="000000"/>
          <w:szCs w:val="21"/>
        </w:rPr>
      </w:pPr>
    </w:p>
    <w:p w14:paraId="03863789" w14:textId="00232C09" w:rsidR="00996B79" w:rsidRPr="00996B79" w:rsidRDefault="009C736B" w:rsidP="008C1513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717632" behindDoc="0" locked="0" layoutInCell="1" allowOverlap="1" wp14:anchorId="7EDBB266" wp14:editId="10A52972">
            <wp:simplePos x="0" y="0"/>
            <wp:positionH relativeFrom="margin">
              <wp:align>left</wp:align>
            </wp:positionH>
            <wp:positionV relativeFrom="paragraph">
              <wp:posOffset>21590</wp:posOffset>
            </wp:positionV>
            <wp:extent cx="952500" cy="952500"/>
            <wp:effectExtent l="0" t="0" r="0" b="0"/>
            <wp:wrapSquare wrapText="bothSides"/>
            <wp:docPr id="1048658345" name="图片 2" descr="Bonny Reich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onny Reiche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6B79" w:rsidRPr="00996B79">
        <w:rPr>
          <w:rFonts w:hint="eastAsia"/>
          <w:b/>
          <w:noProof/>
        </w:rPr>
        <w:t>邦妮·</w:t>
      </w:r>
      <w:r w:rsidR="00996B79" w:rsidRPr="00996B79">
        <w:rPr>
          <w:rFonts w:hint="eastAsia"/>
          <w:b/>
          <w:szCs w:val="21"/>
        </w:rPr>
        <w:t>雷切特（</w:t>
      </w:r>
      <w:r w:rsidR="00996B79" w:rsidRPr="00996B79">
        <w:rPr>
          <w:rFonts w:hint="eastAsia"/>
          <w:b/>
          <w:noProof/>
        </w:rPr>
        <w:t>Bonny Reichert</w:t>
      </w:r>
      <w:r w:rsidR="00996B79" w:rsidRPr="00996B79">
        <w:rPr>
          <w:rFonts w:hint="eastAsia"/>
          <w:b/>
          <w:szCs w:val="21"/>
        </w:rPr>
        <w:t>）</w:t>
      </w:r>
      <w:r w:rsidR="00996B79" w:rsidRPr="00996B79">
        <w:rPr>
          <w:rFonts w:hint="eastAsia"/>
          <w:noProof/>
        </w:rPr>
        <w:t>作为作家、编辑和专栏作家在杂志和报纸界工作了</w:t>
      </w:r>
      <w:r w:rsidR="00996B79">
        <w:rPr>
          <w:rFonts w:hint="eastAsia"/>
          <w:noProof/>
        </w:rPr>
        <w:t>20</w:t>
      </w:r>
      <w:r w:rsidR="00996B79" w:rsidRPr="00996B79">
        <w:rPr>
          <w:rFonts w:hint="eastAsia"/>
          <w:noProof/>
        </w:rPr>
        <w:t>多年</w:t>
      </w:r>
      <w:r w:rsidR="008C1513" w:rsidRPr="008C1513">
        <w:t xml:space="preserve"> </w:t>
      </w:r>
      <w:r w:rsidR="00996B79" w:rsidRPr="00996B79">
        <w:rPr>
          <w:rFonts w:hint="eastAsia"/>
          <w:noProof/>
        </w:rPr>
        <w:t>。她获得过许多写作和编辑奖项，包括两项国家杂志奖。</w:t>
      </w:r>
      <w:r w:rsidR="00996B79" w:rsidRPr="00996B79">
        <w:rPr>
          <w:rFonts w:hint="eastAsia"/>
          <w:noProof/>
        </w:rPr>
        <w:t>40</w:t>
      </w:r>
      <w:r w:rsidR="00996B79" w:rsidRPr="00996B79">
        <w:rPr>
          <w:rFonts w:hint="eastAsia"/>
          <w:noProof/>
        </w:rPr>
        <w:t>岁时，她决定追随自己的激情，报名参加了一个艰苦的厨师学校课程。她曾在一家餐厅工作，后来成为一家全国性杂货品牌的行政主厨，并通过在《环球邮报》</w:t>
      </w:r>
      <w:r w:rsidR="00996B79">
        <w:rPr>
          <w:rFonts w:hint="eastAsia"/>
          <w:noProof/>
        </w:rPr>
        <w:t>（</w:t>
      </w:r>
      <w:r w:rsidR="00996B79" w:rsidRPr="00996B79">
        <w:rPr>
          <w:i/>
          <w:noProof/>
        </w:rPr>
        <w:t>The Globe and Mail</w:t>
      </w:r>
      <w:r w:rsidR="00996B79">
        <w:rPr>
          <w:rFonts w:hint="eastAsia"/>
          <w:noProof/>
        </w:rPr>
        <w:t>）</w:t>
      </w:r>
      <w:r w:rsidR="00996B79" w:rsidRPr="00996B79">
        <w:rPr>
          <w:rFonts w:hint="eastAsia"/>
          <w:noProof/>
        </w:rPr>
        <w:t>上撰写美食专栏和定期专题报道与读者建立了联系。</w:t>
      </w:r>
      <w:r w:rsidR="008C1513" w:rsidRPr="008C1513">
        <w:rPr>
          <w:rFonts w:hint="eastAsia"/>
          <w:noProof/>
        </w:rPr>
        <w:t>她还在多伦多大学教授一门广受欢迎的美食写作课程。</w:t>
      </w:r>
    </w:p>
    <w:p w14:paraId="4F0D399E" w14:textId="77777777" w:rsidR="00996B79" w:rsidRPr="00996B79" w:rsidRDefault="00996B79" w:rsidP="00996B79">
      <w:pPr>
        <w:ind w:firstLineChars="200" w:firstLine="420"/>
        <w:rPr>
          <w:noProof/>
        </w:rPr>
      </w:pPr>
    </w:p>
    <w:p w14:paraId="49683ABD" w14:textId="77777777" w:rsidR="00334F41" w:rsidRDefault="00996B79" w:rsidP="00996B79">
      <w:pPr>
        <w:ind w:firstLineChars="200" w:firstLine="420"/>
        <w:rPr>
          <w:noProof/>
        </w:rPr>
      </w:pPr>
      <w:r w:rsidRPr="00996B79">
        <w:rPr>
          <w:rFonts w:hint="eastAsia"/>
          <w:noProof/>
        </w:rPr>
        <w:t>当</w:t>
      </w:r>
      <w:r w:rsidR="008C1513" w:rsidRPr="008C1513">
        <w:rPr>
          <w:rFonts w:hint="eastAsia"/>
          <w:noProof/>
        </w:rPr>
        <w:t>雷切特</w:t>
      </w:r>
      <w:r w:rsidRPr="00996B79">
        <w:rPr>
          <w:rFonts w:hint="eastAsia"/>
          <w:noProof/>
        </w:rPr>
        <w:t>的父亲步入</w:t>
      </w:r>
      <w:r w:rsidR="008C1513">
        <w:rPr>
          <w:rFonts w:hint="eastAsia"/>
          <w:noProof/>
        </w:rPr>
        <w:t>90</w:t>
      </w:r>
      <w:r w:rsidRPr="00996B79">
        <w:rPr>
          <w:rFonts w:hint="eastAsia"/>
          <w:noProof/>
        </w:rPr>
        <w:t>多岁高龄时，她意识到她不敢写的书就是她必须写的书。而且要快。凭借其历史背景、现代框架和对食物的关注，《如何分享一只鸡蛋》对大屠杀的</w:t>
      </w:r>
      <w:r w:rsidR="008C1513">
        <w:rPr>
          <w:rFonts w:hint="eastAsia"/>
          <w:noProof/>
        </w:rPr>
        <w:t>遗留问题</w:t>
      </w:r>
      <w:r w:rsidRPr="00996B79">
        <w:rPr>
          <w:rFonts w:hint="eastAsia"/>
          <w:noProof/>
        </w:rPr>
        <w:t>进行了全新的解读。然而，它所传达的信息并不局限于犹太读者。我们是一个由移民和难民组成的社会，他们从一个地方迁移到另一个地方，无论是出于自愿还是</w:t>
      </w:r>
      <w:r w:rsidR="008C1513">
        <w:rPr>
          <w:rFonts w:hint="eastAsia"/>
          <w:noProof/>
        </w:rPr>
        <w:t>被迫。我们是儿孙，是父母，是叔叔阿姨。正如最近出版的烹饪回忆录《</w:t>
      </w:r>
      <w:r w:rsidR="008C1513" w:rsidRPr="008C1513">
        <w:rPr>
          <w:rFonts w:hint="eastAsia"/>
          <w:noProof/>
        </w:rPr>
        <w:t>妈妈走后</w:t>
      </w:r>
      <w:r w:rsidR="008C1513">
        <w:rPr>
          <w:rFonts w:hint="eastAsia"/>
          <w:noProof/>
        </w:rPr>
        <w:t>》（</w:t>
      </w:r>
      <w:r w:rsidR="008C1513" w:rsidRPr="008C1513">
        <w:rPr>
          <w:i/>
          <w:noProof/>
        </w:rPr>
        <w:t>Crying in H Mart</w:t>
      </w:r>
      <w:r w:rsidR="008C1513">
        <w:rPr>
          <w:rFonts w:hint="eastAsia"/>
          <w:noProof/>
        </w:rPr>
        <w:t>）</w:t>
      </w:r>
      <w:r w:rsidRPr="00996B79">
        <w:rPr>
          <w:rFonts w:hint="eastAsia"/>
          <w:noProof/>
        </w:rPr>
        <w:t>所展示的那样，食物的故事就像森林中的河流一样流淌在我们的血脉中，始终向前，流向未来。这本回忆录讲述的就是这种普遍联系。</w:t>
      </w:r>
    </w:p>
    <w:p w14:paraId="1F6AF486" w14:textId="77777777" w:rsidR="009C736B" w:rsidRDefault="009C736B" w:rsidP="009C736B">
      <w:pPr>
        <w:rPr>
          <w:noProof/>
        </w:rPr>
      </w:pPr>
    </w:p>
    <w:p w14:paraId="43E5A305" w14:textId="77777777" w:rsidR="009C736B" w:rsidRDefault="009C736B" w:rsidP="009C736B">
      <w:pPr>
        <w:rPr>
          <w:noProof/>
        </w:rPr>
      </w:pPr>
    </w:p>
    <w:p w14:paraId="67234936" w14:textId="734E207A" w:rsidR="009C736B" w:rsidRPr="009C736B" w:rsidRDefault="009C736B" w:rsidP="009C736B">
      <w:pPr>
        <w:rPr>
          <w:b/>
          <w:bCs/>
          <w:noProof/>
        </w:rPr>
      </w:pPr>
      <w:r>
        <w:rPr>
          <w:rFonts w:hint="eastAsia"/>
          <w:b/>
          <w:bCs/>
          <w:noProof/>
        </w:rPr>
        <w:t>媒体评价：</w:t>
      </w:r>
    </w:p>
    <w:p w14:paraId="05CDF266" w14:textId="77777777" w:rsidR="009C736B" w:rsidRDefault="009C736B" w:rsidP="00996B79">
      <w:pPr>
        <w:ind w:firstLineChars="200" w:firstLine="420"/>
        <w:rPr>
          <w:noProof/>
        </w:rPr>
      </w:pPr>
    </w:p>
    <w:p w14:paraId="23A6C5D1" w14:textId="49ECC4AC" w:rsidR="00424F16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24F16">
        <w:rPr>
          <w:rFonts w:hint="eastAsia"/>
          <w:noProof/>
        </w:rPr>
        <w:t>翻开第一页我便泪流满面，然而读过数页后却又破涕为笑。</w:t>
      </w:r>
      <w:r>
        <w:rPr>
          <w:rFonts w:hint="eastAsia"/>
          <w:noProof/>
        </w:rPr>
        <w:t>这本书文笔优美，带领读者踏上了一段既令人心碎又充满希望的情感之旅。”</w:t>
      </w:r>
    </w:p>
    <w:p w14:paraId="4578C870" w14:textId="5061642C" w:rsidR="00424F16" w:rsidRDefault="00424F16" w:rsidP="00424F1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Pr="00424F16">
        <w:rPr>
          <w:rFonts w:hint="eastAsia"/>
          <w:noProof/>
        </w:rPr>
        <w:t>露丝</w:t>
      </w:r>
      <w:r>
        <w:rPr>
          <w:rFonts w:hint="eastAsia"/>
          <w:noProof/>
        </w:rPr>
        <w:t>·</w:t>
      </w:r>
      <w:r w:rsidRPr="00424F16">
        <w:rPr>
          <w:rFonts w:hint="eastAsia"/>
          <w:noProof/>
        </w:rPr>
        <w:t>赖歇尔</w:t>
      </w:r>
      <w:r>
        <w:rPr>
          <w:rFonts w:hint="eastAsia"/>
          <w:noProof/>
        </w:rPr>
        <w:t>（</w:t>
      </w:r>
      <w:r w:rsidRPr="00424F16">
        <w:rPr>
          <w:noProof/>
        </w:rPr>
        <w:t>Ruth Reichl</w:t>
      </w:r>
      <w:r>
        <w:rPr>
          <w:rFonts w:hint="eastAsia"/>
          <w:noProof/>
        </w:rPr>
        <w:t>）</w:t>
      </w:r>
    </w:p>
    <w:p w14:paraId="4FFFA5E9" w14:textId="77777777" w:rsidR="00424F16" w:rsidRDefault="00424F16" w:rsidP="00424F16">
      <w:pPr>
        <w:ind w:firstLineChars="200" w:firstLine="420"/>
        <w:rPr>
          <w:noProof/>
        </w:rPr>
      </w:pPr>
    </w:p>
    <w:p w14:paraId="1C464F2D" w14:textId="5F1A354D" w:rsidR="00424F16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</w:t>
      </w:r>
      <w:r w:rsidRPr="00424F16">
        <w:rPr>
          <w:rFonts w:hint="eastAsia"/>
          <w:noProof/>
        </w:rPr>
        <w:t>这部讲述家庭纽带、美食与爱的作品常常让人悲从中来，</w:t>
      </w:r>
      <w:r>
        <w:rPr>
          <w:rFonts w:hint="eastAsia"/>
          <w:noProof/>
        </w:rPr>
        <w:t>但最终却充满了生命的</w:t>
      </w:r>
      <w:r w:rsidRPr="00424F16">
        <w:rPr>
          <w:rFonts w:hint="eastAsia"/>
          <w:noProof/>
        </w:rPr>
        <w:t>强大力量</w:t>
      </w:r>
      <w:r>
        <w:rPr>
          <w:rFonts w:hint="eastAsia"/>
          <w:noProof/>
        </w:rPr>
        <w:t>，</w:t>
      </w:r>
      <w:r w:rsidRPr="00424F16">
        <w:rPr>
          <w:rFonts w:hint="eastAsia"/>
          <w:noProof/>
        </w:rPr>
        <w:t>即便是最坚强的读者也</w:t>
      </w:r>
      <w:r>
        <w:rPr>
          <w:rFonts w:hint="eastAsia"/>
          <w:noProof/>
        </w:rPr>
        <w:t>很难不为之动容</w:t>
      </w:r>
      <w:r w:rsidRPr="00424F16">
        <w:rPr>
          <w:rFonts w:hint="eastAsia"/>
          <w:noProof/>
        </w:rPr>
        <w:t>。</w:t>
      </w:r>
      <w:r>
        <w:rPr>
          <w:rFonts w:hint="eastAsia"/>
          <w:noProof/>
        </w:rPr>
        <w:t>”</w:t>
      </w:r>
    </w:p>
    <w:p w14:paraId="248ACD6A" w14:textId="337206BE" w:rsidR="00424F16" w:rsidRDefault="00424F16" w:rsidP="00424F16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——《书单》（</w:t>
      </w:r>
      <w:r w:rsidRPr="00424F16">
        <w:rPr>
          <w:i/>
          <w:iCs/>
          <w:noProof/>
        </w:rPr>
        <w:t>Booklist</w:t>
      </w:r>
      <w:r>
        <w:rPr>
          <w:rFonts w:hint="eastAsia"/>
          <w:noProof/>
        </w:rPr>
        <w:t>），星级评论</w:t>
      </w:r>
    </w:p>
    <w:p w14:paraId="3C544E1D" w14:textId="77777777" w:rsidR="00424F16" w:rsidRDefault="00424F16" w:rsidP="00424F16">
      <w:pPr>
        <w:ind w:firstLineChars="200" w:firstLine="420"/>
        <w:rPr>
          <w:noProof/>
        </w:rPr>
      </w:pPr>
    </w:p>
    <w:p w14:paraId="3D40CB6F" w14:textId="77777777" w:rsidR="00147B71" w:rsidRDefault="00424F16" w:rsidP="00424F16">
      <w:pPr>
        <w:ind w:firstLineChars="200" w:firstLine="420"/>
        <w:rPr>
          <w:noProof/>
        </w:rPr>
      </w:pPr>
      <w:r>
        <w:rPr>
          <w:rFonts w:hint="eastAsia"/>
          <w:noProof/>
        </w:rPr>
        <w:t>“一本令人着迷的回忆录</w:t>
      </w:r>
      <w:r w:rsidR="00147B71">
        <w:rPr>
          <w:rFonts w:hint="eastAsia"/>
          <w:noProof/>
        </w:rPr>
        <w:t>……</w:t>
      </w:r>
      <w:r>
        <w:rPr>
          <w:rFonts w:hint="eastAsia"/>
          <w:noProof/>
        </w:rPr>
        <w:t>雷切特</w:t>
      </w:r>
      <w:r w:rsidR="00147B71" w:rsidRPr="00147B71">
        <w:rPr>
          <w:rFonts w:hint="eastAsia"/>
          <w:noProof/>
        </w:rPr>
        <w:t>精心织就一幅丰富多彩的叙述画卷，以绚丽多姿的文字追忆自我觉醒之旅。生动且滋养心灵，实属不可错过的佳作。”</w:t>
      </w:r>
    </w:p>
    <w:p w14:paraId="2766C885" w14:textId="3A2E5E9C" w:rsidR="00424F16" w:rsidRDefault="00147B71" w:rsidP="00147B71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</w:t>
      </w:r>
      <w:r w:rsidR="00424F16">
        <w:rPr>
          <w:rFonts w:hint="eastAsia"/>
          <w:noProof/>
        </w:rPr>
        <w:t>《出版</w:t>
      </w:r>
      <w:r>
        <w:rPr>
          <w:rFonts w:hint="eastAsia"/>
          <w:noProof/>
        </w:rPr>
        <w:t>者</w:t>
      </w:r>
      <w:r w:rsidR="00424F16">
        <w:rPr>
          <w:rFonts w:hint="eastAsia"/>
          <w:noProof/>
        </w:rPr>
        <w:t>周刊》</w:t>
      </w:r>
      <w:r>
        <w:rPr>
          <w:rFonts w:hint="eastAsia"/>
          <w:noProof/>
        </w:rPr>
        <w:t>（</w:t>
      </w:r>
      <w:r w:rsidRPr="00147B71">
        <w:rPr>
          <w:i/>
          <w:iCs/>
          <w:noProof/>
        </w:rPr>
        <w:t>Publishers Weekly</w:t>
      </w:r>
      <w:r>
        <w:rPr>
          <w:rFonts w:hint="eastAsia"/>
          <w:noProof/>
        </w:rPr>
        <w:t>）</w:t>
      </w:r>
      <w:r w:rsidR="00424F16">
        <w:rPr>
          <w:rFonts w:hint="eastAsia"/>
          <w:noProof/>
        </w:rPr>
        <w:t>，星级评论</w:t>
      </w:r>
    </w:p>
    <w:p w14:paraId="57AE3DC3" w14:textId="77777777" w:rsidR="00424F16" w:rsidRDefault="00424F16" w:rsidP="009C736B">
      <w:pPr>
        <w:ind w:firstLineChars="200" w:firstLine="420"/>
        <w:rPr>
          <w:noProof/>
        </w:rPr>
      </w:pPr>
    </w:p>
    <w:p w14:paraId="40715AA2" w14:textId="2D274C7E" w:rsidR="009C736B" w:rsidRDefault="009C736B" w:rsidP="009C736B">
      <w:pPr>
        <w:ind w:firstLineChars="200" w:firstLine="420"/>
        <w:rPr>
          <w:noProof/>
        </w:rPr>
      </w:pPr>
      <w:r>
        <w:rPr>
          <w:rFonts w:hint="eastAsia"/>
          <w:noProof/>
        </w:rPr>
        <w:t>“从第一页开始，我就知道我会爱上这本书。《</w:t>
      </w:r>
      <w:r w:rsidRPr="00C43A28">
        <w:rPr>
          <w:rFonts w:hint="eastAsia"/>
          <w:szCs w:val="21"/>
        </w:rPr>
        <w:t>如何分享一只鸡蛋</w:t>
      </w:r>
      <w:r>
        <w:rPr>
          <w:rFonts w:hint="eastAsia"/>
          <w:noProof/>
        </w:rPr>
        <w:t>》充满了爱与痛苦，作者在纪念她所爱之人的同时，也在追求一种有价值的生活。每一章都蕴含着丰富的情感和细节：美味、凄美，还有饥饿和富足。还有，哦——食物！书中提到的每一餐都是一场饕餮盛宴，与文字本身一样令人回味无穷。这本书的温暖和真诚是如此吸引人，如此令人着迷。”</w:t>
      </w:r>
    </w:p>
    <w:p w14:paraId="3110E3D3" w14:textId="4C183C43" w:rsidR="009C736B" w:rsidRPr="00996B79" w:rsidRDefault="009C736B" w:rsidP="009C736B">
      <w:pPr>
        <w:ind w:firstLineChars="200" w:firstLine="420"/>
        <w:jc w:val="right"/>
        <w:rPr>
          <w:noProof/>
        </w:rPr>
      </w:pPr>
      <w:r>
        <w:rPr>
          <w:rFonts w:hint="eastAsia"/>
          <w:noProof/>
        </w:rPr>
        <w:t>——露西·阿德林顿（</w:t>
      </w:r>
      <w:r w:rsidRPr="009C736B">
        <w:rPr>
          <w:noProof/>
        </w:rPr>
        <w:t>Lucy Adlington</w:t>
      </w:r>
      <w:r>
        <w:rPr>
          <w:rFonts w:hint="eastAsia"/>
          <w:noProof/>
        </w:rPr>
        <w:t>），《纽约时报》畅销书《奥斯维辛的裁缝师》（</w:t>
      </w:r>
      <w:r w:rsidRPr="009C736B">
        <w:rPr>
          <w:i/>
          <w:iCs/>
          <w:noProof/>
        </w:rPr>
        <w:t>The Dressmakers of Auschwitz</w:t>
      </w:r>
      <w:r>
        <w:rPr>
          <w:rFonts w:hint="eastAsia"/>
          <w:noProof/>
        </w:rPr>
        <w:t>）的作者</w:t>
      </w:r>
    </w:p>
    <w:bookmarkEnd w:id="0"/>
    <w:p w14:paraId="3EA2446B" w14:textId="77777777" w:rsidR="002A1123" w:rsidRPr="009C736B" w:rsidRDefault="002A1123" w:rsidP="00E74E90">
      <w:pPr>
        <w:rPr>
          <w:color w:val="000000"/>
          <w:szCs w:val="21"/>
        </w:rPr>
      </w:pPr>
    </w:p>
    <w:p w14:paraId="0502327B" w14:textId="77777777" w:rsidR="009C736B" w:rsidRDefault="009C736B" w:rsidP="00E74E90">
      <w:pPr>
        <w:rPr>
          <w:color w:val="000000"/>
          <w:szCs w:val="21"/>
        </w:rPr>
      </w:pPr>
    </w:p>
    <w:p w14:paraId="7496CCBC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5839341E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5914B6D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520756FC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7EA0D8D6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7BAB7B08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C9BD45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012D35B8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3E7284E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4A622A9A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33092538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00E5B5EE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0781241C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005305F1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72D95D7" wp14:editId="7ADA0263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179D46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DEB3A9" w14:textId="77777777" w:rsidR="001C1181" w:rsidRDefault="001C1181">
      <w:r>
        <w:separator/>
      </w:r>
    </w:p>
  </w:endnote>
  <w:endnote w:type="continuationSeparator" w:id="0">
    <w:p w14:paraId="52F486DE" w14:textId="77777777" w:rsidR="001C1181" w:rsidRDefault="001C1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51F7DE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79EE69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46016B73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3F83FBE2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562F687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62617A" w14:textId="77777777" w:rsidR="001C1181" w:rsidRDefault="001C1181">
      <w:r>
        <w:separator/>
      </w:r>
    </w:p>
  </w:footnote>
  <w:footnote w:type="continuationSeparator" w:id="0">
    <w:p w14:paraId="1085D6DB" w14:textId="77777777" w:rsidR="001C1181" w:rsidRDefault="001C11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17E606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82C307C" wp14:editId="624CD8B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E02388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53193"/>
    <w:multiLevelType w:val="hybridMultilevel"/>
    <w:tmpl w:val="2CAC4EE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30D63"/>
    <w:rsid w:val="00040304"/>
    <w:rsid w:val="00061C2C"/>
    <w:rsid w:val="00065562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042"/>
    <w:rsid w:val="000B3141"/>
    <w:rsid w:val="000B3EED"/>
    <w:rsid w:val="000B4D73"/>
    <w:rsid w:val="000C0951"/>
    <w:rsid w:val="000C18AC"/>
    <w:rsid w:val="000D02CB"/>
    <w:rsid w:val="000D0A7C"/>
    <w:rsid w:val="000D293D"/>
    <w:rsid w:val="000D34C3"/>
    <w:rsid w:val="000D3D3A"/>
    <w:rsid w:val="000D5F8D"/>
    <w:rsid w:val="000F1CFF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47B71"/>
    <w:rsid w:val="0015144D"/>
    <w:rsid w:val="00156770"/>
    <w:rsid w:val="00163F80"/>
    <w:rsid w:val="00167007"/>
    <w:rsid w:val="001726C7"/>
    <w:rsid w:val="00186CDC"/>
    <w:rsid w:val="00193733"/>
    <w:rsid w:val="00195D6F"/>
    <w:rsid w:val="001A0EE1"/>
    <w:rsid w:val="001B2196"/>
    <w:rsid w:val="001B679D"/>
    <w:rsid w:val="001C1181"/>
    <w:rsid w:val="001C6D65"/>
    <w:rsid w:val="001D0115"/>
    <w:rsid w:val="001D0FAF"/>
    <w:rsid w:val="001D46C6"/>
    <w:rsid w:val="001D4E4F"/>
    <w:rsid w:val="001E03D0"/>
    <w:rsid w:val="001F0F15"/>
    <w:rsid w:val="002068EA"/>
    <w:rsid w:val="00215BF8"/>
    <w:rsid w:val="002234B7"/>
    <w:rsid w:val="002243E8"/>
    <w:rsid w:val="00227E6E"/>
    <w:rsid w:val="002330E8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A1123"/>
    <w:rsid w:val="002B5ADD"/>
    <w:rsid w:val="002C0257"/>
    <w:rsid w:val="002D009B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4532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D24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066B6"/>
    <w:rsid w:val="00415275"/>
    <w:rsid w:val="00422383"/>
    <w:rsid w:val="00422BE4"/>
    <w:rsid w:val="00424F16"/>
    <w:rsid w:val="00427236"/>
    <w:rsid w:val="00435906"/>
    <w:rsid w:val="00453CA4"/>
    <w:rsid w:val="004655CB"/>
    <w:rsid w:val="00476503"/>
    <w:rsid w:val="00477097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141B"/>
    <w:rsid w:val="005C244E"/>
    <w:rsid w:val="005C27DC"/>
    <w:rsid w:val="005D0704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5F7D41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341"/>
    <w:rsid w:val="00655FA9"/>
    <w:rsid w:val="006656BA"/>
    <w:rsid w:val="00667C85"/>
    <w:rsid w:val="00680EFB"/>
    <w:rsid w:val="006A0F6B"/>
    <w:rsid w:val="006A5F5C"/>
    <w:rsid w:val="006B6CAB"/>
    <w:rsid w:val="006D37E3"/>
    <w:rsid w:val="006D37ED"/>
    <w:rsid w:val="006D4FC0"/>
    <w:rsid w:val="006E2E2E"/>
    <w:rsid w:val="006F1E29"/>
    <w:rsid w:val="00701B34"/>
    <w:rsid w:val="00704D2E"/>
    <w:rsid w:val="00705B2C"/>
    <w:rsid w:val="007078E0"/>
    <w:rsid w:val="00713329"/>
    <w:rsid w:val="00715F9D"/>
    <w:rsid w:val="0072726F"/>
    <w:rsid w:val="007419C0"/>
    <w:rsid w:val="007471F6"/>
    <w:rsid w:val="00747520"/>
    <w:rsid w:val="0075002B"/>
    <w:rsid w:val="0075196D"/>
    <w:rsid w:val="00761403"/>
    <w:rsid w:val="00771BAB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33DC"/>
    <w:rsid w:val="00895CB6"/>
    <w:rsid w:val="008A6811"/>
    <w:rsid w:val="008A7AE7"/>
    <w:rsid w:val="008B18DA"/>
    <w:rsid w:val="008C0420"/>
    <w:rsid w:val="008C1513"/>
    <w:rsid w:val="008C2DD2"/>
    <w:rsid w:val="008C4BCC"/>
    <w:rsid w:val="008D07F2"/>
    <w:rsid w:val="008D12D3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96B79"/>
    <w:rsid w:val="009A1093"/>
    <w:rsid w:val="009B01A7"/>
    <w:rsid w:val="009B3943"/>
    <w:rsid w:val="009C536D"/>
    <w:rsid w:val="009C66BB"/>
    <w:rsid w:val="009C736B"/>
    <w:rsid w:val="009D09AC"/>
    <w:rsid w:val="009D7EA7"/>
    <w:rsid w:val="009E5739"/>
    <w:rsid w:val="009F2DB5"/>
    <w:rsid w:val="00A05112"/>
    <w:rsid w:val="00A10F0C"/>
    <w:rsid w:val="00A1225E"/>
    <w:rsid w:val="00A13476"/>
    <w:rsid w:val="00A14DF2"/>
    <w:rsid w:val="00A45A3D"/>
    <w:rsid w:val="00A54A8E"/>
    <w:rsid w:val="00A54B52"/>
    <w:rsid w:val="00A6711F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17F4C"/>
    <w:rsid w:val="00C308BC"/>
    <w:rsid w:val="00C348D1"/>
    <w:rsid w:val="00C40DC8"/>
    <w:rsid w:val="00C43A28"/>
    <w:rsid w:val="00C71CE9"/>
    <w:rsid w:val="00C71DBF"/>
    <w:rsid w:val="00C835AD"/>
    <w:rsid w:val="00C9021F"/>
    <w:rsid w:val="00CA032E"/>
    <w:rsid w:val="00CA1DDF"/>
    <w:rsid w:val="00CA6D2C"/>
    <w:rsid w:val="00CB6027"/>
    <w:rsid w:val="00CC2499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A3492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5115"/>
    <w:rsid w:val="00E725A1"/>
    <w:rsid w:val="00E74A65"/>
    <w:rsid w:val="00E74E90"/>
    <w:rsid w:val="00E81AB5"/>
    <w:rsid w:val="00E91D38"/>
    <w:rsid w:val="00E92DB2"/>
    <w:rsid w:val="00EA4C03"/>
    <w:rsid w:val="00EA6987"/>
    <w:rsid w:val="00EA74CC"/>
    <w:rsid w:val="00EB27B1"/>
    <w:rsid w:val="00EC129D"/>
    <w:rsid w:val="00ED1D72"/>
    <w:rsid w:val="00ED6809"/>
    <w:rsid w:val="00EE4676"/>
    <w:rsid w:val="00EE748F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C8C3912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493</Words>
  <Characters>2811</Characters>
  <Application>Microsoft Office Word</Application>
  <DocSecurity>0</DocSecurity>
  <Lines>23</Lines>
  <Paragraphs>6</Paragraphs>
  <ScaleCrop>false</ScaleCrop>
  <Company>2ndSpAcE</Company>
  <LinksUpToDate>false</LinksUpToDate>
  <CharactersWithSpaces>3298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5</cp:revision>
  <cp:lastPrinted>2005-06-10T06:33:00Z</cp:lastPrinted>
  <dcterms:created xsi:type="dcterms:W3CDTF">2024-12-13T08:45:00Z</dcterms:created>
  <dcterms:modified xsi:type="dcterms:W3CDTF">2025-02-19T08:02:00Z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