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0D849D">
      <w:pPr>
        <w:jc w:val="center"/>
        <w:rPr>
          <w:b/>
          <w:bCs/>
          <w:szCs w:val="21"/>
          <w:shd w:val="pct15" w:color="auto" w:fill="FFFFFF"/>
        </w:rPr>
      </w:pPr>
    </w:p>
    <w:p w14:paraId="5BA53F4B">
      <w:pPr>
        <w:jc w:val="center"/>
        <w:rPr>
          <w:b/>
          <w:bCs/>
          <w:sz w:val="36"/>
        </w:rPr>
      </w:pPr>
      <w:r>
        <w:rPr>
          <w:b/>
          <w:bCs/>
          <w:sz w:val="36"/>
        </w:rPr>
        <w:t>北欧黑色小說天后</w:t>
      </w:r>
    </w:p>
    <w:p w14:paraId="6D7A0C4B">
      <w:pPr>
        <w:jc w:val="center"/>
        <w:rPr>
          <w:b/>
          <w:bCs/>
          <w:sz w:val="36"/>
        </w:rPr>
      </w:pPr>
      <w:r>
        <w:rPr>
          <w:b/>
          <w:bCs/>
          <w:sz w:val="36"/>
        </w:rPr>
        <w:t>玛利亚·恩尼斯坦(Maria Ernestam)</w:t>
      </w:r>
    </w:p>
    <w:p w14:paraId="7E36873D">
      <w:pPr>
        <w:rPr>
          <w:b/>
          <w:szCs w:val="21"/>
        </w:rPr>
      </w:pPr>
      <w:bookmarkStart w:id="0" w:name="productDetails"/>
      <w:bookmarkEnd w:id="0"/>
    </w:p>
    <w:p w14:paraId="0CEF21E1">
      <w:pPr>
        <w:rPr>
          <w:b/>
          <w:szCs w:val="21"/>
        </w:rPr>
      </w:pPr>
    </w:p>
    <w:p w14:paraId="4CF36BCF">
      <w:pPr>
        <w:rPr>
          <w:b/>
          <w:szCs w:val="21"/>
        </w:rPr>
      </w:pPr>
      <w:r>
        <w:rPr>
          <w:b/>
          <w:szCs w:val="21"/>
        </w:rPr>
        <w:t>作者简介：</w:t>
      </w:r>
    </w:p>
    <w:p w14:paraId="317BD172">
      <w:pPr>
        <w:rPr>
          <w:b/>
          <w:szCs w:val="21"/>
        </w:rPr>
      </w:pPr>
    </w:p>
    <w:p w14:paraId="761ED5CE">
      <w:pPr>
        <w:widowControl/>
        <w:ind w:firstLine="420" w:firstLineChars="200"/>
        <w:jc w:val="left"/>
        <w:rPr>
          <w:b/>
          <w:kern w:val="0"/>
          <w:szCs w:val="21"/>
        </w:rPr>
      </w:pPr>
      <w:r>
        <w:drawing>
          <wp:anchor distT="0" distB="0" distL="114300" distR="114300" simplePos="0" relativeHeight="251659264" behindDoc="0" locked="0" layoutInCell="1" allowOverlap="1">
            <wp:simplePos x="0" y="0"/>
            <wp:positionH relativeFrom="margin">
              <wp:align>left</wp:align>
            </wp:positionH>
            <wp:positionV relativeFrom="paragraph">
              <wp:posOffset>17780</wp:posOffset>
            </wp:positionV>
            <wp:extent cx="1214755" cy="1227455"/>
            <wp:effectExtent l="0" t="0" r="4445" b="0"/>
            <wp:wrapSquare wrapText="bothSides"/>
            <wp:docPr id="2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14755" cy="1227455"/>
                    </a:xfrm>
                    <a:prstGeom prst="rect">
                      <a:avLst/>
                    </a:prstGeom>
                    <a:noFill/>
                    <a:ln>
                      <a:noFill/>
                    </a:ln>
                  </pic:spPr>
                </pic:pic>
              </a:graphicData>
            </a:graphic>
          </wp:anchor>
        </w:drawing>
      </w:r>
      <w:r>
        <w:rPr>
          <w:b/>
          <w:kern w:val="0"/>
          <w:szCs w:val="21"/>
        </w:rPr>
        <w:t>玛利亚·恩尼斯坦（Maria Ernestam）</w:t>
      </w:r>
      <w:r>
        <w:rPr>
          <w:kern w:val="0"/>
          <w:szCs w:val="21"/>
        </w:rPr>
        <w:t>在描绘人物形象方面具有敏锐的天赋，同时还是个心思细腻的观察者。她的作品被称之为戏剧悬念小说，富于色彩、意想不到的冲撞与转折。她的文字注重整体风格及细节，充满了绝妙的想象力，她的作品类似现代神话故事，讲述了那些可能会发生在现实生活中的不真实事件。玛利亚以其特有的尖锐幽默感关注了人类的主要问题。人际关系及它们是如何影响并塑造人类的行为是玛利亚·恩尼斯坦创作的中心主题。她用美丽的语言描绘了心理敏锐与洞察力的关系。</w:t>
      </w:r>
    </w:p>
    <w:p w14:paraId="17FD4669">
      <w:pPr>
        <w:widowControl/>
        <w:ind w:firstLine="420" w:firstLineChars="200"/>
        <w:jc w:val="left"/>
        <w:rPr>
          <w:kern w:val="0"/>
          <w:szCs w:val="21"/>
        </w:rPr>
      </w:pPr>
    </w:p>
    <w:p w14:paraId="6A82E64F">
      <w:pPr>
        <w:widowControl/>
        <w:ind w:firstLine="420" w:firstLineChars="200"/>
        <w:jc w:val="left"/>
        <w:rPr>
          <w:kern w:val="0"/>
          <w:szCs w:val="21"/>
        </w:rPr>
      </w:pPr>
      <w:r>
        <w:rPr>
          <w:kern w:val="0"/>
          <w:szCs w:val="21"/>
        </w:rPr>
        <w:t>玛利亚·恩尼斯坦言：“我一直沉迷于善与恶、生与死的斗争。我相信文明的外表很脆弱，强烈的情感贯穿了每个人，它很难吸引到外表的东西。我意识到这世界的痛苦，但是我希望自己永远不会忘记它的快乐和幸福，无论是我的作品抑或是我自己的真实生活。”</w:t>
      </w:r>
    </w:p>
    <w:p w14:paraId="3ACA5F6F">
      <w:pPr>
        <w:widowControl/>
        <w:ind w:firstLine="420" w:firstLineChars="200"/>
        <w:jc w:val="left"/>
        <w:rPr>
          <w:kern w:val="0"/>
          <w:szCs w:val="21"/>
        </w:rPr>
      </w:pPr>
    </w:p>
    <w:p w14:paraId="00BBED09">
      <w:pPr>
        <w:widowControl/>
        <w:ind w:firstLine="420" w:firstLineChars="200"/>
        <w:jc w:val="left"/>
        <w:rPr>
          <w:kern w:val="0"/>
          <w:szCs w:val="21"/>
        </w:rPr>
      </w:pPr>
      <w:r>
        <w:rPr>
          <w:kern w:val="0"/>
          <w:szCs w:val="21"/>
        </w:rPr>
        <w:t>玛利亚攻读过英国文学及数学专业，曾从事过记者。后来定居在美国，在那里她获得了政治学硕士学位。她还曾在德国生活过十一年，在《瑞典商业周刊》（</w:t>
      </w:r>
      <w:r>
        <w:rPr>
          <w:i/>
          <w:kern w:val="0"/>
          <w:szCs w:val="21"/>
        </w:rPr>
        <w:t>Veckans affärer</w:t>
      </w:r>
      <w:r>
        <w:rPr>
          <w:kern w:val="0"/>
          <w:szCs w:val="21"/>
        </w:rPr>
        <w:t>）和《丹麦医学》（</w:t>
      </w:r>
      <w:r>
        <w:rPr>
          <w:i/>
          <w:kern w:val="0"/>
          <w:szCs w:val="21"/>
        </w:rPr>
        <w:t>Dagens Medicin</w:t>
      </w:r>
      <w:r>
        <w:rPr>
          <w:kern w:val="0"/>
          <w:szCs w:val="21"/>
        </w:rPr>
        <w:t>）担任过海外特派员。玛利亚目前同家人住在斯德哥尔摩。曾在乌普萨拉长大的玛利亚常常在瑞典西海岸度过夏日假期。</w:t>
      </w:r>
    </w:p>
    <w:p w14:paraId="44811F3A">
      <w:pPr>
        <w:ind w:firstLine="422" w:firstLineChars="200"/>
        <w:rPr>
          <w:b/>
          <w:szCs w:val="21"/>
        </w:rPr>
      </w:pPr>
    </w:p>
    <w:p w14:paraId="2897CD50">
      <w:pPr>
        <w:ind w:firstLine="422" w:firstLineChars="200"/>
        <w:rPr>
          <w:b/>
          <w:szCs w:val="21"/>
        </w:rPr>
      </w:pPr>
      <w:r>
        <w:rPr>
          <w:b/>
          <w:szCs w:val="21"/>
        </w:rPr>
        <w:t>今年夏季《常伴左右》（</w:t>
      </w:r>
      <w:r>
        <w:rPr>
          <w:b/>
          <w:bCs/>
          <w:i/>
          <w:kern w:val="0"/>
          <w:szCs w:val="21"/>
        </w:rPr>
        <w:t>Always with you</w:t>
      </w:r>
      <w:r>
        <w:rPr>
          <w:b/>
          <w:szCs w:val="21"/>
        </w:rPr>
        <w:t>）荣登了德国畅销榜榜首，累计销售55,000册，《太阳的另一边》（</w:t>
      </w:r>
      <w:r>
        <w:rPr>
          <w:b/>
          <w:bCs/>
          <w:i/>
          <w:kern w:val="0"/>
          <w:szCs w:val="21"/>
        </w:rPr>
        <w:t>On the Other Side of the Sun</w:t>
      </w:r>
      <w:r>
        <w:rPr>
          <w:b/>
          <w:szCs w:val="21"/>
        </w:rPr>
        <w:t>）累计销售64,000册。</w:t>
      </w:r>
    </w:p>
    <w:p w14:paraId="62AC41D0">
      <w:pPr>
        <w:ind w:firstLine="422" w:firstLineChars="200"/>
        <w:rPr>
          <w:b/>
          <w:szCs w:val="21"/>
        </w:rPr>
      </w:pPr>
    </w:p>
    <w:p w14:paraId="0565BAE8">
      <w:pPr>
        <w:widowControl/>
        <w:ind w:firstLine="422" w:firstLineChars="200"/>
        <w:jc w:val="left"/>
        <w:rPr>
          <w:b/>
          <w:bCs/>
          <w:kern w:val="0"/>
          <w:szCs w:val="21"/>
        </w:rPr>
      </w:pPr>
      <w:r>
        <w:rPr>
          <w:b/>
          <w:bCs/>
          <w:kern w:val="0"/>
          <w:szCs w:val="21"/>
        </w:rPr>
        <w:t>《巴斯特的耳朵》（</w:t>
      </w:r>
      <w:r>
        <w:rPr>
          <w:b/>
          <w:bCs/>
          <w:i/>
          <w:kern w:val="0"/>
          <w:szCs w:val="21"/>
        </w:rPr>
        <w:t>Buster’s Ears</w:t>
      </w:r>
      <w:r>
        <w:rPr>
          <w:b/>
          <w:bCs/>
          <w:kern w:val="0"/>
          <w:szCs w:val="21"/>
        </w:rPr>
        <w:t>）荣登了台湾畅销榜</w:t>
      </w:r>
      <w:r>
        <w:rPr>
          <w:b/>
          <w:szCs w:val="21"/>
        </w:rPr>
        <w:t>榜首</w:t>
      </w:r>
      <w:r>
        <w:rPr>
          <w:b/>
          <w:bCs/>
          <w:kern w:val="0"/>
          <w:szCs w:val="21"/>
        </w:rPr>
        <w:t>。</w:t>
      </w:r>
    </w:p>
    <w:p w14:paraId="2AC010CD">
      <w:pPr>
        <w:widowControl/>
        <w:ind w:firstLine="422" w:firstLineChars="200"/>
        <w:jc w:val="left"/>
        <w:rPr>
          <w:b/>
          <w:bCs/>
          <w:kern w:val="0"/>
          <w:szCs w:val="21"/>
        </w:rPr>
      </w:pPr>
    </w:p>
    <w:p w14:paraId="25515CFE">
      <w:pPr>
        <w:widowControl/>
        <w:ind w:firstLine="422" w:firstLineChars="200"/>
        <w:jc w:val="left"/>
        <w:rPr>
          <w:b/>
          <w:bCs/>
          <w:kern w:val="0"/>
          <w:szCs w:val="21"/>
        </w:rPr>
      </w:pPr>
      <w:r>
        <w:rPr>
          <w:b/>
          <w:szCs w:val="21"/>
        </w:rPr>
        <w:t>《常伴左右》（</w:t>
      </w:r>
      <w:r>
        <w:rPr>
          <w:b/>
          <w:bCs/>
          <w:i/>
          <w:kern w:val="0"/>
          <w:szCs w:val="21"/>
        </w:rPr>
        <w:t>Always with you</w:t>
      </w:r>
      <w:r>
        <w:rPr>
          <w:b/>
          <w:szCs w:val="21"/>
        </w:rPr>
        <w:t>）被提名2011年度法国普利克斯文学奖（十名中排名第二位！）</w:t>
      </w:r>
    </w:p>
    <w:p w14:paraId="3D6951EB">
      <w:pPr>
        <w:widowControl/>
        <w:ind w:firstLine="422" w:firstLineChars="200"/>
        <w:jc w:val="left"/>
        <w:rPr>
          <w:b/>
          <w:bCs/>
          <w:kern w:val="0"/>
          <w:szCs w:val="21"/>
        </w:rPr>
      </w:pPr>
    </w:p>
    <w:p w14:paraId="0C786F74">
      <w:pPr>
        <w:widowControl/>
        <w:ind w:firstLine="422" w:firstLineChars="200"/>
        <w:jc w:val="left"/>
        <w:rPr>
          <w:b/>
          <w:bCs/>
          <w:kern w:val="0"/>
          <w:szCs w:val="21"/>
        </w:rPr>
      </w:pPr>
      <w:r>
        <w:rPr>
          <w:b/>
          <w:bCs/>
          <w:kern w:val="0"/>
          <w:szCs w:val="21"/>
        </w:rPr>
        <w:t>2011年10月，玛利亚凭借《巴斯特的耳朵》（</w:t>
      </w:r>
      <w:r>
        <w:rPr>
          <w:b/>
          <w:bCs/>
          <w:i/>
          <w:kern w:val="0"/>
          <w:szCs w:val="21"/>
        </w:rPr>
        <w:t>Buster’s Ears</w:t>
      </w:r>
      <w:r>
        <w:rPr>
          <w:b/>
          <w:bCs/>
          <w:kern w:val="0"/>
          <w:szCs w:val="21"/>
        </w:rPr>
        <w:t>）赢得了法国书商公会文学奖（The Prix Page des Libraires）</w:t>
      </w:r>
    </w:p>
    <w:p w14:paraId="035868C5">
      <w:pPr>
        <w:widowControl/>
        <w:ind w:firstLine="422" w:firstLineChars="200"/>
        <w:jc w:val="left"/>
        <w:rPr>
          <w:b/>
          <w:bCs/>
          <w:kern w:val="0"/>
          <w:szCs w:val="21"/>
        </w:rPr>
      </w:pPr>
    </w:p>
    <w:p w14:paraId="71B806CF">
      <w:pPr>
        <w:widowControl/>
        <w:ind w:firstLine="422" w:firstLineChars="200"/>
        <w:jc w:val="left"/>
        <w:rPr>
          <w:b/>
          <w:bCs/>
          <w:kern w:val="0"/>
          <w:szCs w:val="21"/>
        </w:rPr>
      </w:pPr>
    </w:p>
    <w:p w14:paraId="3BEA2AB6">
      <w:pPr>
        <w:widowControl/>
        <w:jc w:val="left"/>
        <w:rPr>
          <w:b/>
          <w:bCs/>
          <w:kern w:val="0"/>
          <w:szCs w:val="21"/>
        </w:rPr>
      </w:pPr>
    </w:p>
    <w:p w14:paraId="2175572B">
      <w:pPr>
        <w:rPr>
          <w:b/>
          <w:szCs w:val="21"/>
          <w:u w:val="single"/>
        </w:rPr>
      </w:pPr>
      <w:r>
        <w:rPr>
          <w:b/>
          <w:szCs w:val="21"/>
          <w:u w:val="single"/>
        </w:rPr>
        <w:t>最新作品：</w:t>
      </w:r>
    </w:p>
    <w:p w14:paraId="2D9DD84D">
      <w:pPr>
        <w:rPr>
          <w:b/>
          <w:szCs w:val="21"/>
        </w:rPr>
      </w:pPr>
    </w:p>
    <w:p w14:paraId="1B7FC6FC">
      <w:pPr>
        <w:rPr>
          <w:b/>
          <w:szCs w:val="21"/>
        </w:rPr>
      </w:pPr>
    </w:p>
    <w:p w14:paraId="10017031">
      <w:pPr>
        <w:rPr>
          <w:b/>
          <w:color w:val="000000"/>
          <w:szCs w:val="21"/>
        </w:rPr>
      </w:pPr>
      <w:r>
        <w:rPr>
          <w:b/>
          <w:color w:val="000000"/>
          <w:szCs w:val="21"/>
        </w:rPr>
        <w:drawing>
          <wp:anchor distT="0" distB="0" distL="114300" distR="114300" simplePos="0" relativeHeight="251668480" behindDoc="0" locked="0" layoutInCell="1" allowOverlap="1">
            <wp:simplePos x="0" y="0"/>
            <wp:positionH relativeFrom="column">
              <wp:posOffset>4107180</wp:posOffset>
            </wp:positionH>
            <wp:positionV relativeFrom="paragraph">
              <wp:posOffset>43180</wp:posOffset>
            </wp:positionV>
            <wp:extent cx="1184910" cy="1881505"/>
            <wp:effectExtent l="0" t="0" r="8890" b="10795"/>
            <wp:wrapSquare wrapText="bothSides"/>
            <wp:docPr id="1" name="图片 1" descr="172619562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6195624372"/>
                    <pic:cNvPicPr>
                      <a:picLocks noChangeAspect="1"/>
                    </pic:cNvPicPr>
                  </pic:nvPicPr>
                  <pic:blipFill>
                    <a:blip r:embed="rId7"/>
                    <a:stretch>
                      <a:fillRect/>
                    </a:stretch>
                  </pic:blipFill>
                  <pic:spPr>
                    <a:xfrm>
                      <a:off x="0" y="0"/>
                      <a:ext cx="1184910" cy="1881505"/>
                    </a:xfrm>
                    <a:prstGeom prst="rect">
                      <a:avLst/>
                    </a:prstGeom>
                  </pic:spPr>
                </pic:pic>
              </a:graphicData>
            </a:graphic>
          </wp:anchor>
        </w:drawing>
      </w:r>
      <w:r>
        <w:rPr>
          <w:b/>
          <w:color w:val="000000"/>
          <w:szCs w:val="21"/>
        </w:rPr>
        <w:t>中文书名：《偷听者》</w:t>
      </w:r>
    </w:p>
    <w:p w14:paraId="2239B596">
      <w:pPr>
        <w:rPr>
          <w:b/>
          <w:color w:val="000000"/>
          <w:szCs w:val="21"/>
        </w:rPr>
      </w:pPr>
      <w:r>
        <w:rPr>
          <w:b/>
          <w:color w:val="000000"/>
          <w:szCs w:val="21"/>
        </w:rPr>
        <w:t>英文书名：The EAVESFROPPER</w:t>
      </w:r>
    </w:p>
    <w:p w14:paraId="1AF7EE4C">
      <w:pPr>
        <w:rPr>
          <w:b/>
          <w:color w:val="000000"/>
          <w:szCs w:val="21"/>
        </w:rPr>
      </w:pPr>
      <w:r>
        <w:rPr>
          <w:b/>
          <w:color w:val="000000"/>
          <w:szCs w:val="21"/>
        </w:rPr>
        <w:t>瑞典书名：</w:t>
      </w:r>
      <w:r>
        <w:rPr>
          <w:b/>
          <w:i/>
          <w:iCs/>
          <w:color w:val="000000"/>
          <w:szCs w:val="21"/>
        </w:rPr>
        <w:t>Tjuvlyssnaren</w:t>
      </w:r>
    </w:p>
    <w:p w14:paraId="347D92EE">
      <w:pPr>
        <w:rPr>
          <w:b/>
          <w:color w:val="000000"/>
          <w:szCs w:val="21"/>
        </w:rPr>
      </w:pPr>
      <w:r>
        <w:rPr>
          <w:b/>
          <w:color w:val="000000"/>
          <w:szCs w:val="21"/>
        </w:rPr>
        <w:t>作    者：Maria Ernestam</w:t>
      </w:r>
    </w:p>
    <w:p w14:paraId="507A8C93">
      <w:pPr>
        <w:rPr>
          <w:b/>
          <w:color w:val="000000"/>
          <w:szCs w:val="21"/>
        </w:rPr>
      </w:pPr>
      <w:r>
        <w:rPr>
          <w:b/>
          <w:color w:val="000000"/>
          <w:szCs w:val="21"/>
        </w:rPr>
        <w:t>出 版 社：LB förlag</w:t>
      </w:r>
    </w:p>
    <w:p w14:paraId="086FD49F">
      <w:pPr>
        <w:rPr>
          <w:b/>
          <w:color w:val="000000"/>
          <w:szCs w:val="21"/>
        </w:rPr>
      </w:pPr>
      <w:r>
        <w:rPr>
          <w:b/>
          <w:color w:val="000000"/>
          <w:szCs w:val="21"/>
        </w:rPr>
        <w:t>代理公司：Enberg/ANA/Conor</w:t>
      </w:r>
    </w:p>
    <w:p w14:paraId="453C9CD8">
      <w:pPr>
        <w:rPr>
          <w:b/>
          <w:color w:val="000000"/>
          <w:szCs w:val="21"/>
        </w:rPr>
      </w:pPr>
      <w:r>
        <w:rPr>
          <w:b/>
          <w:color w:val="000000"/>
          <w:szCs w:val="21"/>
        </w:rPr>
        <w:t>页    数：约140页</w:t>
      </w:r>
    </w:p>
    <w:p w14:paraId="4159F671">
      <w:pPr>
        <w:rPr>
          <w:b/>
          <w:color w:val="000000"/>
          <w:szCs w:val="21"/>
        </w:rPr>
      </w:pPr>
      <w:r>
        <w:rPr>
          <w:b/>
          <w:color w:val="000000"/>
          <w:szCs w:val="21"/>
        </w:rPr>
        <w:t>出版时间：2024年1月</w:t>
      </w:r>
    </w:p>
    <w:p w14:paraId="33501D13">
      <w:pPr>
        <w:rPr>
          <w:b/>
          <w:color w:val="000000"/>
          <w:szCs w:val="21"/>
        </w:rPr>
      </w:pPr>
      <w:r>
        <w:rPr>
          <w:b/>
          <w:color w:val="000000"/>
          <w:szCs w:val="21"/>
        </w:rPr>
        <w:t>代理地区：中国大陆、台湾</w:t>
      </w:r>
    </w:p>
    <w:p w14:paraId="23783B72">
      <w:pPr>
        <w:rPr>
          <w:b/>
          <w:color w:val="000000"/>
          <w:szCs w:val="21"/>
        </w:rPr>
      </w:pPr>
      <w:r>
        <w:rPr>
          <w:b/>
          <w:color w:val="000000"/>
          <w:szCs w:val="21"/>
        </w:rPr>
        <w:t>审读资料：电子稿</w:t>
      </w:r>
    </w:p>
    <w:p w14:paraId="568D3A36">
      <w:pPr>
        <w:rPr>
          <w:b/>
          <w:color w:val="000000"/>
          <w:szCs w:val="21"/>
        </w:rPr>
      </w:pPr>
      <w:r>
        <w:rPr>
          <w:b/>
          <w:color w:val="000000"/>
          <w:szCs w:val="21"/>
        </w:rPr>
        <w:t>类    型：大众文学小说</w:t>
      </w:r>
    </w:p>
    <w:p w14:paraId="02FF137F">
      <w:pPr>
        <w:rPr>
          <w:b/>
          <w:bCs/>
          <w:color w:val="FF0000"/>
          <w:szCs w:val="21"/>
        </w:rPr>
      </w:pPr>
      <w:r>
        <w:rPr>
          <w:b/>
          <w:bCs/>
          <w:color w:val="FF0000"/>
          <w:szCs w:val="21"/>
        </w:rPr>
        <w:t>版权已授：瑞典</w:t>
      </w:r>
    </w:p>
    <w:p w14:paraId="0E9B9581">
      <w:pPr>
        <w:rPr>
          <w:b/>
          <w:bCs/>
          <w:color w:val="000000"/>
          <w:szCs w:val="21"/>
        </w:rPr>
      </w:pPr>
    </w:p>
    <w:p w14:paraId="01C32958">
      <w:pPr>
        <w:rPr>
          <w:b/>
          <w:bCs/>
          <w:color w:val="000000"/>
          <w:szCs w:val="21"/>
        </w:rPr>
      </w:pPr>
    </w:p>
    <w:p w14:paraId="3715D748">
      <w:pPr>
        <w:rPr>
          <w:color w:val="000000"/>
          <w:szCs w:val="21"/>
        </w:rPr>
      </w:pPr>
      <w:r>
        <w:rPr>
          <w:b/>
          <w:bCs/>
          <w:color w:val="000000"/>
          <w:szCs w:val="21"/>
        </w:rPr>
        <w:t>内容简介：</w:t>
      </w:r>
    </w:p>
    <w:p w14:paraId="5BF0B57B">
      <w:pPr>
        <w:rPr>
          <w:color w:val="000000"/>
          <w:szCs w:val="21"/>
        </w:rPr>
      </w:pPr>
    </w:p>
    <w:p w14:paraId="4F57E082">
      <w:pPr>
        <w:rPr>
          <w:b/>
          <w:color w:val="000000"/>
          <w:szCs w:val="21"/>
        </w:rPr>
      </w:pPr>
    </w:p>
    <w:p w14:paraId="794CC03A">
      <w:pPr>
        <w:rPr>
          <w:b/>
          <w:color w:val="000000"/>
          <w:szCs w:val="21"/>
        </w:rPr>
      </w:pPr>
      <w:r>
        <w:rPr>
          <w:b/>
          <w:color w:val="000000"/>
          <w:szCs w:val="21"/>
        </w:rPr>
        <w:drawing>
          <wp:anchor distT="0" distB="0" distL="114300" distR="114300" simplePos="0" relativeHeight="251670528" behindDoc="0" locked="0" layoutInCell="1" allowOverlap="1">
            <wp:simplePos x="0" y="0"/>
            <wp:positionH relativeFrom="margin">
              <wp:align>right</wp:align>
            </wp:positionH>
            <wp:positionV relativeFrom="paragraph">
              <wp:posOffset>20320</wp:posOffset>
            </wp:positionV>
            <wp:extent cx="1537335" cy="2440940"/>
            <wp:effectExtent l="0" t="0" r="1905" b="12700"/>
            <wp:wrapSquare wrapText="bothSides"/>
            <wp:docPr id="3" name="图片 3" descr="172619562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6195624372"/>
                    <pic:cNvPicPr>
                      <a:picLocks noChangeAspect="1"/>
                    </pic:cNvPicPr>
                  </pic:nvPicPr>
                  <pic:blipFill>
                    <a:blip r:embed="rId7"/>
                    <a:stretch>
                      <a:fillRect/>
                    </a:stretch>
                  </pic:blipFill>
                  <pic:spPr>
                    <a:xfrm>
                      <a:off x="0" y="0"/>
                      <a:ext cx="1537335" cy="2440940"/>
                    </a:xfrm>
                    <a:prstGeom prst="rect">
                      <a:avLst/>
                    </a:prstGeom>
                  </pic:spPr>
                </pic:pic>
              </a:graphicData>
            </a:graphic>
          </wp:anchor>
        </w:drawing>
      </w:r>
      <w:r>
        <w:rPr>
          <w:b/>
          <w:color w:val="000000"/>
          <w:szCs w:val="21"/>
        </w:rPr>
        <w:t>中文书名：《偷听者》</w:t>
      </w:r>
    </w:p>
    <w:p w14:paraId="10776B95">
      <w:pPr>
        <w:rPr>
          <w:b/>
          <w:color w:val="000000"/>
          <w:szCs w:val="21"/>
        </w:rPr>
      </w:pPr>
      <w:r>
        <w:rPr>
          <w:b/>
          <w:color w:val="000000"/>
          <w:szCs w:val="21"/>
        </w:rPr>
        <w:t>英文书名：THE EAVESFROPPER</w:t>
      </w:r>
    </w:p>
    <w:p w14:paraId="5066E601">
      <w:pPr>
        <w:rPr>
          <w:b/>
          <w:color w:val="000000"/>
          <w:szCs w:val="21"/>
        </w:rPr>
      </w:pPr>
      <w:r>
        <w:rPr>
          <w:b/>
          <w:color w:val="000000"/>
          <w:szCs w:val="21"/>
        </w:rPr>
        <w:t>瑞典书名：</w:t>
      </w:r>
      <w:r>
        <w:rPr>
          <w:b/>
          <w:i/>
          <w:iCs/>
          <w:color w:val="000000"/>
          <w:szCs w:val="21"/>
        </w:rPr>
        <w:t>Tjuvlyssnaren</w:t>
      </w:r>
    </w:p>
    <w:p w14:paraId="16929B05">
      <w:pPr>
        <w:rPr>
          <w:b/>
          <w:color w:val="000000"/>
          <w:szCs w:val="21"/>
        </w:rPr>
      </w:pPr>
      <w:r>
        <w:rPr>
          <w:b/>
          <w:color w:val="000000"/>
          <w:szCs w:val="21"/>
        </w:rPr>
        <w:t>作    者：Maria Ernestam</w:t>
      </w:r>
    </w:p>
    <w:p w14:paraId="1151BC73">
      <w:pPr>
        <w:rPr>
          <w:b/>
          <w:color w:val="000000"/>
          <w:szCs w:val="21"/>
        </w:rPr>
      </w:pPr>
      <w:r>
        <w:rPr>
          <w:b/>
          <w:color w:val="000000"/>
          <w:szCs w:val="21"/>
        </w:rPr>
        <w:t>出 版 社：LB förlag</w:t>
      </w:r>
    </w:p>
    <w:p w14:paraId="07B75302">
      <w:pPr>
        <w:rPr>
          <w:b/>
          <w:color w:val="000000"/>
          <w:szCs w:val="21"/>
        </w:rPr>
      </w:pPr>
      <w:r>
        <w:rPr>
          <w:b/>
          <w:color w:val="000000"/>
          <w:szCs w:val="21"/>
        </w:rPr>
        <w:t>代理公司：Enberg/ANA/Conor</w:t>
      </w:r>
    </w:p>
    <w:p w14:paraId="1EF8354B">
      <w:pPr>
        <w:rPr>
          <w:b/>
          <w:color w:val="000000"/>
          <w:szCs w:val="21"/>
        </w:rPr>
      </w:pPr>
      <w:r>
        <w:rPr>
          <w:b/>
          <w:color w:val="000000"/>
          <w:szCs w:val="21"/>
        </w:rPr>
        <w:t>页    数：约134页</w:t>
      </w:r>
    </w:p>
    <w:p w14:paraId="33212F40">
      <w:pPr>
        <w:rPr>
          <w:b/>
          <w:color w:val="000000"/>
          <w:szCs w:val="21"/>
        </w:rPr>
      </w:pPr>
      <w:r>
        <w:rPr>
          <w:b/>
          <w:color w:val="000000"/>
          <w:szCs w:val="21"/>
        </w:rPr>
        <w:t>出版时间：2024年1月</w:t>
      </w:r>
    </w:p>
    <w:p w14:paraId="1B1E7C26">
      <w:pPr>
        <w:rPr>
          <w:b/>
          <w:color w:val="000000"/>
          <w:szCs w:val="21"/>
        </w:rPr>
      </w:pPr>
      <w:r>
        <w:rPr>
          <w:b/>
          <w:color w:val="000000"/>
          <w:szCs w:val="21"/>
        </w:rPr>
        <w:t>代理地区：中国大陆、台湾</w:t>
      </w:r>
    </w:p>
    <w:p w14:paraId="7B8D85BC">
      <w:pPr>
        <w:rPr>
          <w:b/>
          <w:color w:val="000000"/>
          <w:szCs w:val="21"/>
        </w:rPr>
      </w:pPr>
      <w:r>
        <w:rPr>
          <w:b/>
          <w:color w:val="000000"/>
          <w:szCs w:val="21"/>
        </w:rPr>
        <w:t>审读资料：电子稿</w:t>
      </w:r>
    </w:p>
    <w:p w14:paraId="7F506585">
      <w:pPr>
        <w:rPr>
          <w:b/>
          <w:color w:val="000000"/>
          <w:szCs w:val="21"/>
        </w:rPr>
      </w:pPr>
      <w:r>
        <w:rPr>
          <w:b/>
          <w:color w:val="000000"/>
          <w:szCs w:val="21"/>
        </w:rPr>
        <w:t>类    型：大众文学</w:t>
      </w:r>
    </w:p>
    <w:p w14:paraId="4A5392A1">
      <w:pPr>
        <w:rPr>
          <w:b/>
          <w:bCs/>
          <w:color w:val="FF0000"/>
          <w:szCs w:val="21"/>
        </w:rPr>
      </w:pPr>
      <w:r>
        <w:rPr>
          <w:b/>
          <w:bCs/>
          <w:color w:val="FF0000"/>
          <w:szCs w:val="21"/>
        </w:rPr>
        <w:t>版权已授：瑞典</w:t>
      </w:r>
    </w:p>
    <w:p w14:paraId="032D1950">
      <w:pPr>
        <w:rPr>
          <w:b/>
          <w:bCs/>
          <w:color w:val="000000"/>
          <w:szCs w:val="21"/>
        </w:rPr>
      </w:pPr>
    </w:p>
    <w:p w14:paraId="7430B7F9">
      <w:pPr>
        <w:rPr>
          <w:b/>
          <w:bCs/>
          <w:color w:val="000000"/>
          <w:szCs w:val="21"/>
        </w:rPr>
      </w:pPr>
    </w:p>
    <w:p w14:paraId="0C0EC838">
      <w:pPr>
        <w:rPr>
          <w:color w:val="000000"/>
          <w:szCs w:val="21"/>
        </w:rPr>
      </w:pPr>
      <w:r>
        <w:rPr>
          <w:b/>
          <w:bCs/>
          <w:color w:val="000000"/>
          <w:szCs w:val="21"/>
        </w:rPr>
        <w:t>内容简介：</w:t>
      </w:r>
    </w:p>
    <w:p w14:paraId="2E23C105">
      <w:pPr>
        <w:rPr>
          <w:color w:val="000000"/>
          <w:szCs w:val="21"/>
        </w:rPr>
      </w:pPr>
    </w:p>
    <w:p w14:paraId="2CB0AAE5">
      <w:pPr>
        <w:ind w:firstLine="420" w:firstLineChars="200"/>
        <w:rPr>
          <w:color w:val="000000"/>
          <w:szCs w:val="21"/>
        </w:rPr>
      </w:pPr>
      <w:r>
        <w:rPr>
          <w:color w:val="000000"/>
          <w:szCs w:val="21"/>
        </w:rPr>
        <w:t>我不是个听墙角的人，我并不想知道别人在忙什么。</w:t>
      </w:r>
    </w:p>
    <w:p w14:paraId="1098D103">
      <w:pPr>
        <w:rPr>
          <w:color w:val="000000"/>
          <w:szCs w:val="21"/>
        </w:rPr>
      </w:pPr>
    </w:p>
    <w:p w14:paraId="51970DF2">
      <w:pPr>
        <w:ind w:firstLine="420" w:firstLineChars="200"/>
        <w:rPr>
          <w:color w:val="000000"/>
          <w:szCs w:val="21"/>
        </w:rPr>
      </w:pPr>
      <w:r>
        <w:rPr>
          <w:color w:val="000000"/>
          <w:szCs w:val="21"/>
        </w:rPr>
        <w:t>从没掺和进去的事情，也就没必要摆脱，这不难理解。</w:t>
      </w:r>
    </w:p>
    <w:p w14:paraId="2AFEDD0C">
      <w:pPr>
        <w:ind w:firstLine="420" w:firstLineChars="200"/>
        <w:rPr>
          <w:color w:val="000000"/>
          <w:szCs w:val="21"/>
        </w:rPr>
      </w:pPr>
    </w:p>
    <w:p w14:paraId="0E72F0ED">
      <w:pPr>
        <w:ind w:firstLine="420" w:firstLineChars="200"/>
        <w:rPr>
          <w:color w:val="000000"/>
          <w:szCs w:val="21"/>
        </w:rPr>
      </w:pPr>
      <w:r>
        <w:rPr>
          <w:color w:val="000000"/>
          <w:szCs w:val="21"/>
        </w:rPr>
        <w:t xml:space="preserve">卡尔·古纳尔·哈马克维斯特（Karl-Gunnar Hammarkvist）现年 64 岁，是一名会计师，单身。要不是他被迫离开住了一辈子的公寓，他可能会一直单身下去。由于公寓要更换管道，他只好在临时找的公寓里住上几周。临时公寓的邻居是一位心理学家、行为治疗师和解梦师，会在家里为别人做心理治疗。在这里，他尽量让自己住得舒服，并把这件事当成是日常生活中相当愉快的一次休息。直到一天晚上，他偶然听到墙另一边传来的对话。 </w:t>
      </w:r>
    </w:p>
    <w:p w14:paraId="6A916639">
      <w:pPr>
        <w:ind w:firstLine="420" w:firstLineChars="200"/>
        <w:rPr>
          <w:color w:val="000000"/>
          <w:szCs w:val="21"/>
        </w:rPr>
      </w:pPr>
    </w:p>
    <w:p w14:paraId="670B8666">
      <w:pPr>
        <w:ind w:firstLine="420" w:firstLineChars="200"/>
        <w:rPr>
          <w:color w:val="000000"/>
          <w:szCs w:val="21"/>
        </w:rPr>
      </w:pPr>
      <w:r>
        <w:rPr>
          <w:color w:val="000000"/>
          <w:szCs w:val="21"/>
        </w:rPr>
        <w:t>他所听到的一切撕下了他几十年来的伪装。他深深痴迷于那个来做心理治疗的女人，千方百计地寻找她的踪迹。在寻找未知的过程中，卡尔·古纳尔被迫重新考虑他的一切——他的工作、与他人的关系，还有道德。最重要的是，他必须面对自己压抑已久的东西。可怕的错误导致了灾难性的后果，让爱情从他的生命中永远地消失了。</w:t>
      </w:r>
    </w:p>
    <w:p w14:paraId="402FF443">
      <w:pPr>
        <w:ind w:firstLine="420" w:firstLineChars="200"/>
        <w:rPr>
          <w:color w:val="000000"/>
          <w:szCs w:val="21"/>
        </w:rPr>
      </w:pPr>
    </w:p>
    <w:p w14:paraId="0ABA75D3">
      <w:pPr>
        <w:ind w:firstLine="420" w:firstLineChars="200"/>
        <w:rPr>
          <w:color w:val="000000"/>
          <w:szCs w:val="21"/>
        </w:rPr>
      </w:pPr>
      <w:r>
        <w:rPr>
          <w:color w:val="000000"/>
          <w:szCs w:val="21"/>
        </w:rPr>
        <w:t>但是，最糟糕的事情是否也能和解？ 能否重新来过？</w:t>
      </w:r>
    </w:p>
    <w:p w14:paraId="2E46DE12">
      <w:pPr>
        <w:ind w:firstLine="420" w:firstLineChars="200"/>
        <w:rPr>
          <w:color w:val="000000"/>
          <w:szCs w:val="21"/>
        </w:rPr>
      </w:pPr>
    </w:p>
    <w:p w14:paraId="6FC217C7">
      <w:pPr>
        <w:ind w:firstLine="420" w:firstLineChars="200"/>
        <w:rPr>
          <w:color w:val="000000"/>
          <w:szCs w:val="21"/>
        </w:rPr>
      </w:pPr>
      <w:r>
        <w:rPr>
          <w:color w:val="000000"/>
          <w:szCs w:val="21"/>
        </w:rPr>
        <w:t>《偷听者》讲述了一个关于人生的故事。环境改变了人生，而人却束手无策，直到特别的一天到来。</w:t>
      </w:r>
    </w:p>
    <w:p w14:paraId="2A0258C4">
      <w:pPr>
        <w:ind w:firstLine="420" w:firstLineChars="200"/>
        <w:rPr>
          <w:color w:val="000000"/>
          <w:szCs w:val="21"/>
        </w:rPr>
      </w:pPr>
    </w:p>
    <w:p w14:paraId="17ADFE17">
      <w:pPr>
        <w:rPr>
          <w:b/>
          <w:bCs/>
          <w:color w:val="000000"/>
          <w:szCs w:val="21"/>
        </w:rPr>
      </w:pPr>
      <w:r>
        <w:rPr>
          <w:rFonts w:hint="eastAsia"/>
          <w:b/>
          <w:bCs/>
          <w:color w:val="000000"/>
          <w:szCs w:val="21"/>
        </w:rPr>
        <w:t>【作者寄语】</w:t>
      </w:r>
    </w:p>
    <w:p w14:paraId="3B5E7DBE">
      <w:pPr>
        <w:rPr>
          <w:rFonts w:hint="eastAsia"/>
          <w:color w:val="000000"/>
          <w:szCs w:val="21"/>
        </w:rPr>
      </w:pPr>
    </w:p>
    <w:p w14:paraId="041712D3">
      <w:pPr>
        <w:ind w:firstLine="420" w:firstLineChars="200"/>
        <w:rPr>
          <w:color w:val="000000"/>
          <w:szCs w:val="21"/>
        </w:rPr>
      </w:pPr>
      <w:r>
        <w:rPr>
          <w:rFonts w:hint="eastAsia"/>
          <w:color w:val="000000"/>
          <w:szCs w:val="21"/>
        </w:rPr>
        <w:t>“我一直沉迷于善与恶、生与死的斗争。我相信文明的外表很脆弱，强烈的情感贯穿了每个人，它很难吸引到外表的东西。我意识到这世界的痛苦，但是我希望自己永远不会忘记它的快乐和幸福，无论是我的作品抑或是我自己的真实生活。”</w:t>
      </w:r>
    </w:p>
    <w:p w14:paraId="270E8C95">
      <w:pPr>
        <w:rPr>
          <w:rFonts w:hint="eastAsia"/>
          <w:color w:val="000000"/>
          <w:szCs w:val="21"/>
        </w:rPr>
      </w:pPr>
    </w:p>
    <w:p w14:paraId="532887AF">
      <w:pPr>
        <w:rPr>
          <w:rFonts w:hint="eastAsia" w:eastAsia="宋体"/>
          <w:b/>
          <w:bCs/>
          <w:color w:val="000000"/>
          <w:szCs w:val="21"/>
          <w:lang w:eastAsia="zh-CN"/>
        </w:rPr>
      </w:pPr>
      <w:r>
        <w:rPr>
          <w:rFonts w:hint="eastAsia"/>
          <w:b/>
          <w:bCs/>
          <w:color w:val="000000"/>
          <w:szCs w:val="21"/>
          <w:lang w:eastAsia="zh-CN"/>
        </w:rPr>
        <w:t>【</w:t>
      </w:r>
      <w:r>
        <w:rPr>
          <w:rFonts w:hint="eastAsia"/>
          <w:b/>
          <w:bCs/>
          <w:color w:val="000000"/>
          <w:szCs w:val="21"/>
          <w:lang w:val="en-US" w:eastAsia="zh-CN"/>
        </w:rPr>
        <w:t>多写两句</w:t>
      </w:r>
      <w:r>
        <w:rPr>
          <w:rFonts w:hint="eastAsia"/>
          <w:b/>
          <w:bCs/>
          <w:color w:val="000000"/>
          <w:szCs w:val="21"/>
          <w:lang w:eastAsia="zh-CN"/>
        </w:rPr>
        <w:t>】</w:t>
      </w:r>
    </w:p>
    <w:p w14:paraId="73F8C017">
      <w:pPr>
        <w:rPr>
          <w:rFonts w:hint="eastAsia"/>
          <w:color w:val="000000"/>
          <w:szCs w:val="21"/>
        </w:rPr>
      </w:pPr>
    </w:p>
    <w:p w14:paraId="3599FAF6">
      <w:pPr>
        <w:ind w:firstLine="422" w:firstLineChars="200"/>
        <w:rPr>
          <w:rFonts w:hint="eastAsia"/>
          <w:b/>
          <w:bCs/>
          <w:color w:val="000000"/>
          <w:szCs w:val="21"/>
        </w:rPr>
      </w:pPr>
      <w:r>
        <w:rPr>
          <w:rFonts w:hint="eastAsia"/>
          <w:b/>
          <w:bCs/>
          <w:color w:val="000000"/>
          <w:szCs w:val="21"/>
        </w:rPr>
        <w:t>我不愿偷听，却被迫听见命运的回声。</w:t>
      </w:r>
    </w:p>
    <w:p w14:paraId="4F0028EA">
      <w:pPr>
        <w:rPr>
          <w:rFonts w:hint="eastAsia"/>
          <w:color w:val="000000"/>
          <w:szCs w:val="21"/>
        </w:rPr>
      </w:pPr>
    </w:p>
    <w:p w14:paraId="1EA5B0FA">
      <w:pPr>
        <w:ind w:firstLine="420" w:firstLineChars="200"/>
        <w:rPr>
          <w:rFonts w:hint="eastAsia"/>
          <w:color w:val="000000"/>
          <w:szCs w:val="21"/>
        </w:rPr>
      </w:pPr>
      <w:r>
        <w:rPr>
          <w:rFonts w:hint="eastAsia"/>
          <w:color w:val="000000"/>
          <w:szCs w:val="21"/>
        </w:rPr>
        <w:t>64岁的卡尔是北欧冷雾中一粒凝固的尘埃——日复一日核对运输公司的账目，在爵士乐唱片划痕般的孤独里咀嚼晚餐，守着父母遗留的公寓，像守着一座埋葬往事的活人墓。直到一纸装修通知将他抛入陌生公寓的薄墙之后，邻家门牌上“梦境解析师埃尔维拉”的字样，成为撬动他冰封人生的第一道裂缝。</w:t>
      </w:r>
    </w:p>
    <w:p w14:paraId="04C30CAC">
      <w:pPr>
        <w:rPr>
          <w:rFonts w:hint="eastAsia"/>
          <w:color w:val="000000"/>
          <w:szCs w:val="21"/>
        </w:rPr>
      </w:pPr>
    </w:p>
    <w:p w14:paraId="7F8BE422">
      <w:pPr>
        <w:ind w:firstLine="420" w:firstLineChars="200"/>
        <w:rPr>
          <w:rFonts w:hint="eastAsia"/>
          <w:color w:val="000000"/>
          <w:szCs w:val="21"/>
        </w:rPr>
      </w:pPr>
      <w:r>
        <w:rPr>
          <w:rFonts w:hint="eastAsia"/>
          <w:color w:val="000000"/>
          <w:szCs w:val="21"/>
        </w:rPr>
        <w:t>当午夜的治疗对话穿透墙壁，女人颤抖着吐出“枪声”“碎玻璃”与“战争”时，卡尔发现自己成了命运的偷渡客。红发女子玛丽安娜脸上的灼痕，咖啡馆里关于“精灵”的诡谲对话，警察斯图雷手中泛黄的火场报告，层层剥开尘封四十年的秘密：少年时被挚爱与挚友双重背叛的伤口，父母葬身火海的罪疚，以及那个暴雨般倾泻愤怒的夜晚，他亲手掷向旧情敌庄园的烟头……</w:t>
      </w:r>
    </w:p>
    <w:p w14:paraId="27301D23">
      <w:pPr>
        <w:rPr>
          <w:rFonts w:hint="eastAsia"/>
          <w:color w:val="000000"/>
          <w:szCs w:val="21"/>
        </w:rPr>
      </w:pPr>
    </w:p>
    <w:p w14:paraId="41B95427">
      <w:pPr>
        <w:ind w:firstLine="420" w:firstLineChars="200"/>
        <w:rPr>
          <w:rFonts w:hint="eastAsia"/>
          <w:color w:val="000000"/>
          <w:szCs w:val="21"/>
        </w:rPr>
      </w:pPr>
      <w:r>
        <w:rPr>
          <w:rFonts w:hint="eastAsia"/>
          <w:color w:val="000000"/>
          <w:szCs w:val="21"/>
        </w:rPr>
        <w:t>以冷冽如极光的笔触，编织出一张记忆与现实的蛛网。当卡尔-古纳循着玛丽安娜的幽灵追溯往事，读者将目睹一场精妙的叙事倒叙：老年会计佝偻的背影与少年情事的炽烈光影交织，公寓薄墙的物理隔阂与人性深渊的心理屏障共振。作者让罪疚化作会呼吸的实体——它潜伏在运输公司老板被砸碎的鼻梁骨里，凝结在警察审讯室漂浮的咖啡热气中，最终在旧情人艾伦布满皱纹的眼角凝结成琥珀。</w:t>
      </w:r>
    </w:p>
    <w:p w14:paraId="4BDD014D">
      <w:pPr>
        <w:rPr>
          <w:rFonts w:hint="eastAsia"/>
          <w:color w:val="000000"/>
          <w:szCs w:val="21"/>
        </w:rPr>
      </w:pPr>
    </w:p>
    <w:p w14:paraId="3B85901F">
      <w:pPr>
        <w:ind w:firstLine="420" w:firstLineChars="200"/>
        <w:rPr>
          <w:rFonts w:hint="eastAsia"/>
          <w:color w:val="000000"/>
          <w:szCs w:val="21"/>
        </w:rPr>
      </w:pPr>
      <w:r>
        <w:rPr>
          <w:rFonts w:hint="eastAsia"/>
          <w:color w:val="000000"/>
          <w:szCs w:val="21"/>
        </w:rPr>
        <w:t>这部糅合北欧犯罪小说冷硬质地与存在主义文学哲思的作品，宛如伯格曼镜头下的《罪与罚》。当主角在墓地重复“宽恕”“和解”的咒语时，我们突然惊觉：所谓偷听他人隐私的悬疑外衣下，包裹着更锋利的诘问——当一个人毕生致力于避免“卷入”，是否反而成了自我命运最暴烈的纵火犯？</w:t>
      </w:r>
    </w:p>
    <w:p w14:paraId="4DC4FC90">
      <w:pPr>
        <w:rPr>
          <w:rFonts w:hint="eastAsia"/>
          <w:color w:val="000000"/>
          <w:szCs w:val="21"/>
        </w:rPr>
      </w:pPr>
    </w:p>
    <w:p w14:paraId="5EE727F1">
      <w:pPr>
        <w:ind w:firstLine="420" w:firstLineChars="200"/>
        <w:rPr>
          <w:rFonts w:hint="eastAsia"/>
          <w:color w:val="000000"/>
          <w:szCs w:val="21"/>
        </w:rPr>
      </w:pPr>
      <w:r>
        <w:rPr>
          <w:rFonts w:hint="eastAsia"/>
          <w:color w:val="000000"/>
          <w:szCs w:val="21"/>
          <w:lang w:val="en-US" w:eastAsia="zh-CN"/>
        </w:rPr>
        <w:t>也许</w:t>
      </w:r>
      <w:bookmarkStart w:id="11" w:name="_GoBack"/>
      <w:bookmarkEnd w:id="11"/>
      <w:r>
        <w:rPr>
          <w:rFonts w:hint="eastAsia"/>
          <w:color w:val="000000"/>
          <w:szCs w:val="21"/>
        </w:rPr>
        <w:t>正如书末埃尔维拉的邀约所暗示：</w:t>
      </w:r>
      <w:r>
        <w:rPr>
          <w:rFonts w:hint="eastAsia"/>
          <w:b/>
          <w:bCs/>
          <w:color w:val="000000"/>
          <w:szCs w:val="21"/>
        </w:rPr>
        <w:t>或许救赎不在真相尽头，而在学会让记忆与未来共同呼吸的瞬间。</w:t>
      </w:r>
    </w:p>
    <w:p w14:paraId="695321B3">
      <w:pPr>
        <w:rPr>
          <w:color w:val="000000"/>
          <w:szCs w:val="21"/>
        </w:rPr>
      </w:pPr>
    </w:p>
    <w:p w14:paraId="547C8E90">
      <w:pPr>
        <w:rPr>
          <w:b/>
          <w:szCs w:val="21"/>
        </w:rPr>
      </w:pPr>
    </w:p>
    <w:p w14:paraId="49760041">
      <w:pPr>
        <w:rPr>
          <w:b/>
          <w:bCs/>
          <w:color w:val="000000"/>
          <w:szCs w:val="21"/>
        </w:rPr>
      </w:pPr>
      <w:r>
        <w:rPr>
          <w:b/>
          <w:bCs/>
          <w:color w:val="000000"/>
          <w:szCs w:val="21"/>
        </w:rPr>
        <w:t>媒体评价：</w:t>
      </w:r>
    </w:p>
    <w:p w14:paraId="4EF4A490">
      <w:pPr>
        <w:widowControl/>
        <w:shd w:val="clear" w:color="auto" w:fill="FFFFFF"/>
        <w:spacing w:line="249" w:lineRule="atLeast"/>
        <w:jc w:val="left"/>
        <w:rPr>
          <w:color w:val="000000"/>
          <w:kern w:val="0"/>
          <w:sz w:val="22"/>
          <w:szCs w:val="22"/>
          <w:shd w:val="clear" w:color="auto" w:fill="FFFFFF"/>
          <w:lang w:bidi="ar"/>
        </w:rPr>
      </w:pPr>
    </w:p>
    <w:p w14:paraId="0D5E7DD2">
      <w:pPr>
        <w:widowControl/>
        <w:ind w:firstLine="420" w:firstLineChars="200"/>
        <w:jc w:val="left"/>
        <w:rPr>
          <w:kern w:val="0"/>
          <w:szCs w:val="21"/>
        </w:rPr>
      </w:pPr>
      <w:r>
        <w:rPr>
          <w:kern w:val="0"/>
          <w:szCs w:val="21"/>
        </w:rPr>
        <w:t xml:space="preserve">“我喜欢这种文笔凝练的书。《偷听者》是一个令人热血沸腾、心情激动的故事，画面感极强，有点像考里斯马基的电影，风格也有点像几年前诺贝尔文学奖获得者莫迪亚诺。故事有神秘感，像是回忆，像是情绪，非常戏剧化，笔触又十分低调沉稳，还有极强的幽默感。我喜欢《偷听者》！” </w:t>
      </w:r>
    </w:p>
    <w:p w14:paraId="7D0DA459">
      <w:pPr>
        <w:widowControl/>
        <w:ind w:firstLine="420" w:firstLineChars="200"/>
        <w:jc w:val="right"/>
        <w:rPr>
          <w:color w:val="000000"/>
          <w:kern w:val="0"/>
          <w:sz w:val="22"/>
          <w:szCs w:val="22"/>
          <w:shd w:val="clear" w:color="auto" w:fill="FFFFFF"/>
          <w:lang w:bidi="ar"/>
        </w:rPr>
      </w:pPr>
      <w:r>
        <w:rPr>
          <w:kern w:val="0"/>
          <w:szCs w:val="21"/>
        </w:rPr>
        <w:t>——约翰·安德布拉德（Johan Anderblad），瑞典第四频道早间新闻主持人</w:t>
      </w:r>
    </w:p>
    <w:p w14:paraId="0F66D9FA">
      <w:pPr>
        <w:widowControl/>
        <w:shd w:val="clear" w:color="auto" w:fill="FFFFFF"/>
        <w:spacing w:line="249" w:lineRule="atLeast"/>
        <w:jc w:val="left"/>
        <w:rPr>
          <w:color w:val="000000"/>
          <w:sz w:val="22"/>
          <w:szCs w:val="22"/>
        </w:rPr>
      </w:pPr>
    </w:p>
    <w:p w14:paraId="5F3D2D58">
      <w:pPr>
        <w:widowControl/>
        <w:shd w:val="clear" w:color="auto" w:fill="FFFFFF"/>
        <w:spacing w:line="249" w:lineRule="atLeast"/>
        <w:ind w:firstLine="440" w:firstLineChars="200"/>
        <w:jc w:val="left"/>
        <w:rPr>
          <w:color w:val="000000"/>
          <w:kern w:val="0"/>
          <w:sz w:val="22"/>
          <w:szCs w:val="22"/>
          <w:shd w:val="clear" w:color="auto" w:fill="FFFFFF"/>
          <w:lang w:bidi="ar"/>
        </w:rPr>
      </w:pPr>
      <w:r>
        <w:rPr>
          <w:color w:val="000000"/>
          <w:kern w:val="0"/>
          <w:sz w:val="22"/>
          <w:szCs w:val="22"/>
          <w:shd w:val="clear" w:color="auto" w:fill="FFFFFF"/>
          <w:lang w:bidi="ar"/>
        </w:rPr>
        <w:t>“……这是一部仅有 140 页的奇特的短篇小说……恩尼斯坦的笔调新颖，《偷听者》轻松易读，剧情新奇，毫不晦涩，却能让读者亲临其境，让人难以置信。”</w:t>
      </w:r>
    </w:p>
    <w:p w14:paraId="49016F65">
      <w:pPr>
        <w:widowControl/>
        <w:shd w:val="clear" w:color="auto" w:fill="FFFFFF"/>
        <w:spacing w:line="249" w:lineRule="atLeast"/>
        <w:jc w:val="right"/>
        <w:rPr>
          <w:color w:val="000000"/>
          <w:kern w:val="0"/>
          <w:sz w:val="22"/>
          <w:szCs w:val="22"/>
          <w:shd w:val="clear" w:color="auto" w:fill="FFFFFF"/>
          <w:lang w:bidi="ar"/>
        </w:rPr>
      </w:pPr>
      <w:r>
        <w:rPr>
          <w:color w:val="000000"/>
          <w:kern w:val="0"/>
          <w:sz w:val="22"/>
          <w:szCs w:val="22"/>
          <w:shd w:val="clear" w:color="auto" w:fill="FFFFFF"/>
          <w:lang w:bidi="ar"/>
        </w:rPr>
        <w:t>——安娜·瑟菲尔（Anna Thurfjell），瑞典《图书服务》（</w:t>
      </w:r>
      <w:r>
        <w:rPr>
          <w:i/>
          <w:iCs/>
          <w:color w:val="000000"/>
          <w:kern w:val="0"/>
          <w:sz w:val="22"/>
          <w:szCs w:val="22"/>
          <w:shd w:val="clear" w:color="auto" w:fill="FFFFFF"/>
          <w:lang w:bidi="ar"/>
        </w:rPr>
        <w:t>Bibliotekstjänst</w:t>
      </w:r>
      <w:r>
        <w:rPr>
          <w:color w:val="000000"/>
          <w:kern w:val="0"/>
          <w:sz w:val="22"/>
          <w:szCs w:val="22"/>
          <w:shd w:val="clear" w:color="auto" w:fill="FFFFFF"/>
          <w:lang w:bidi="ar"/>
        </w:rPr>
        <w:t>）杂志</w:t>
      </w:r>
    </w:p>
    <w:p w14:paraId="571B5B25">
      <w:pPr>
        <w:widowControl/>
        <w:shd w:val="clear" w:color="auto" w:fill="FFFFFF"/>
        <w:spacing w:line="249" w:lineRule="atLeast"/>
        <w:jc w:val="left"/>
        <w:rPr>
          <w:color w:val="000000"/>
          <w:sz w:val="22"/>
          <w:szCs w:val="22"/>
        </w:rPr>
      </w:pPr>
      <w:r>
        <w:rPr>
          <w:color w:val="000000"/>
          <w:kern w:val="0"/>
          <w:sz w:val="22"/>
          <w:szCs w:val="22"/>
          <w:shd w:val="clear" w:color="auto" w:fill="FFFFFF"/>
          <w:lang w:bidi="ar"/>
        </w:rPr>
        <w:t> </w:t>
      </w:r>
    </w:p>
    <w:p w14:paraId="271783B6">
      <w:pPr>
        <w:widowControl/>
        <w:shd w:val="clear" w:color="auto" w:fill="FFFFFF"/>
        <w:spacing w:line="249" w:lineRule="atLeast"/>
        <w:ind w:firstLine="440" w:firstLineChars="200"/>
        <w:jc w:val="left"/>
        <w:rPr>
          <w:color w:val="000000"/>
          <w:kern w:val="0"/>
          <w:sz w:val="22"/>
          <w:szCs w:val="22"/>
          <w:shd w:val="clear" w:color="auto" w:fill="FFFFFF"/>
          <w:lang w:bidi="ar"/>
        </w:rPr>
      </w:pPr>
      <w:r>
        <w:rPr>
          <w:color w:val="000000"/>
          <w:kern w:val="0"/>
          <w:sz w:val="22"/>
          <w:szCs w:val="22"/>
          <w:shd w:val="clear" w:color="auto" w:fill="FFFFFF"/>
          <w:lang w:bidi="ar"/>
        </w:rPr>
        <w:t> “玛利亚·恩尼斯坦用短短 140 页的篇幅，成功描绘了一个人的一生，以及过去的行为如何在多年后带来意想不到的后果。一位从事会计工作的老人独自生活，他的邻居是一位心理学家，在家里给人做心理治疗。一天傍晚，他听到了墙那边传来的一段对话，震撼了他的整个人生……这本书引人入胜，文笔优美，让人深受感染。”</w:t>
      </w:r>
    </w:p>
    <w:p w14:paraId="4C2498AF">
      <w:pPr>
        <w:widowControl/>
        <w:shd w:val="clear" w:color="auto" w:fill="FFFFFF"/>
        <w:spacing w:line="249" w:lineRule="atLeast"/>
        <w:jc w:val="right"/>
        <w:rPr>
          <w:color w:val="000000"/>
          <w:kern w:val="0"/>
          <w:szCs w:val="21"/>
          <w:shd w:val="clear" w:color="auto" w:fill="FFFFFF"/>
        </w:rPr>
      </w:pPr>
      <w:r>
        <w:rPr>
          <w:color w:val="000000"/>
          <w:kern w:val="0"/>
          <w:sz w:val="22"/>
          <w:szCs w:val="22"/>
          <w:shd w:val="clear" w:color="auto" w:fill="FFFFFF"/>
          <w:lang w:bidi="ar"/>
        </w:rPr>
        <w:t>——英格利尔·莫桑德（ Ingalill Mosander），《瑞典晚报》（</w:t>
      </w:r>
      <w:r>
        <w:rPr>
          <w:i/>
          <w:iCs/>
          <w:color w:val="000000"/>
          <w:kern w:val="0"/>
          <w:sz w:val="22"/>
          <w:szCs w:val="22"/>
          <w:shd w:val="clear" w:color="auto" w:fill="FFFFFF"/>
          <w:lang w:bidi="ar"/>
        </w:rPr>
        <w:t>Aftonbladet</w:t>
      </w:r>
      <w:r>
        <w:rPr>
          <w:color w:val="000000"/>
          <w:kern w:val="0"/>
          <w:sz w:val="22"/>
          <w:szCs w:val="22"/>
          <w:shd w:val="clear" w:color="auto" w:fill="FFFFFF"/>
          <w:lang w:bidi="ar"/>
        </w:rPr>
        <w:t>）</w:t>
      </w:r>
    </w:p>
    <w:p w14:paraId="33025AED">
      <w:pPr>
        <w:rPr>
          <w:b/>
          <w:szCs w:val="21"/>
        </w:rPr>
      </w:pPr>
    </w:p>
    <w:p w14:paraId="7C66F868">
      <w:pPr>
        <w:rPr>
          <w:b/>
          <w:szCs w:val="21"/>
        </w:rPr>
      </w:pPr>
    </w:p>
    <w:p w14:paraId="1554A478">
      <w:pPr>
        <w:rPr>
          <w:b/>
          <w:szCs w:val="21"/>
        </w:rPr>
      </w:pPr>
    </w:p>
    <w:p w14:paraId="6B365EA4">
      <w:pPr>
        <w:rPr>
          <w:b/>
        </w:rPr>
      </w:pPr>
      <w:r>
        <w:drawing>
          <wp:anchor distT="0" distB="0" distL="114300" distR="114300" simplePos="0" relativeHeight="251667456" behindDoc="0" locked="0" layoutInCell="1" allowOverlap="1">
            <wp:simplePos x="0" y="0"/>
            <wp:positionH relativeFrom="margin">
              <wp:align>right</wp:align>
            </wp:positionH>
            <wp:positionV relativeFrom="paragraph">
              <wp:posOffset>14605</wp:posOffset>
            </wp:positionV>
            <wp:extent cx="1264285" cy="2025650"/>
            <wp:effectExtent l="0" t="0" r="0" b="0"/>
            <wp:wrapSquare wrapText="bothSides"/>
            <wp:docPr id="2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64285" cy="2025650"/>
                    </a:xfrm>
                    <a:prstGeom prst="rect">
                      <a:avLst/>
                    </a:prstGeom>
                    <a:noFill/>
                    <a:ln>
                      <a:noFill/>
                    </a:ln>
                  </pic:spPr>
                </pic:pic>
              </a:graphicData>
            </a:graphic>
          </wp:anchor>
        </w:drawing>
      </w:r>
      <w:r>
        <w:rPr>
          <w:b/>
        </w:rPr>
        <w:t>中文书名：《墙内》</w:t>
      </w:r>
    </w:p>
    <w:p w14:paraId="1FD9AB9F">
      <w:pPr>
        <w:rPr>
          <w:b/>
        </w:rPr>
      </w:pPr>
      <w:r>
        <w:rPr>
          <w:b/>
        </w:rPr>
        <w:t>英文书名：INSIDE THE WALLS</w:t>
      </w:r>
    </w:p>
    <w:p w14:paraId="7C99B7EB">
      <w:pPr>
        <w:rPr>
          <w:b/>
        </w:rPr>
      </w:pPr>
      <w:r>
        <w:rPr>
          <w:b/>
        </w:rPr>
        <w:t>作    者：Maria Ernestam</w:t>
      </w:r>
    </w:p>
    <w:p w14:paraId="3031A550">
      <w:pPr>
        <w:rPr>
          <w:b/>
        </w:rPr>
      </w:pPr>
      <w:r>
        <w:rPr>
          <w:b/>
        </w:rPr>
        <w:t>出 版 社：Forum</w:t>
      </w:r>
    </w:p>
    <w:p w14:paraId="7B9FBA1D">
      <w:pPr>
        <w:rPr>
          <w:b/>
        </w:rPr>
      </w:pPr>
      <w:r>
        <w:rPr>
          <w:b/>
          <w:lang w:val="fr-FR"/>
        </w:rPr>
        <w:t>代理公司</w:t>
      </w:r>
      <w:r>
        <w:rPr>
          <w:b/>
        </w:rPr>
        <w:t>：Enberg/ANA/Conor</w:t>
      </w:r>
    </w:p>
    <w:p w14:paraId="39B3D263">
      <w:pPr>
        <w:rPr>
          <w:b/>
        </w:rPr>
      </w:pPr>
      <w:r>
        <w:rPr>
          <w:b/>
        </w:rPr>
        <w:t>页    数：385页</w:t>
      </w:r>
    </w:p>
    <w:p w14:paraId="429AF083">
      <w:pPr>
        <w:rPr>
          <w:b/>
        </w:rPr>
      </w:pPr>
      <w:r>
        <w:rPr>
          <w:b/>
        </w:rPr>
        <w:t>出版时间：2018年9月</w:t>
      </w:r>
    </w:p>
    <w:p w14:paraId="4D09B58B">
      <w:pPr>
        <w:rPr>
          <w:b/>
        </w:rPr>
      </w:pPr>
      <w:r>
        <w:rPr>
          <w:b/>
        </w:rPr>
        <w:t>代理地区：中国大陆、台湾</w:t>
      </w:r>
    </w:p>
    <w:p w14:paraId="08867B2D">
      <w:pPr>
        <w:rPr>
          <w:b/>
        </w:rPr>
      </w:pPr>
      <w:r>
        <w:rPr>
          <w:b/>
        </w:rPr>
        <w:t>审读资料：电子稿</w:t>
      </w:r>
    </w:p>
    <w:p w14:paraId="2A30337B">
      <w:pPr>
        <w:rPr>
          <w:b/>
        </w:rPr>
      </w:pPr>
      <w:r>
        <w:rPr>
          <w:b/>
        </w:rPr>
        <w:t>类    型：惊悚悬疑</w:t>
      </w:r>
    </w:p>
    <w:p w14:paraId="1633D020">
      <w:pPr>
        <w:rPr>
          <w:b/>
        </w:rPr>
      </w:pPr>
    </w:p>
    <w:p w14:paraId="5CC41851">
      <w:pPr>
        <w:rPr>
          <w:b/>
        </w:rPr>
      </w:pPr>
    </w:p>
    <w:p w14:paraId="69E5BA35">
      <w:pPr>
        <w:rPr>
          <w:b/>
          <w:bCs/>
          <w:szCs w:val="21"/>
        </w:rPr>
      </w:pPr>
      <w:r>
        <w:rPr>
          <w:b/>
          <w:bCs/>
          <w:szCs w:val="21"/>
        </w:rPr>
        <w:t>内容简介：</w:t>
      </w:r>
    </w:p>
    <w:p w14:paraId="2D257AD7">
      <w:pPr>
        <w:rPr>
          <w:szCs w:val="21"/>
        </w:rPr>
      </w:pPr>
    </w:p>
    <w:p w14:paraId="11E6600D">
      <w:pPr>
        <w:widowControl/>
        <w:ind w:firstLine="418"/>
        <w:jc w:val="left"/>
        <w:rPr>
          <w:b/>
          <w:bCs/>
          <w:kern w:val="0"/>
          <w:szCs w:val="21"/>
        </w:rPr>
      </w:pPr>
      <w:r>
        <w:rPr>
          <w:kern w:val="0"/>
          <w:szCs w:val="21"/>
        </w:rPr>
        <w:t>玛利亚·恩尼斯坦（Maria Ernestam）时常荣登法国和德国的畅销书排行榜，她曾凭借</w:t>
      </w:r>
      <w:r>
        <w:rPr>
          <w:bCs/>
          <w:kern w:val="0"/>
          <w:szCs w:val="21"/>
        </w:rPr>
        <w:t>《巴斯特的耳朵》（</w:t>
      </w:r>
      <w:r>
        <w:rPr>
          <w:bCs/>
          <w:i/>
          <w:kern w:val="0"/>
          <w:szCs w:val="21"/>
        </w:rPr>
        <w:t>Buster’s Ears</w:t>
      </w:r>
      <w:r>
        <w:rPr>
          <w:bCs/>
          <w:kern w:val="0"/>
          <w:szCs w:val="21"/>
        </w:rPr>
        <w:t>）赢得法国书商公会文学奖（The Prix Page des Libraires），作品</w:t>
      </w:r>
      <w:r>
        <w:rPr>
          <w:szCs w:val="21"/>
        </w:rPr>
        <w:t>《常伴左右》（</w:t>
      </w:r>
      <w:r>
        <w:rPr>
          <w:bCs/>
          <w:i/>
          <w:kern w:val="0"/>
          <w:szCs w:val="21"/>
        </w:rPr>
        <w:t>Always with you</w:t>
      </w:r>
      <w:r>
        <w:rPr>
          <w:szCs w:val="21"/>
        </w:rPr>
        <w:t>）曾提名2011年度法国普利克斯文学奖。其创作风格类似年轻时的安·泰勒（</w:t>
      </w:r>
      <w:r>
        <w:rPr>
          <w:bCs/>
          <w:color w:val="000000"/>
          <w:szCs w:val="21"/>
          <w:shd w:val="clear" w:color="auto" w:fill="FFFFFF"/>
        </w:rPr>
        <w:t>Ann Tyler</w:t>
      </w:r>
      <w:r>
        <w:rPr>
          <w:szCs w:val="21"/>
        </w:rPr>
        <w:t>）和近代的伊丽莎白·斯特劳特（</w:t>
      </w:r>
      <w:r>
        <w:rPr>
          <w:bCs/>
          <w:color w:val="000000"/>
          <w:szCs w:val="21"/>
          <w:shd w:val="clear" w:color="auto" w:fill="FFFFFF"/>
        </w:rPr>
        <w:t>Elizabeth Strout</w:t>
      </w:r>
      <w:r>
        <w:rPr>
          <w:szCs w:val="21"/>
        </w:rPr>
        <w:t>）。强烈的戏剧关系中融合了形形色色的人物形象。</w:t>
      </w:r>
    </w:p>
    <w:p w14:paraId="4DFF934F">
      <w:pPr>
        <w:ind w:firstLine="418"/>
        <w:rPr>
          <w:color w:val="000000"/>
          <w:szCs w:val="21"/>
          <w:shd w:val="clear" w:color="auto" w:fill="FFFFFF"/>
        </w:rPr>
      </w:pPr>
    </w:p>
    <w:p w14:paraId="60C32D91">
      <w:pPr>
        <w:ind w:firstLine="418"/>
        <w:rPr>
          <w:szCs w:val="21"/>
        </w:rPr>
      </w:pPr>
      <w:r>
        <w:rPr>
          <w:szCs w:val="21"/>
        </w:rPr>
        <w:t>玛利亚早前的作品《受伤的钢琴家》（</w:t>
      </w:r>
      <w:r>
        <w:rPr>
          <w:bCs/>
          <w:i/>
          <w:color w:val="000000"/>
          <w:kern w:val="0"/>
          <w:szCs w:val="21"/>
          <w:lang w:val="en-GB"/>
        </w:rPr>
        <w:t>The Scarred Pianist</w:t>
      </w:r>
      <w:r>
        <w:rPr>
          <w:color w:val="000000"/>
          <w:kern w:val="0"/>
          <w:szCs w:val="21"/>
          <w:lang w:val="en-GB"/>
        </w:rPr>
        <w:t> </w:t>
      </w:r>
      <w:r>
        <w:rPr>
          <w:szCs w:val="21"/>
        </w:rPr>
        <w:t>）已提名法国读者奖（</w:t>
      </w:r>
      <w:r>
        <w:rPr>
          <w:color w:val="000000"/>
          <w:kern w:val="0"/>
          <w:szCs w:val="21"/>
          <w:lang w:val="en-GB"/>
        </w:rPr>
        <w:t>The readers Prize in France</w:t>
      </w:r>
      <w:r>
        <w:rPr>
          <w:szCs w:val="21"/>
        </w:rPr>
        <w:t>）。《伊周》（</w:t>
      </w:r>
      <w:r>
        <w:rPr>
          <w:i/>
          <w:color w:val="000000"/>
          <w:kern w:val="0"/>
          <w:szCs w:val="21"/>
          <w:lang w:val="en-GB"/>
        </w:rPr>
        <w:t>Femina</w:t>
      </w:r>
      <w:r>
        <w:rPr>
          <w:szCs w:val="21"/>
        </w:rPr>
        <w:t>）杂志评论家曾点评该书：“这部小说深深地触动了我，我真的深受感动。”但是，她还没读过《墙内》（</w:t>
      </w:r>
      <w:r>
        <w:rPr>
          <w:i/>
          <w:color w:val="000000"/>
          <w:kern w:val="0"/>
          <w:szCs w:val="21"/>
          <w:lang w:val="en-GB"/>
        </w:rPr>
        <w:t>Inside the Wall</w:t>
      </w:r>
      <w:r>
        <w:rPr>
          <w:szCs w:val="21"/>
        </w:rPr>
        <w:t>），其精彩程度不亚于《受伤的钢琴家》（</w:t>
      </w:r>
      <w:r>
        <w:rPr>
          <w:bCs/>
          <w:i/>
          <w:color w:val="000000"/>
          <w:kern w:val="0"/>
          <w:szCs w:val="21"/>
          <w:lang w:val="en-GB"/>
        </w:rPr>
        <w:t>The Scarred Pianist</w:t>
      </w:r>
      <w:r>
        <w:rPr>
          <w:color w:val="000000"/>
          <w:kern w:val="0"/>
          <w:szCs w:val="21"/>
          <w:lang w:val="en-GB"/>
        </w:rPr>
        <w:t> </w:t>
      </w:r>
      <w:r>
        <w:rPr>
          <w:szCs w:val="21"/>
        </w:rPr>
        <w:t>），却更加惊悚！</w:t>
      </w:r>
    </w:p>
    <w:p w14:paraId="3AB7F4C9">
      <w:pPr>
        <w:ind w:firstLine="418"/>
        <w:rPr>
          <w:szCs w:val="21"/>
        </w:rPr>
      </w:pPr>
    </w:p>
    <w:p w14:paraId="3E368615">
      <w:pPr>
        <w:widowControl/>
        <w:shd w:val="clear" w:color="auto" w:fill="FFFFFF"/>
        <w:ind w:firstLine="418"/>
        <w:rPr>
          <w:b/>
          <w:bCs/>
          <w:color w:val="000000"/>
          <w:kern w:val="0"/>
          <w:szCs w:val="21"/>
        </w:rPr>
      </w:pPr>
      <w:r>
        <w:rPr>
          <w:b/>
          <w:bCs/>
          <w:color w:val="000000"/>
          <w:kern w:val="0"/>
          <w:szCs w:val="21"/>
        </w:rPr>
        <w:t>一个精彩又可怕的鬼故事</w:t>
      </w:r>
    </w:p>
    <w:p w14:paraId="4CC29CE9">
      <w:pPr>
        <w:widowControl/>
        <w:shd w:val="clear" w:color="auto" w:fill="FFFFFF"/>
        <w:ind w:firstLine="418"/>
        <w:rPr>
          <w:color w:val="000000"/>
          <w:kern w:val="0"/>
          <w:szCs w:val="21"/>
        </w:rPr>
      </w:pPr>
    </w:p>
    <w:p w14:paraId="610A62D8">
      <w:pPr>
        <w:widowControl/>
        <w:shd w:val="clear" w:color="auto" w:fill="FFFFFF"/>
        <w:ind w:firstLine="418"/>
        <w:rPr>
          <w:color w:val="000000"/>
          <w:kern w:val="0"/>
          <w:szCs w:val="21"/>
        </w:rPr>
      </w:pPr>
      <w:r>
        <w:rPr>
          <w:color w:val="000000"/>
          <w:kern w:val="0"/>
          <w:szCs w:val="21"/>
        </w:rPr>
        <w:t>法国诺曼底乡村，一间古老的神秘寺院里的图书馆吸引了来自世界各地的研究者。记者索菲·埃德斯特罗姆（Sofi Edström）因为奖学金的缘故得以前往那里进行创作，努力寻求内心的平静。她离开了瑞典，逃离了婚姻危机及一系列的悲剧后果，已经五年没见过丈夫。</w:t>
      </w:r>
    </w:p>
    <w:p w14:paraId="667EEE41">
      <w:pPr>
        <w:widowControl/>
        <w:shd w:val="clear" w:color="auto" w:fill="FFFFFF"/>
        <w:ind w:firstLine="418"/>
        <w:rPr>
          <w:color w:val="000000"/>
          <w:kern w:val="0"/>
          <w:szCs w:val="21"/>
        </w:rPr>
      </w:pPr>
    </w:p>
    <w:p w14:paraId="2E872222">
      <w:pPr>
        <w:widowControl/>
        <w:shd w:val="clear" w:color="auto" w:fill="FFFFFF"/>
        <w:ind w:firstLine="418"/>
        <w:rPr>
          <w:color w:val="000000"/>
          <w:kern w:val="0"/>
          <w:szCs w:val="21"/>
        </w:rPr>
      </w:pPr>
      <w:r>
        <w:rPr>
          <w:color w:val="000000"/>
          <w:kern w:val="0"/>
          <w:szCs w:val="21"/>
        </w:rPr>
        <w:t>但是，她没能找到渴望的平静。寺院隐藏着黑暗的过去，没过多久索菲便深受第二次世界大战时的异象所折磨，1944年盟军入侵期间一群加拿大士兵在寺院内惨遭杀害。士兵的命运，特别是其中一个年轻农民男孩的命运同她的生活纠缠在一起，直到她分不清现实和虚幻。她能信任谁？谁用悄悄话和敲门声折磨着她，为什么？她疯了还是有人想伤害她？</w:t>
      </w:r>
    </w:p>
    <w:p w14:paraId="1135491F">
      <w:pPr>
        <w:widowControl/>
        <w:shd w:val="clear" w:color="auto" w:fill="FFFFFF"/>
        <w:ind w:firstLine="418"/>
        <w:rPr>
          <w:color w:val="000000"/>
          <w:kern w:val="0"/>
          <w:szCs w:val="21"/>
        </w:rPr>
      </w:pPr>
    </w:p>
    <w:p w14:paraId="4442EAC6">
      <w:pPr>
        <w:widowControl/>
        <w:shd w:val="clear" w:color="auto" w:fill="FFFFFF"/>
        <w:ind w:firstLine="418"/>
        <w:rPr>
          <w:color w:val="000000"/>
          <w:kern w:val="0"/>
          <w:szCs w:val="21"/>
        </w:rPr>
      </w:pPr>
      <w:r>
        <w:rPr>
          <w:color w:val="000000"/>
          <w:kern w:val="0"/>
          <w:szCs w:val="21"/>
        </w:rPr>
        <w:t>索菲不得不面对自己最恐惧的那些事，拯救她并不是推倒寺院的院墙那么简单。</w:t>
      </w:r>
    </w:p>
    <w:p w14:paraId="563596D4">
      <w:pPr>
        <w:widowControl/>
        <w:shd w:val="clear" w:color="auto" w:fill="FFFFFF"/>
        <w:ind w:firstLine="418"/>
        <w:rPr>
          <w:color w:val="000000"/>
          <w:kern w:val="0"/>
          <w:szCs w:val="21"/>
        </w:rPr>
      </w:pPr>
    </w:p>
    <w:p w14:paraId="60E8283E">
      <w:pPr>
        <w:widowControl/>
        <w:shd w:val="clear" w:color="auto" w:fill="FFFFFF"/>
        <w:ind w:firstLine="418"/>
        <w:rPr>
          <w:bCs/>
          <w:color w:val="000000"/>
          <w:kern w:val="0"/>
          <w:szCs w:val="21"/>
        </w:rPr>
      </w:pPr>
      <w:r>
        <w:rPr>
          <w:bCs/>
          <w:color w:val="000000"/>
          <w:kern w:val="0"/>
          <w:szCs w:val="21"/>
        </w:rPr>
        <w:t>《墙内》（</w:t>
      </w:r>
      <w:r>
        <w:rPr>
          <w:bCs/>
          <w:i/>
          <w:color w:val="000000"/>
          <w:kern w:val="0"/>
          <w:szCs w:val="21"/>
        </w:rPr>
        <w:t>Inside the Walls</w:t>
      </w:r>
      <w:r>
        <w:rPr>
          <w:bCs/>
          <w:color w:val="000000"/>
          <w:kern w:val="0"/>
          <w:szCs w:val="21"/>
        </w:rPr>
        <w:t>）讲述了关于谎言和背叛的惊悚故事。这是关于逃避、悲伤和赎罪的故事，也是关于永不放过的故事，无论是世界还是我们，同时也讲述了那些我们用于保护自己不受他人和自己伤害的高墙。</w:t>
      </w:r>
    </w:p>
    <w:p w14:paraId="455CBB93">
      <w:pPr>
        <w:rPr>
          <w:szCs w:val="21"/>
        </w:rPr>
      </w:pPr>
    </w:p>
    <w:p w14:paraId="1194C335"/>
    <w:p w14:paraId="131182B3">
      <w:pPr>
        <w:rPr>
          <w:b/>
        </w:rPr>
      </w:pPr>
      <w:r>
        <w:rPr>
          <w:b/>
        </w:rPr>
        <w:drawing>
          <wp:anchor distT="0" distB="0" distL="114300" distR="114300" simplePos="0" relativeHeight="251666432" behindDoc="0" locked="0" layoutInCell="1" allowOverlap="1">
            <wp:simplePos x="0" y="0"/>
            <wp:positionH relativeFrom="margin">
              <wp:posOffset>3963670</wp:posOffset>
            </wp:positionH>
            <wp:positionV relativeFrom="paragraph">
              <wp:posOffset>20320</wp:posOffset>
            </wp:positionV>
            <wp:extent cx="1429385" cy="2055495"/>
            <wp:effectExtent l="0" t="0" r="0" b="1905"/>
            <wp:wrapSquare wrapText="bothSides"/>
            <wp:docPr id="273" name="图片 3" descr="C:\Users\office17\AppData\Roaming\Foxmail\FoxmailTemp(102)\image002(10-01-2(01-18-21-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3" descr="C:\Users\office17\AppData\Roaming\Foxmail\FoxmailTemp(102)\image002(10-01-2(01-18-21-18-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29385" cy="2055495"/>
                    </a:xfrm>
                    <a:prstGeom prst="rect">
                      <a:avLst/>
                    </a:prstGeom>
                    <a:noFill/>
                    <a:ln>
                      <a:noFill/>
                    </a:ln>
                  </pic:spPr>
                </pic:pic>
              </a:graphicData>
            </a:graphic>
          </wp:anchor>
        </w:drawing>
      </w:r>
      <w:r>
        <w:rPr>
          <w:b/>
        </w:rPr>
        <w:t>中文书名：《受伤的钢琴家》</w:t>
      </w:r>
    </w:p>
    <w:p w14:paraId="21CFDA95">
      <w:pPr>
        <w:rPr>
          <w:b/>
        </w:rPr>
      </w:pPr>
      <w:r>
        <w:rPr>
          <w:b/>
        </w:rPr>
        <w:t>英文书名：THE WOUNDED PIANIST</w:t>
      </w:r>
    </w:p>
    <w:p w14:paraId="3E013988">
      <w:pPr>
        <w:rPr>
          <w:b/>
        </w:rPr>
      </w:pPr>
      <w:r>
        <w:rPr>
          <w:b/>
        </w:rPr>
        <w:t>作    者：Maria Ernestam</w:t>
      </w:r>
    </w:p>
    <w:p w14:paraId="5008E11C">
      <w:pPr>
        <w:rPr>
          <w:b/>
        </w:rPr>
      </w:pPr>
      <w:r>
        <w:rPr>
          <w:b/>
        </w:rPr>
        <w:t>出 版 社：Forum</w:t>
      </w:r>
    </w:p>
    <w:p w14:paraId="7FB0CCAE">
      <w:pPr>
        <w:rPr>
          <w:b/>
        </w:rPr>
      </w:pPr>
      <w:r>
        <w:rPr>
          <w:b/>
          <w:lang w:val="fr-FR"/>
        </w:rPr>
        <w:t>代理公司</w:t>
      </w:r>
      <w:r>
        <w:rPr>
          <w:b/>
        </w:rPr>
        <w:t>：Enberg/ANA/Conor</w:t>
      </w:r>
    </w:p>
    <w:p w14:paraId="3CA9236D">
      <w:pPr>
        <w:rPr>
          <w:b/>
        </w:rPr>
      </w:pPr>
      <w:r>
        <w:rPr>
          <w:b/>
        </w:rPr>
        <w:t>页    数：358页</w:t>
      </w:r>
    </w:p>
    <w:p w14:paraId="3FC0DBF2">
      <w:pPr>
        <w:rPr>
          <w:b/>
        </w:rPr>
      </w:pPr>
      <w:r>
        <w:rPr>
          <w:b/>
        </w:rPr>
        <w:t>出版时间：2016年5月</w:t>
      </w:r>
    </w:p>
    <w:p w14:paraId="64C2BA77">
      <w:pPr>
        <w:rPr>
          <w:b/>
        </w:rPr>
      </w:pPr>
      <w:r>
        <w:rPr>
          <w:b/>
        </w:rPr>
        <w:t>代理地区：中国大陆、台湾</w:t>
      </w:r>
    </w:p>
    <w:p w14:paraId="1D78421F">
      <w:pPr>
        <w:rPr>
          <w:b/>
        </w:rPr>
      </w:pPr>
      <w:r>
        <w:rPr>
          <w:b/>
        </w:rPr>
        <w:t>审读资料：电子稿</w:t>
      </w:r>
    </w:p>
    <w:p w14:paraId="298D5F67">
      <w:pPr>
        <w:rPr>
          <w:b/>
        </w:rPr>
      </w:pPr>
      <w:r>
        <w:rPr>
          <w:b/>
        </w:rPr>
        <w:t>类    型：惊悚悬疑</w:t>
      </w:r>
    </w:p>
    <w:p w14:paraId="2F91B87A">
      <w:pPr>
        <w:rPr>
          <w:b/>
        </w:rPr>
      </w:pPr>
    </w:p>
    <w:p w14:paraId="045EF3CB">
      <w:pPr>
        <w:rPr>
          <w:b/>
        </w:rPr>
      </w:pPr>
    </w:p>
    <w:p w14:paraId="49BB738F">
      <w:pPr>
        <w:rPr>
          <w:b/>
          <w:bCs/>
          <w:szCs w:val="21"/>
        </w:rPr>
      </w:pPr>
      <w:r>
        <w:rPr>
          <w:b/>
          <w:bCs/>
          <w:szCs w:val="21"/>
        </w:rPr>
        <w:t>内容简介：</w:t>
      </w:r>
    </w:p>
    <w:p w14:paraId="374D135C">
      <w:pPr>
        <w:rPr>
          <w:szCs w:val="21"/>
        </w:rPr>
      </w:pPr>
    </w:p>
    <w:p w14:paraId="22EC852B">
      <w:pPr>
        <w:widowControl/>
        <w:ind w:firstLine="418"/>
        <w:jc w:val="left"/>
        <w:rPr>
          <w:kern w:val="0"/>
          <w:szCs w:val="21"/>
          <w:lang w:val="en-GB"/>
        </w:rPr>
      </w:pPr>
      <w:r>
        <w:rPr>
          <w:kern w:val="0"/>
          <w:szCs w:val="21"/>
          <w:lang w:val="en-GB"/>
        </w:rPr>
        <w:t>玛丽耶克（Marieke）是斯德哥尔摩老城内一间小书店的老板。她同时也是一位成功的犯罪小说作家。最近，她刚刚离婚，挂念着在寒冷的瑞典北部服兵役的儿子。十一月某个暴风雨的夜晚，他随部队一起出去执行营救任务。玛丽耶克待在书店里睡不着，过去的回忆再次萦绕在她的脑海中。她想起最好的朋友维罗妮卡（Veronica）。从小，玛丽耶克就一直活在魅力四射的维罗妮卡的阴影中。这个夜晚，玛丽耶克试着再次联系她，同时也记起十年前让她们分道扬镳的旅行。</w:t>
      </w:r>
    </w:p>
    <w:p w14:paraId="66BD86CE">
      <w:pPr>
        <w:widowControl/>
        <w:ind w:firstLine="418"/>
        <w:jc w:val="left"/>
        <w:rPr>
          <w:kern w:val="0"/>
          <w:szCs w:val="21"/>
          <w:lang w:val="sv-SE"/>
        </w:rPr>
      </w:pPr>
      <w:bookmarkStart w:id="1" w:name="OLE_LINK2"/>
      <w:bookmarkStart w:id="2" w:name="OLE_LINK1"/>
    </w:p>
    <w:p w14:paraId="0FE971EB">
      <w:pPr>
        <w:widowControl/>
        <w:ind w:firstLine="418"/>
        <w:jc w:val="left"/>
        <w:rPr>
          <w:kern w:val="0"/>
          <w:szCs w:val="21"/>
          <w:lang w:val="sv-SE"/>
        </w:rPr>
      </w:pPr>
      <w:r>
        <w:rPr>
          <w:kern w:val="0"/>
          <w:szCs w:val="21"/>
          <w:lang w:val="sv-SE"/>
        </w:rPr>
        <w:t>那次旅行始于</w:t>
      </w:r>
      <w:r>
        <w:rPr>
          <w:kern w:val="0"/>
          <w:szCs w:val="21"/>
          <w:lang w:val="en-GB"/>
        </w:rPr>
        <w:t>维罗妮卡的阿姨克拉拉（Klara）的离世。对于维罗妮卡而言，克拉拉扮演了母亲的角色，她看起来就是个普通的老姑娘。而她死后反而变成了一个谜。她是谁？她每年都要在马来西亚兰卡威岛和旧金山待五个星期，她做了些什么？玛丽耶克和维罗妮卡追随她的脚步踏上旅途。她们发现了她的秘密。当二人遇见世界知名的神秘钢琴演奏家詹姆斯（James）后，敌对的三角关系终于引发了灾难。</w:t>
      </w:r>
    </w:p>
    <w:p w14:paraId="09C3F920">
      <w:pPr>
        <w:widowControl/>
        <w:ind w:firstLine="418"/>
        <w:jc w:val="left"/>
        <w:rPr>
          <w:kern w:val="0"/>
          <w:szCs w:val="21"/>
          <w:lang w:val="en-GB"/>
        </w:rPr>
      </w:pPr>
    </w:p>
    <w:p w14:paraId="3E38EF4E">
      <w:pPr>
        <w:widowControl/>
        <w:ind w:firstLine="418"/>
        <w:jc w:val="left"/>
        <w:rPr>
          <w:kern w:val="0"/>
          <w:szCs w:val="21"/>
          <w:lang w:val="en-GB"/>
        </w:rPr>
      </w:pPr>
      <w:r>
        <w:rPr>
          <w:kern w:val="0"/>
          <w:szCs w:val="21"/>
          <w:lang w:val="en-GB"/>
        </w:rPr>
        <w:t>小说《受伤的钢琴家》（</w:t>
      </w:r>
      <w:r>
        <w:rPr>
          <w:i/>
          <w:kern w:val="0"/>
          <w:szCs w:val="21"/>
          <w:lang w:val="en-GB"/>
        </w:rPr>
        <w:t>The Wounded Pianist</w:t>
      </w:r>
      <w:r>
        <w:rPr>
          <w:kern w:val="0"/>
          <w:szCs w:val="21"/>
          <w:lang w:val="en-GB"/>
        </w:rPr>
        <w:t>）探讨了人际关系，友谊，我们所扮演的角色，秘密和梦想，悲伤往事，音乐的重要性以及人如何追求自由，过自己想过的生活。</w:t>
      </w:r>
    </w:p>
    <w:p w14:paraId="29416365">
      <w:pPr>
        <w:widowControl/>
        <w:ind w:firstLine="418"/>
        <w:jc w:val="left"/>
        <w:rPr>
          <w:kern w:val="0"/>
          <w:szCs w:val="21"/>
          <w:lang w:val="sv-SE"/>
        </w:rPr>
      </w:pPr>
    </w:p>
    <w:p w14:paraId="4C8EEE49">
      <w:pPr>
        <w:widowControl/>
        <w:ind w:firstLine="418"/>
        <w:jc w:val="left"/>
        <w:rPr>
          <w:kern w:val="0"/>
          <w:szCs w:val="21"/>
          <w:lang w:val="sv-SE"/>
        </w:rPr>
      </w:pPr>
      <w:r>
        <w:rPr>
          <w:kern w:val="0"/>
          <w:szCs w:val="21"/>
          <w:lang w:val="sv-SE"/>
        </w:rPr>
        <w:t>许多人拿这本书同埃莱娜·费兰特（</w:t>
      </w:r>
      <w:r>
        <w:rPr>
          <w:kern w:val="0"/>
          <w:szCs w:val="21"/>
          <w:lang w:val="sv-SE" w:eastAsia="en-US"/>
        </w:rPr>
        <w:t>Elena Ferrante</w:t>
      </w:r>
      <w:r>
        <w:rPr>
          <w:kern w:val="0"/>
          <w:szCs w:val="21"/>
          <w:lang w:val="sv-SE"/>
        </w:rPr>
        <w:t>）的《挚友》（</w:t>
      </w:r>
      <w:r>
        <w:rPr>
          <w:i/>
          <w:kern w:val="0"/>
          <w:szCs w:val="21"/>
          <w:lang w:val="sv-SE" w:eastAsia="en-US"/>
        </w:rPr>
        <w:t>The Best Friend</w:t>
      </w:r>
      <w:r>
        <w:rPr>
          <w:kern w:val="0"/>
          <w:szCs w:val="21"/>
          <w:lang w:val="sv-SE"/>
        </w:rPr>
        <w:t>）作比较。我们发现它们探讨了某些相同的主题：女性的友谊，怎么可能一直生活在魅力四射的好朋友的阴影中。</w:t>
      </w:r>
    </w:p>
    <w:bookmarkEnd w:id="1"/>
    <w:bookmarkEnd w:id="2"/>
    <w:p w14:paraId="22584322">
      <w:pPr>
        <w:widowControl/>
        <w:jc w:val="left"/>
        <w:rPr>
          <w:kern w:val="0"/>
          <w:szCs w:val="21"/>
          <w:lang w:val="sv-SE"/>
        </w:rPr>
      </w:pPr>
    </w:p>
    <w:p w14:paraId="2F14364F">
      <w:pPr>
        <w:rPr>
          <w:b/>
          <w:szCs w:val="21"/>
        </w:rPr>
      </w:pPr>
      <w:r>
        <w:rPr>
          <w:b/>
          <w:szCs w:val="21"/>
        </w:rPr>
        <w:t>媒体评价：</w:t>
      </w:r>
    </w:p>
    <w:p w14:paraId="35744F10">
      <w:pPr>
        <w:rPr>
          <w:szCs w:val="21"/>
        </w:rPr>
      </w:pPr>
    </w:p>
    <w:p w14:paraId="4A09F4E6">
      <w:pPr>
        <w:widowControl/>
        <w:ind w:firstLine="418"/>
        <w:jc w:val="left"/>
        <w:rPr>
          <w:kern w:val="0"/>
          <w:szCs w:val="21"/>
          <w:lang w:val="sv-SE"/>
        </w:rPr>
      </w:pPr>
      <w:r>
        <w:rPr>
          <w:kern w:val="0"/>
          <w:szCs w:val="21"/>
          <w:lang w:val="sv-SE"/>
        </w:rPr>
        <w:t>“这部小说深深地打动了我。真的。”</w:t>
      </w:r>
    </w:p>
    <w:p w14:paraId="7B04FE75">
      <w:pPr>
        <w:widowControl/>
        <w:ind w:firstLine="418"/>
        <w:jc w:val="right"/>
        <w:rPr>
          <w:kern w:val="0"/>
          <w:szCs w:val="21"/>
          <w:lang w:val="sv-SE"/>
        </w:rPr>
      </w:pPr>
      <w:r>
        <w:rPr>
          <w:kern w:val="0"/>
          <w:szCs w:val="21"/>
          <w:lang w:val="sv-SE"/>
        </w:rPr>
        <w:t>----《伊周》（Femina），玛利亚·马特里尔（Maria Marteleur）</w:t>
      </w:r>
    </w:p>
    <w:p w14:paraId="09A2C5B8">
      <w:pPr>
        <w:widowControl/>
        <w:ind w:firstLine="418"/>
        <w:jc w:val="left"/>
        <w:rPr>
          <w:kern w:val="0"/>
          <w:szCs w:val="21"/>
          <w:lang w:val="sv-SE"/>
        </w:rPr>
      </w:pPr>
    </w:p>
    <w:p w14:paraId="4487D705">
      <w:pPr>
        <w:widowControl/>
        <w:ind w:firstLine="418"/>
        <w:jc w:val="left"/>
        <w:rPr>
          <w:kern w:val="0"/>
          <w:szCs w:val="21"/>
          <w:lang w:val="sv-SE"/>
        </w:rPr>
      </w:pPr>
      <w:r>
        <w:rPr>
          <w:kern w:val="0"/>
          <w:szCs w:val="21"/>
          <w:lang w:val="sv-SE"/>
        </w:rPr>
        <w:t>“精彩！小说能获得奥斯卡奖，英国电影学院奖或者格莱美奖吗？如果可以的话，请把奖颁给</w:t>
      </w:r>
      <w:r>
        <w:rPr>
          <w:kern w:val="0"/>
          <w:szCs w:val="21"/>
        </w:rPr>
        <w:t>玛利亚·恩尼斯坦（Maria Ernestam）</w:t>
      </w:r>
      <w:r>
        <w:rPr>
          <w:kern w:val="0"/>
          <w:szCs w:val="21"/>
          <w:lang w:val="sv-SE"/>
        </w:rPr>
        <w:t>。我深陷在她的文字中，沉浸于打小就是朋友的</w:t>
      </w:r>
      <w:r>
        <w:rPr>
          <w:kern w:val="0"/>
          <w:szCs w:val="21"/>
          <w:lang w:val="en-GB"/>
        </w:rPr>
        <w:t>玛丽耶克和维罗妮卡的故事中……怎么能不爱上</w:t>
      </w:r>
      <w:r>
        <w:rPr>
          <w:kern w:val="0"/>
          <w:szCs w:val="21"/>
        </w:rPr>
        <w:t>玛利亚·恩尼斯坦的语言！她用心创作了一个故事，为读者们制造了无限的乐趣。</w:t>
      </w:r>
      <w:r>
        <w:rPr>
          <w:kern w:val="0"/>
          <w:szCs w:val="21"/>
          <w:lang w:val="sv-SE"/>
        </w:rPr>
        <w:t>”</w:t>
      </w:r>
    </w:p>
    <w:p w14:paraId="2A50B6FB">
      <w:pPr>
        <w:widowControl/>
        <w:ind w:firstLine="418"/>
        <w:jc w:val="right"/>
        <w:rPr>
          <w:kern w:val="0"/>
          <w:szCs w:val="21"/>
          <w:lang w:val="sv-SE"/>
        </w:rPr>
      </w:pPr>
      <w:r>
        <w:rPr>
          <w:kern w:val="0"/>
          <w:szCs w:val="21"/>
          <w:lang w:val="sv-SE"/>
        </w:rPr>
        <w:t xml:space="preserve">----Fönstret (Caroline Engvall, Number 1 2016) </w:t>
      </w:r>
    </w:p>
    <w:p w14:paraId="75887EB1">
      <w:pPr>
        <w:widowControl/>
        <w:ind w:firstLine="418"/>
        <w:jc w:val="left"/>
        <w:rPr>
          <w:kern w:val="0"/>
          <w:szCs w:val="21"/>
          <w:lang w:val="sv-SE"/>
        </w:rPr>
      </w:pPr>
    </w:p>
    <w:p w14:paraId="10713F65">
      <w:pPr>
        <w:widowControl/>
        <w:ind w:firstLine="418"/>
        <w:jc w:val="left"/>
        <w:rPr>
          <w:kern w:val="0"/>
          <w:szCs w:val="21"/>
          <w:lang w:val="sv-SE"/>
        </w:rPr>
      </w:pPr>
      <w:r>
        <w:rPr>
          <w:kern w:val="0"/>
          <w:szCs w:val="21"/>
          <w:lang w:val="sv-SE"/>
        </w:rPr>
        <w:t>“讲述了人际关系，秘密和从未被实现的梦想，以及我们扮演的不同角色。”</w:t>
      </w:r>
    </w:p>
    <w:p w14:paraId="6399B92A">
      <w:pPr>
        <w:widowControl/>
        <w:ind w:firstLine="418"/>
        <w:jc w:val="right"/>
        <w:rPr>
          <w:kern w:val="0"/>
          <w:szCs w:val="21"/>
          <w:lang w:val="sv-SE"/>
        </w:rPr>
      </w:pPr>
      <w:r>
        <w:rPr>
          <w:kern w:val="0"/>
          <w:szCs w:val="21"/>
          <w:lang w:val="sv-SE"/>
        </w:rPr>
        <w:t xml:space="preserve">----Kupé. </w:t>
      </w:r>
      <w:bookmarkStart w:id="3" w:name="OLE_LINK9"/>
      <w:bookmarkStart w:id="4" w:name="OLE_LINK10"/>
      <w:r>
        <w:rPr>
          <w:kern w:val="0"/>
          <w:szCs w:val="21"/>
          <w:lang w:val="sv-SE"/>
        </w:rPr>
        <w:t xml:space="preserve">Kerstin Sundmark </w:t>
      </w:r>
      <w:bookmarkEnd w:id="3"/>
      <w:bookmarkEnd w:id="4"/>
    </w:p>
    <w:p w14:paraId="1B61784C">
      <w:pPr>
        <w:widowControl/>
        <w:ind w:firstLine="418"/>
        <w:jc w:val="left"/>
        <w:rPr>
          <w:kern w:val="0"/>
          <w:szCs w:val="21"/>
          <w:lang w:val="sv-SE"/>
        </w:rPr>
      </w:pPr>
    </w:p>
    <w:p w14:paraId="0550AEA4">
      <w:pPr>
        <w:widowControl/>
        <w:ind w:firstLine="418"/>
        <w:jc w:val="left"/>
        <w:rPr>
          <w:kern w:val="0"/>
          <w:szCs w:val="21"/>
          <w:lang w:val="sv-SE"/>
        </w:rPr>
      </w:pPr>
      <w:r>
        <w:rPr>
          <w:kern w:val="0"/>
          <w:szCs w:val="21"/>
          <w:lang w:val="sv-SE"/>
        </w:rPr>
        <w:t>“</w:t>
      </w:r>
      <w:r>
        <w:rPr>
          <w:kern w:val="0"/>
          <w:szCs w:val="21"/>
        </w:rPr>
        <w:t>玛利亚</w:t>
      </w:r>
      <w:r>
        <w:rPr>
          <w:kern w:val="0"/>
          <w:szCs w:val="21"/>
          <w:lang w:val="sv-SE"/>
        </w:rPr>
        <w:t>·</w:t>
      </w:r>
      <w:r>
        <w:rPr>
          <w:kern w:val="0"/>
          <w:szCs w:val="21"/>
        </w:rPr>
        <w:t>恩尼斯坦</w:t>
      </w:r>
      <w:r>
        <w:rPr>
          <w:kern w:val="0"/>
          <w:szCs w:val="21"/>
          <w:lang w:val="sv-SE"/>
        </w:rPr>
        <w:t>（Maria Ernestam）是ELLE瑞典最受欢迎的作家之一，她精彩的小说总能带来有趣而曲折的惊喜。”</w:t>
      </w:r>
    </w:p>
    <w:p w14:paraId="03487172">
      <w:pPr>
        <w:widowControl/>
        <w:ind w:firstLine="418"/>
        <w:jc w:val="right"/>
        <w:rPr>
          <w:kern w:val="0"/>
          <w:szCs w:val="21"/>
          <w:lang w:val="sv-SE"/>
        </w:rPr>
      </w:pPr>
      <w:r>
        <w:rPr>
          <w:kern w:val="0"/>
          <w:szCs w:val="21"/>
          <w:lang w:val="sv-SE"/>
        </w:rPr>
        <w:t>----ELLE</w:t>
      </w:r>
    </w:p>
    <w:p w14:paraId="0D34C7CF">
      <w:pPr>
        <w:widowControl/>
        <w:ind w:firstLine="418"/>
        <w:jc w:val="left"/>
        <w:rPr>
          <w:kern w:val="0"/>
          <w:szCs w:val="21"/>
          <w:lang w:val="sv-SE"/>
        </w:rPr>
      </w:pPr>
    </w:p>
    <w:p w14:paraId="3CE1F5D1">
      <w:pPr>
        <w:widowControl/>
        <w:ind w:firstLine="418"/>
        <w:jc w:val="left"/>
        <w:rPr>
          <w:kern w:val="0"/>
          <w:szCs w:val="21"/>
          <w:lang w:val="sv-SE"/>
        </w:rPr>
      </w:pPr>
      <w:r>
        <w:rPr>
          <w:kern w:val="0"/>
          <w:szCs w:val="21"/>
          <w:lang w:val="sv-SE"/>
        </w:rPr>
        <w:t>“</w:t>
      </w:r>
      <w:r>
        <w:rPr>
          <w:kern w:val="0"/>
          <w:szCs w:val="21"/>
        </w:rPr>
        <w:t>玛利亚</w:t>
      </w:r>
      <w:r>
        <w:rPr>
          <w:kern w:val="0"/>
          <w:szCs w:val="21"/>
          <w:lang w:val="sv-SE"/>
        </w:rPr>
        <w:t>·</w:t>
      </w:r>
      <w:r>
        <w:rPr>
          <w:kern w:val="0"/>
          <w:szCs w:val="21"/>
        </w:rPr>
        <w:t>恩尼斯坦</w:t>
      </w:r>
      <w:r>
        <w:rPr>
          <w:kern w:val="0"/>
          <w:szCs w:val="21"/>
          <w:lang w:val="sv-SE"/>
        </w:rPr>
        <w:t>（Maria Ernestam）</w:t>
      </w:r>
      <w:r>
        <w:rPr>
          <w:kern w:val="0"/>
          <w:szCs w:val="21"/>
        </w:rPr>
        <w:t>擅长构建深入灵魂的复杂阴谋，并巧妙地呈现出来。</w:t>
      </w:r>
      <w:r>
        <w:rPr>
          <w:kern w:val="0"/>
          <w:szCs w:val="21"/>
          <w:lang w:val="en-GB"/>
        </w:rPr>
        <w:t>《受伤的钢琴家》（</w:t>
      </w:r>
      <w:r>
        <w:rPr>
          <w:i/>
          <w:kern w:val="0"/>
          <w:szCs w:val="21"/>
          <w:lang w:val="en-GB"/>
        </w:rPr>
        <w:t>The Wounded Pianist</w:t>
      </w:r>
      <w:r>
        <w:rPr>
          <w:kern w:val="0"/>
          <w:szCs w:val="21"/>
          <w:lang w:val="en-GB"/>
        </w:rPr>
        <w:t>）讲述了常常会引发嫉妒的那种关系；就像玛丽耶克和维罗妮卡，童年的玩伴长大后依然保有联系。忠实的玛丽耶克和魅力四射的维罗妮卡之间不存在完全的平等。维罗妮卡的阿姨去世后，从来没有人质疑过玛丽耶克应不应该追随阿姨的足迹。她们会知晓克拉拉阿姨的一些事，更重要的是，她们会发现新的自我。</w:t>
      </w:r>
      <w:r>
        <w:rPr>
          <w:kern w:val="0"/>
          <w:szCs w:val="21"/>
          <w:lang w:val="sv-SE"/>
        </w:rPr>
        <w:t>”</w:t>
      </w:r>
    </w:p>
    <w:p w14:paraId="43A02470">
      <w:pPr>
        <w:widowControl/>
        <w:ind w:firstLine="418"/>
        <w:jc w:val="right"/>
        <w:rPr>
          <w:kern w:val="0"/>
          <w:szCs w:val="21"/>
          <w:lang w:val="sv-SE"/>
        </w:rPr>
      </w:pPr>
      <w:r>
        <w:rPr>
          <w:kern w:val="0"/>
          <w:szCs w:val="21"/>
          <w:lang w:val="sv-SE"/>
        </w:rPr>
        <w:t>----ICA-Kuriren</w:t>
      </w:r>
    </w:p>
    <w:p w14:paraId="71A2BF37">
      <w:pPr>
        <w:rPr>
          <w:szCs w:val="21"/>
          <w:lang w:val="sv-SE"/>
        </w:rPr>
      </w:pPr>
    </w:p>
    <w:p w14:paraId="0B8E9BB7">
      <w:pPr>
        <w:rPr>
          <w:b/>
          <w:szCs w:val="21"/>
        </w:rPr>
      </w:pPr>
    </w:p>
    <w:p w14:paraId="78F88355">
      <w:pPr>
        <w:rPr>
          <w:b/>
          <w:szCs w:val="21"/>
          <w:u w:val="single"/>
        </w:rPr>
      </w:pPr>
      <w:r>
        <w:rPr>
          <w:b/>
          <w:szCs w:val="21"/>
          <w:u w:val="single"/>
        </w:rPr>
        <w:t>旧书：</w:t>
      </w:r>
    </w:p>
    <w:p w14:paraId="70D35B7F">
      <w:pPr>
        <w:rPr>
          <w:b/>
          <w:szCs w:val="21"/>
        </w:rPr>
      </w:pPr>
    </w:p>
    <w:p w14:paraId="776A0EA5">
      <w:pPr>
        <w:rPr>
          <w:b/>
          <w:szCs w:val="21"/>
        </w:rPr>
      </w:pPr>
      <w:r>
        <w:drawing>
          <wp:anchor distT="0" distB="0" distL="114300" distR="114300" simplePos="0" relativeHeight="251660288" behindDoc="0" locked="0" layoutInCell="1" allowOverlap="1">
            <wp:simplePos x="0" y="0"/>
            <wp:positionH relativeFrom="margin">
              <wp:posOffset>4215765</wp:posOffset>
            </wp:positionH>
            <wp:positionV relativeFrom="margin">
              <wp:posOffset>5541645</wp:posOffset>
            </wp:positionV>
            <wp:extent cx="1330325" cy="2200275"/>
            <wp:effectExtent l="0" t="0" r="0" b="0"/>
            <wp:wrapSquare wrapText="bothSides"/>
            <wp:docPr id="2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30325" cy="2200275"/>
                    </a:xfrm>
                    <a:prstGeom prst="rect">
                      <a:avLst/>
                    </a:prstGeom>
                    <a:noFill/>
                    <a:ln>
                      <a:noFill/>
                    </a:ln>
                  </pic:spPr>
                </pic:pic>
              </a:graphicData>
            </a:graphic>
          </wp:anchor>
        </w:drawing>
      </w:r>
    </w:p>
    <w:p w14:paraId="3AC0C55B">
      <w:pPr>
        <w:rPr>
          <w:b/>
        </w:rPr>
      </w:pPr>
      <w:r>
        <w:rPr>
          <w:b/>
        </w:rPr>
        <w:t>中文书名：《</w:t>
      </w:r>
      <w:r>
        <w:rPr>
          <w:b/>
          <w:szCs w:val="21"/>
        </w:rPr>
        <w:t>卡皮利亚与死亡</w:t>
      </w:r>
      <w:r>
        <w:rPr>
          <w:b/>
        </w:rPr>
        <w:t>》</w:t>
      </w:r>
    </w:p>
    <w:p w14:paraId="105FFFD0">
      <w:pPr>
        <w:rPr>
          <w:b/>
        </w:rPr>
      </w:pPr>
      <w:r>
        <w:rPr>
          <w:b/>
        </w:rPr>
        <w:t>英文书名：CAIPIRINHA</w:t>
      </w:r>
      <w:bookmarkStart w:id="5" w:name="OLE_LINK5"/>
      <w:bookmarkStart w:id="6" w:name="OLE_LINK6"/>
      <w:r>
        <w:rPr>
          <w:b/>
        </w:rPr>
        <w:t xml:space="preserve"> WITH DEATH</w:t>
      </w:r>
      <w:bookmarkEnd w:id="5"/>
      <w:bookmarkEnd w:id="6"/>
    </w:p>
    <w:p w14:paraId="4DE59A8A">
      <w:pPr>
        <w:rPr>
          <w:b/>
        </w:rPr>
      </w:pPr>
      <w:r>
        <w:rPr>
          <w:b/>
          <w:lang w:val="fr-FR"/>
        </w:rPr>
        <w:t>作</w:t>
      </w:r>
      <w:r>
        <w:rPr>
          <w:b/>
        </w:rPr>
        <w:t xml:space="preserve">    </w:t>
      </w:r>
      <w:r>
        <w:rPr>
          <w:b/>
          <w:lang w:val="fr-FR"/>
        </w:rPr>
        <w:t>者</w:t>
      </w:r>
      <w:r>
        <w:rPr>
          <w:b/>
        </w:rPr>
        <w:t>：Maria Ernestam</w:t>
      </w:r>
    </w:p>
    <w:p w14:paraId="7C668103">
      <w:pPr>
        <w:rPr>
          <w:b/>
        </w:rPr>
      </w:pPr>
      <w:r>
        <w:rPr>
          <w:b/>
          <w:lang w:val="fr-FR"/>
        </w:rPr>
        <w:t>出</w:t>
      </w:r>
      <w:r>
        <w:rPr>
          <w:b/>
        </w:rPr>
        <w:t xml:space="preserve"> </w:t>
      </w:r>
      <w:r>
        <w:rPr>
          <w:b/>
          <w:lang w:val="fr-FR"/>
        </w:rPr>
        <w:t>版</w:t>
      </w:r>
      <w:r>
        <w:rPr>
          <w:b/>
        </w:rPr>
        <w:t xml:space="preserve"> </w:t>
      </w:r>
      <w:r>
        <w:rPr>
          <w:b/>
          <w:lang w:val="fr-FR"/>
        </w:rPr>
        <w:t>社</w:t>
      </w:r>
      <w:r>
        <w:rPr>
          <w:b/>
        </w:rPr>
        <w:t>：Forum, Månpocket</w:t>
      </w:r>
    </w:p>
    <w:p w14:paraId="03704AFA">
      <w:pPr>
        <w:rPr>
          <w:b/>
        </w:rPr>
      </w:pPr>
      <w:r>
        <w:rPr>
          <w:b/>
          <w:lang w:val="fr-FR"/>
        </w:rPr>
        <w:t>代理公司</w:t>
      </w:r>
      <w:r>
        <w:rPr>
          <w:b/>
        </w:rPr>
        <w:t>：Enberg/ANA/Conor</w:t>
      </w:r>
    </w:p>
    <w:p w14:paraId="05F9081B">
      <w:pPr>
        <w:rPr>
          <w:b/>
          <w:lang w:val="fr-FR"/>
        </w:rPr>
      </w:pPr>
      <w:r>
        <w:rPr>
          <w:b/>
          <w:lang w:val="fr-FR"/>
        </w:rPr>
        <w:t>页    数：382页</w:t>
      </w:r>
    </w:p>
    <w:p w14:paraId="3DB89886">
      <w:pPr>
        <w:rPr>
          <w:b/>
          <w:lang w:val="fr-FR"/>
        </w:rPr>
      </w:pPr>
      <w:r>
        <w:rPr>
          <w:b/>
          <w:lang w:val="fr-FR"/>
        </w:rPr>
        <w:t>出版时间：2005年</w:t>
      </w:r>
    </w:p>
    <w:p w14:paraId="6DC026AB">
      <w:pPr>
        <w:rPr>
          <w:b/>
        </w:rPr>
      </w:pPr>
      <w:r>
        <w:rPr>
          <w:b/>
        </w:rPr>
        <w:t>代理地区：中国大陆、台湾</w:t>
      </w:r>
    </w:p>
    <w:p w14:paraId="7F984DBA">
      <w:pPr>
        <w:rPr>
          <w:b/>
        </w:rPr>
      </w:pPr>
      <w:r>
        <w:rPr>
          <w:b/>
        </w:rPr>
        <w:t>审读资料：英文大纲</w:t>
      </w:r>
    </w:p>
    <w:p w14:paraId="10EAD016">
      <w:pPr>
        <w:rPr>
          <w:b/>
        </w:rPr>
      </w:pPr>
      <w:r>
        <w:rPr>
          <w:b/>
        </w:rPr>
        <w:t>类    型：惊悚悬疑</w:t>
      </w:r>
    </w:p>
    <w:p w14:paraId="1B3D84AE">
      <w:pPr>
        <w:rPr>
          <w:b/>
          <w:color w:val="FF0000"/>
        </w:rPr>
      </w:pPr>
      <w:r>
        <w:rPr>
          <w:b/>
          <w:color w:val="FF0000"/>
        </w:rPr>
        <w:t>本书繁体中文版已授权</w:t>
      </w:r>
    </w:p>
    <w:p w14:paraId="2217D2E4">
      <w:pPr>
        <w:rPr>
          <w:b/>
        </w:rPr>
      </w:pPr>
    </w:p>
    <w:p w14:paraId="070239D7">
      <w:pPr>
        <w:rPr>
          <w:b/>
          <w:bCs/>
          <w:szCs w:val="21"/>
        </w:rPr>
      </w:pPr>
      <w:r>
        <w:rPr>
          <w:b/>
          <w:bCs/>
          <w:szCs w:val="21"/>
        </w:rPr>
        <w:t>内容简介：</w:t>
      </w:r>
    </w:p>
    <w:p w14:paraId="7B71ABBE">
      <w:pPr>
        <w:rPr>
          <w:b/>
          <w:bCs/>
          <w:szCs w:val="21"/>
        </w:rPr>
      </w:pPr>
    </w:p>
    <w:p w14:paraId="52D69288">
      <w:pPr>
        <w:ind w:firstLine="420" w:firstLineChars="200"/>
      </w:pPr>
      <w:r>
        <w:rPr>
          <w:iCs/>
        </w:rPr>
        <w:t>《</w:t>
      </w:r>
      <w:r>
        <w:rPr>
          <w:szCs w:val="21"/>
        </w:rPr>
        <w:t>卡皮利亚与死亡</w:t>
      </w:r>
      <w:r>
        <w:rPr>
          <w:iCs/>
        </w:rPr>
        <w:t>》（</w:t>
      </w:r>
      <w:r>
        <w:rPr>
          <w:i/>
          <w:iCs/>
        </w:rPr>
        <w:t>Caipirinha With Death</w:t>
      </w:r>
      <w:r>
        <w:rPr>
          <w:iCs/>
        </w:rPr>
        <w:t>）讲述了一个滑稽的故事，使用了大量的传统叙事方式。其基调幽默而讽刺，这两者又被迷人的心理角度的双面处理所巧妙地平衡了。这部当代小说讨论了基因技术，成功融合了荒诞故事与戏剧关系。其文学价值类似于电影《坠落》（</w:t>
      </w:r>
      <w:r>
        <w:rPr>
          <w:rStyle w:val="11"/>
        </w:rPr>
        <w:t>Falling down</w:t>
      </w:r>
      <w:r>
        <w:rPr>
          <w:iCs/>
        </w:rPr>
        <w:t>），杂糅了悬念元素、自嘲和表征描述，堪比诸如英格丽·诺尔（</w:t>
      </w:r>
      <w:r>
        <w:t>Ingrid Noll</w:t>
      </w:r>
      <w:r>
        <w:rPr>
          <w:iCs/>
        </w:rPr>
        <w:t>）和费伊·韦尔登（</w:t>
      </w:r>
      <w:r>
        <w:t>Fay Weldon）等作者的作品。</w:t>
      </w:r>
    </w:p>
    <w:p w14:paraId="0CC044A6">
      <w:pPr>
        <w:rPr>
          <w:b/>
          <w:bCs/>
          <w:szCs w:val="21"/>
        </w:rPr>
      </w:pPr>
      <w:bookmarkStart w:id="7" w:name="awards"/>
      <w:bookmarkEnd w:id="7"/>
    </w:p>
    <w:p w14:paraId="47165498">
      <w:pPr>
        <w:rPr>
          <w:b/>
          <w:bCs/>
          <w:szCs w:val="21"/>
        </w:rPr>
      </w:pPr>
    </w:p>
    <w:p w14:paraId="3EB81F37">
      <w:pPr>
        <w:rPr>
          <w:b/>
        </w:rPr>
      </w:pPr>
      <w:r>
        <w:drawing>
          <wp:anchor distT="0" distB="0" distL="114300" distR="114300" simplePos="0" relativeHeight="251661312" behindDoc="0" locked="0" layoutInCell="1" allowOverlap="1">
            <wp:simplePos x="0" y="0"/>
            <wp:positionH relativeFrom="margin">
              <wp:posOffset>4029710</wp:posOffset>
            </wp:positionH>
            <wp:positionV relativeFrom="paragraph">
              <wp:posOffset>16510</wp:posOffset>
            </wp:positionV>
            <wp:extent cx="1363980" cy="2108200"/>
            <wp:effectExtent l="0" t="0" r="7620" b="6350"/>
            <wp:wrapSquare wrapText="bothSides"/>
            <wp:docPr id="2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63980" cy="2108200"/>
                    </a:xfrm>
                    <a:prstGeom prst="rect">
                      <a:avLst/>
                    </a:prstGeom>
                    <a:noFill/>
                    <a:ln>
                      <a:noFill/>
                    </a:ln>
                  </pic:spPr>
                </pic:pic>
              </a:graphicData>
            </a:graphic>
          </wp:anchor>
        </w:drawing>
      </w:r>
      <w:r>
        <w:rPr>
          <w:b/>
        </w:rPr>
        <w:t>中文书名：《巴斯特的耳朵》</w:t>
      </w:r>
    </w:p>
    <w:p w14:paraId="38924C36">
      <w:pPr>
        <w:rPr>
          <w:b/>
        </w:rPr>
      </w:pPr>
      <w:r>
        <w:rPr>
          <w:b/>
        </w:rPr>
        <w:t>英文书名：BUSTER’S EARS</w:t>
      </w:r>
    </w:p>
    <w:p w14:paraId="5F82752E">
      <w:pPr>
        <w:rPr>
          <w:b/>
        </w:rPr>
      </w:pPr>
      <w:r>
        <w:rPr>
          <w:b/>
        </w:rPr>
        <w:t>作    者：Maria Ernestam</w:t>
      </w:r>
    </w:p>
    <w:p w14:paraId="2AD63D14">
      <w:pPr>
        <w:rPr>
          <w:b/>
        </w:rPr>
      </w:pPr>
      <w:r>
        <w:rPr>
          <w:b/>
        </w:rPr>
        <w:t>出 版 社：People’s Press</w:t>
      </w:r>
    </w:p>
    <w:p w14:paraId="77F1FA29">
      <w:pPr>
        <w:rPr>
          <w:b/>
        </w:rPr>
      </w:pPr>
      <w:r>
        <w:rPr>
          <w:b/>
          <w:lang w:val="fr-FR"/>
        </w:rPr>
        <w:t>代理公司</w:t>
      </w:r>
      <w:r>
        <w:rPr>
          <w:b/>
        </w:rPr>
        <w:t>：Enberg/ANA/Conor</w:t>
      </w:r>
    </w:p>
    <w:p w14:paraId="1916E531">
      <w:pPr>
        <w:rPr>
          <w:b/>
        </w:rPr>
      </w:pPr>
      <w:r>
        <w:rPr>
          <w:b/>
        </w:rPr>
        <w:t>页    数：368页</w:t>
      </w:r>
    </w:p>
    <w:p w14:paraId="1E634AAA">
      <w:pPr>
        <w:rPr>
          <w:b/>
        </w:rPr>
      </w:pPr>
      <w:r>
        <w:rPr>
          <w:b/>
        </w:rPr>
        <w:t>出版时间：2006年</w:t>
      </w:r>
    </w:p>
    <w:p w14:paraId="623428A2">
      <w:pPr>
        <w:rPr>
          <w:b/>
        </w:rPr>
      </w:pPr>
      <w:r>
        <w:rPr>
          <w:b/>
        </w:rPr>
        <w:t>代理地区：中国大陆、台湾</w:t>
      </w:r>
    </w:p>
    <w:p w14:paraId="0607B6A2">
      <w:pPr>
        <w:rPr>
          <w:b/>
        </w:rPr>
      </w:pPr>
      <w:r>
        <w:rPr>
          <w:b/>
        </w:rPr>
        <w:t>审读资料：英文电子稿</w:t>
      </w:r>
    </w:p>
    <w:p w14:paraId="70F607EA">
      <w:pPr>
        <w:rPr>
          <w:b/>
        </w:rPr>
      </w:pPr>
      <w:r>
        <w:rPr>
          <w:b/>
        </w:rPr>
        <w:t>类    型：惊悚悬疑</w:t>
      </w:r>
    </w:p>
    <w:p w14:paraId="299A9C83">
      <w:pPr>
        <w:rPr>
          <w:b/>
          <w:color w:val="FF0000"/>
        </w:rPr>
      </w:pPr>
      <w:r>
        <w:rPr>
          <w:b/>
          <w:color w:val="FF0000"/>
        </w:rPr>
        <w:t>本书繁体中文版已授权</w:t>
      </w:r>
    </w:p>
    <w:p w14:paraId="2B7314D9">
      <w:pPr>
        <w:rPr>
          <w:b/>
          <w:bCs/>
          <w:szCs w:val="21"/>
        </w:rPr>
      </w:pPr>
    </w:p>
    <w:p w14:paraId="78F398B4">
      <w:pPr>
        <w:rPr>
          <w:b/>
          <w:bCs/>
          <w:szCs w:val="21"/>
        </w:rPr>
      </w:pPr>
    </w:p>
    <w:p w14:paraId="3436235C">
      <w:pPr>
        <w:rPr>
          <w:b/>
          <w:bCs/>
          <w:szCs w:val="21"/>
        </w:rPr>
      </w:pPr>
      <w:r>
        <w:rPr>
          <w:b/>
          <w:bCs/>
          <w:szCs w:val="21"/>
        </w:rPr>
        <w:t>内容简介：</w:t>
      </w:r>
    </w:p>
    <w:p w14:paraId="1BF73E8A">
      <w:pPr>
        <w:rPr>
          <w:b/>
          <w:bCs/>
          <w:szCs w:val="21"/>
        </w:rPr>
      </w:pPr>
    </w:p>
    <w:p w14:paraId="7726FDDC">
      <w:pPr>
        <w:widowControl/>
        <w:shd w:val="clear" w:color="auto" w:fill="FFFFFF"/>
        <w:ind w:firstLine="420" w:firstLineChars="200"/>
        <w:rPr>
          <w:kern w:val="0"/>
          <w:szCs w:val="21"/>
        </w:rPr>
      </w:pPr>
      <w:r>
        <w:rPr>
          <w:kern w:val="0"/>
          <w:szCs w:val="21"/>
        </w:rPr>
        <w:t>故事的主人公伊娃（Eva）被花香包围着，自从多年前她开始照料这座玫瑰园，她越来越意识到处理花朵比处理和自己最亲近的人的关系容易得多……56岁生日时，她收到了一件意想不到的礼物，一本日记本。此后，她经常在夜里回忆她曾花费许多时间试图忘记的过去。</w:t>
      </w:r>
    </w:p>
    <w:p w14:paraId="2DE5D6EF">
      <w:pPr>
        <w:widowControl/>
        <w:shd w:val="clear" w:color="auto" w:fill="FFFFFF"/>
        <w:ind w:firstLine="420" w:firstLineChars="200"/>
        <w:rPr>
          <w:kern w:val="0"/>
          <w:szCs w:val="21"/>
        </w:rPr>
      </w:pPr>
    </w:p>
    <w:p w14:paraId="65736BF5">
      <w:pPr>
        <w:widowControl/>
        <w:shd w:val="clear" w:color="auto" w:fill="FFFFFF"/>
        <w:ind w:firstLine="420" w:firstLineChars="200"/>
        <w:rPr>
          <w:kern w:val="0"/>
          <w:szCs w:val="21"/>
        </w:rPr>
      </w:pPr>
      <w:r>
        <w:rPr>
          <w:kern w:val="0"/>
          <w:szCs w:val="21"/>
        </w:rPr>
        <w:t>随着自己的成长，伊娃同其美丽但冷漠、难懂的母亲间的冲突加剧。小女孩在日记中描述了一个受压迫的童年，以及从未得到满足的对爱的渴望：她的母亲只有在某种特定情况下，才会回应她的爱。在这个冷酷的家庭中仇恨占据了女孩生活的主要部分，赋予她报复的力量与欲望。十六岁时，伊娃同一位英国军官坠入爱河。对约翰的爱让她第一次意识到和解的可能。</w:t>
      </w:r>
    </w:p>
    <w:p w14:paraId="18018DBE">
      <w:pPr>
        <w:widowControl/>
        <w:shd w:val="clear" w:color="auto" w:fill="FFFFFF"/>
        <w:ind w:firstLine="420" w:firstLineChars="200"/>
        <w:rPr>
          <w:kern w:val="0"/>
          <w:szCs w:val="21"/>
        </w:rPr>
      </w:pPr>
    </w:p>
    <w:p w14:paraId="0EA76F8B">
      <w:pPr>
        <w:widowControl/>
        <w:shd w:val="clear" w:color="auto" w:fill="FFFFFF"/>
        <w:ind w:firstLine="420" w:firstLineChars="200"/>
        <w:rPr>
          <w:iCs/>
          <w:kern w:val="0"/>
          <w:szCs w:val="21"/>
        </w:rPr>
      </w:pPr>
      <w:r>
        <w:rPr>
          <w:iCs/>
          <w:kern w:val="0"/>
          <w:szCs w:val="21"/>
        </w:rPr>
        <w:t>《巴斯特的耳朵》（</w:t>
      </w:r>
      <w:r>
        <w:rPr>
          <w:i/>
          <w:iCs/>
          <w:kern w:val="0"/>
          <w:szCs w:val="21"/>
        </w:rPr>
        <w:t>Buster’s Ears</w:t>
      </w:r>
      <w:r>
        <w:rPr>
          <w:iCs/>
          <w:kern w:val="0"/>
          <w:szCs w:val="21"/>
        </w:rPr>
        <w:t>）描述了一对母女间的复杂关系，同时它讲述了关于爱、信任和背叛的种种。故事在现在与1950和1960年代之间，海边与大城市之间，成年女性与孩子之间来回穿梭。同时也探讨了现代社会老年保障制度的不人道。本书既讲述了一段强大而令人不安的关系戏剧，也是一个温柔、苦乐参半的爱情故事。</w:t>
      </w:r>
    </w:p>
    <w:p w14:paraId="486EDFD8">
      <w:pPr>
        <w:widowControl/>
        <w:shd w:val="clear" w:color="auto" w:fill="FFFFFF"/>
        <w:rPr>
          <w:iCs/>
          <w:kern w:val="0"/>
          <w:szCs w:val="21"/>
        </w:rPr>
      </w:pPr>
    </w:p>
    <w:p w14:paraId="608E2BB9">
      <w:pPr>
        <w:ind w:right="420"/>
        <w:rPr>
          <w:b/>
          <w:bCs/>
        </w:rPr>
      </w:pPr>
    </w:p>
    <w:p w14:paraId="49303245">
      <w:pPr>
        <w:tabs>
          <w:tab w:val="left" w:pos="341"/>
          <w:tab w:val="left" w:pos="5235"/>
        </w:tabs>
        <w:rPr>
          <w:b/>
        </w:rPr>
      </w:pPr>
      <w:r>
        <w:drawing>
          <wp:anchor distT="0" distB="0" distL="114300" distR="114300" simplePos="0" relativeHeight="251665408" behindDoc="0" locked="0" layoutInCell="1" allowOverlap="1">
            <wp:simplePos x="0" y="0"/>
            <wp:positionH relativeFrom="margin">
              <wp:align>right</wp:align>
            </wp:positionH>
            <wp:positionV relativeFrom="paragraph">
              <wp:posOffset>38735</wp:posOffset>
            </wp:positionV>
            <wp:extent cx="1320165" cy="2017395"/>
            <wp:effectExtent l="19050" t="19050" r="13335" b="20955"/>
            <wp:wrapSquare wrapText="bothSides"/>
            <wp:docPr id="2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20165" cy="2017395"/>
                    </a:xfrm>
                    <a:prstGeom prst="rect">
                      <a:avLst/>
                    </a:prstGeom>
                    <a:noFill/>
                    <a:ln w="9525">
                      <a:solidFill>
                        <a:srgbClr val="000000"/>
                      </a:solidFill>
                      <a:miter lim="800000"/>
                      <a:headEnd/>
                      <a:tailEnd/>
                    </a:ln>
                  </pic:spPr>
                </pic:pic>
              </a:graphicData>
            </a:graphic>
          </wp:anchor>
        </w:drawing>
      </w:r>
      <w:r>
        <w:rPr>
          <w:b/>
        </w:rPr>
        <w:t>中文书名：《克莉奥帕特拉的梳子》</w:t>
      </w:r>
    </w:p>
    <w:p w14:paraId="590567A4">
      <w:pPr>
        <w:tabs>
          <w:tab w:val="left" w:pos="341"/>
          <w:tab w:val="left" w:pos="5235"/>
        </w:tabs>
        <w:rPr>
          <w:b/>
          <w:i/>
        </w:rPr>
      </w:pPr>
      <w:r>
        <w:rPr>
          <w:b/>
        </w:rPr>
        <w:t>英文书名：CLEOPATRA’S COMB</w:t>
      </w:r>
    </w:p>
    <w:p w14:paraId="3F65F1F8">
      <w:pPr>
        <w:tabs>
          <w:tab w:val="left" w:pos="341"/>
          <w:tab w:val="left" w:pos="5235"/>
        </w:tabs>
        <w:rPr>
          <w:b/>
        </w:rPr>
      </w:pPr>
      <w:r>
        <w:rPr>
          <w:b/>
        </w:rPr>
        <w:t>瑞典语书名：Kleopatras kam</w:t>
      </w:r>
    </w:p>
    <w:p w14:paraId="45008671">
      <w:pPr>
        <w:rPr>
          <w:b/>
        </w:rPr>
      </w:pPr>
      <w:r>
        <w:rPr>
          <w:b/>
        </w:rPr>
        <w:t>作    者：Maria Ernestam</w:t>
      </w:r>
    </w:p>
    <w:p w14:paraId="4032849A">
      <w:pPr>
        <w:rPr>
          <w:b/>
        </w:rPr>
      </w:pPr>
      <w:r>
        <w:rPr>
          <w:b/>
        </w:rPr>
        <w:t>出 版 社：Forum</w:t>
      </w:r>
    </w:p>
    <w:p w14:paraId="6D15E2D5">
      <w:pPr>
        <w:rPr>
          <w:b/>
        </w:rPr>
      </w:pPr>
      <w:r>
        <w:rPr>
          <w:b/>
          <w:lang w:val="fr-FR"/>
        </w:rPr>
        <w:t>代理公司</w:t>
      </w:r>
      <w:r>
        <w:rPr>
          <w:b/>
        </w:rPr>
        <w:t>：Enberg/ANA/Conor</w:t>
      </w:r>
    </w:p>
    <w:p w14:paraId="7BABEBE1">
      <w:pPr>
        <w:tabs>
          <w:tab w:val="left" w:pos="341"/>
          <w:tab w:val="left" w:pos="5235"/>
        </w:tabs>
        <w:rPr>
          <w:b/>
          <w:lang w:val="it-IT"/>
        </w:rPr>
      </w:pPr>
      <w:r>
        <w:rPr>
          <w:b/>
        </w:rPr>
        <w:t>页    数：</w:t>
      </w:r>
      <w:r>
        <w:rPr>
          <w:b/>
          <w:lang w:val="it-IT"/>
        </w:rPr>
        <w:t>352</w:t>
      </w:r>
      <w:r>
        <w:rPr>
          <w:b/>
        </w:rPr>
        <w:t>页</w:t>
      </w:r>
    </w:p>
    <w:p w14:paraId="0D85032A">
      <w:pPr>
        <w:rPr>
          <w:b/>
          <w:bCs/>
        </w:rPr>
      </w:pPr>
      <w:r>
        <w:rPr>
          <w:b/>
          <w:bCs/>
        </w:rPr>
        <w:t>出版时间</w:t>
      </w:r>
      <w:r>
        <w:rPr>
          <w:b/>
          <w:bCs/>
          <w:lang w:val="it-IT"/>
        </w:rPr>
        <w:t>：2007</w:t>
      </w:r>
      <w:r>
        <w:rPr>
          <w:b/>
          <w:bCs/>
        </w:rPr>
        <w:t>年</w:t>
      </w:r>
    </w:p>
    <w:p w14:paraId="42D70F71">
      <w:pPr>
        <w:rPr>
          <w:b/>
          <w:lang w:val="fr-FR"/>
        </w:rPr>
      </w:pPr>
      <w:r>
        <w:rPr>
          <w:b/>
          <w:lang w:val="fr-FR"/>
        </w:rPr>
        <w:t>代理地区：中国大陆、台湾</w:t>
      </w:r>
    </w:p>
    <w:p w14:paraId="4F7829D5">
      <w:pPr>
        <w:rPr>
          <w:b/>
          <w:lang w:val="fr-FR"/>
        </w:rPr>
      </w:pPr>
      <w:r>
        <w:rPr>
          <w:b/>
          <w:lang w:val="fr-FR"/>
        </w:rPr>
        <w:t>审读资料：电子稿</w:t>
      </w:r>
    </w:p>
    <w:p w14:paraId="4FE9AAAB">
      <w:pPr>
        <w:rPr>
          <w:b/>
          <w:bCs/>
        </w:rPr>
      </w:pPr>
      <w:r>
        <w:rPr>
          <w:b/>
          <w:bCs/>
        </w:rPr>
        <w:t>类    型：惊悚悬疑</w:t>
      </w:r>
    </w:p>
    <w:p w14:paraId="5245373D">
      <w:pPr>
        <w:tabs>
          <w:tab w:val="left" w:pos="341"/>
          <w:tab w:val="left" w:pos="5235"/>
        </w:tabs>
        <w:jc w:val="left"/>
        <w:rPr>
          <w:b/>
          <w:bCs/>
          <w:lang w:val="it-IT"/>
        </w:rPr>
      </w:pPr>
      <w:r>
        <w:rPr>
          <w:b/>
          <w:bCs/>
          <w:lang w:val="it-IT"/>
        </w:rPr>
        <w:t>版权已授：丹麦、荷兰、挪威、德国、俄罗斯。</w:t>
      </w:r>
    </w:p>
    <w:p w14:paraId="44650630">
      <w:pPr>
        <w:tabs>
          <w:tab w:val="left" w:pos="341"/>
          <w:tab w:val="left" w:pos="5235"/>
        </w:tabs>
        <w:jc w:val="left"/>
        <w:rPr>
          <w:b/>
          <w:color w:val="000000"/>
          <w:szCs w:val="22"/>
        </w:rPr>
      </w:pPr>
    </w:p>
    <w:p w14:paraId="72AB2FE8">
      <w:pPr>
        <w:tabs>
          <w:tab w:val="left" w:pos="341"/>
          <w:tab w:val="left" w:pos="5235"/>
        </w:tabs>
        <w:jc w:val="left"/>
        <w:rPr>
          <w:b/>
          <w:lang w:val="it-IT"/>
        </w:rPr>
      </w:pPr>
      <w:r>
        <w:rPr>
          <w:b/>
        </w:rPr>
        <w:t>内容简介</w:t>
      </w:r>
      <w:r>
        <w:rPr>
          <w:b/>
          <w:lang w:val="it-IT"/>
        </w:rPr>
        <w:t>：</w:t>
      </w:r>
    </w:p>
    <w:p w14:paraId="2C59DAA2">
      <w:pPr>
        <w:tabs>
          <w:tab w:val="left" w:pos="341"/>
          <w:tab w:val="left" w:pos="5235"/>
        </w:tabs>
        <w:jc w:val="left"/>
        <w:rPr>
          <w:b/>
          <w:lang w:val="it-IT"/>
        </w:rPr>
      </w:pPr>
    </w:p>
    <w:p w14:paraId="0E253C5E">
      <w:pPr>
        <w:widowControl/>
        <w:shd w:val="clear" w:color="auto" w:fill="FFFFFF"/>
        <w:ind w:firstLine="420"/>
        <w:rPr>
          <w:i/>
          <w:color w:val="000000"/>
          <w:szCs w:val="22"/>
        </w:rPr>
      </w:pPr>
      <w:r>
        <w:rPr>
          <w:i/>
          <w:color w:val="000000"/>
          <w:szCs w:val="22"/>
        </w:rPr>
        <w:t>“黑色幽默的写法，精彩绝伦，厄尼斯坦的书总让人无法抗拒。《克莉奥帕特拉的梳子》这本书包含了以上元素，让我看得津津有味。”</w:t>
      </w:r>
    </w:p>
    <w:p w14:paraId="45898883">
      <w:pPr>
        <w:widowControl/>
        <w:shd w:val="clear" w:color="auto" w:fill="FFFFFF"/>
        <w:jc w:val="right"/>
        <w:rPr>
          <w:i/>
          <w:color w:val="000000"/>
          <w:szCs w:val="22"/>
        </w:rPr>
      </w:pPr>
      <w:r>
        <w:rPr>
          <w:color w:val="000000"/>
          <w:szCs w:val="22"/>
        </w:rPr>
        <w:t>—</w:t>
      </w:r>
      <w:r>
        <w:rPr>
          <w:i/>
          <w:color w:val="000000"/>
          <w:szCs w:val="22"/>
        </w:rPr>
        <w:t>卡米拉·莱克伯格（Camilla Läckberg，瑞典著名犯罪小说家）</w:t>
      </w:r>
    </w:p>
    <w:p w14:paraId="4846E36E">
      <w:pPr>
        <w:widowControl/>
        <w:shd w:val="clear" w:color="auto" w:fill="FFFFFF"/>
        <w:rPr>
          <w:color w:val="000000"/>
          <w:szCs w:val="22"/>
        </w:rPr>
      </w:pPr>
      <w:r>
        <w:rPr>
          <w:color w:val="000000"/>
          <w:szCs w:val="22"/>
        </w:rPr>
        <w:t> </w:t>
      </w:r>
    </w:p>
    <w:p w14:paraId="628FC4A2">
      <w:pPr>
        <w:widowControl/>
        <w:shd w:val="clear" w:color="auto" w:fill="FFFFFF"/>
        <w:ind w:firstLine="420"/>
        <w:rPr>
          <w:color w:val="000000"/>
          <w:szCs w:val="22"/>
        </w:rPr>
      </w:pPr>
      <w:r>
        <w:rPr>
          <w:color w:val="000000"/>
          <w:szCs w:val="22"/>
        </w:rPr>
        <w:t>“克莉奥帕特拉的梳子”是一家公司的名字，致力于各种“解决您的问题”的活动。公司是由玛丽，安娜和弗莱德里克共同创建的，他们几个关系特别好，都是多年的好友了。而同时，他们每个人也都在面对着自己人生的关键时刻。玛丽正试图忘记一场发生在爱尔兰痛苦的婚外情，安娜则是已经无法忍受自己四处奔波的生活和围绕在身边的无数情人，而弗莱德里克正陷入一场童年阴影里，试图沉浸在光彩的夜生活来找回自己。他们这个小公司借着每个人不同的背景和技能，一对外开放就非常受欢迎。结果，他们发现他们无所不能，可以向客户提供一切服务——从房屋内部装修到花园修整，或者为客户记账，事无巨细。所有事情都进展的很好，直到有一天一位老妇人出现在他们办公室，她有一个奇怪的请求。她竟然要求“克莉奥帕特拉的梳子”这个公司去谋杀她的丈夫……</w:t>
      </w:r>
    </w:p>
    <w:p w14:paraId="4077543E">
      <w:pPr>
        <w:widowControl/>
        <w:shd w:val="clear" w:color="auto" w:fill="FFFFFF"/>
        <w:rPr>
          <w:color w:val="000000"/>
          <w:szCs w:val="22"/>
        </w:rPr>
      </w:pPr>
    </w:p>
    <w:p w14:paraId="3CE79CC0">
      <w:pPr>
        <w:widowControl/>
        <w:jc w:val="left"/>
        <w:rPr>
          <w:b/>
          <w:bCs/>
        </w:rPr>
      </w:pPr>
      <w:r>
        <w:rPr>
          <w:b/>
          <w:bCs/>
        </w:rPr>
        <w:t>媒体评价：</w:t>
      </w:r>
    </w:p>
    <w:p w14:paraId="1C753D81">
      <w:pPr>
        <w:widowControl/>
        <w:jc w:val="left"/>
        <w:rPr>
          <w:bCs/>
        </w:rPr>
      </w:pPr>
    </w:p>
    <w:p w14:paraId="58C549D7">
      <w:pPr>
        <w:widowControl/>
        <w:shd w:val="clear" w:color="auto" w:fill="FFFFFF"/>
        <w:ind w:firstLine="420"/>
        <w:rPr>
          <w:color w:val="000000"/>
          <w:szCs w:val="22"/>
        </w:rPr>
      </w:pPr>
      <w:r>
        <w:rPr>
          <w:color w:val="000000"/>
          <w:szCs w:val="22"/>
        </w:rPr>
        <w:t>“犹如身临其境去体验紧张刺激的阴谋。”</w:t>
      </w:r>
    </w:p>
    <w:p w14:paraId="23AE9DFD">
      <w:pPr>
        <w:widowControl/>
        <w:shd w:val="clear" w:color="auto" w:fill="FFFFFF"/>
        <w:ind w:firstLine="420"/>
        <w:jc w:val="right"/>
        <w:rPr>
          <w:color w:val="000000"/>
          <w:szCs w:val="22"/>
        </w:rPr>
      </w:pPr>
      <w:r>
        <w:rPr>
          <w:color w:val="000000"/>
          <w:szCs w:val="22"/>
        </w:rPr>
        <w:t>----siste.no（瑞典网站）</w:t>
      </w:r>
    </w:p>
    <w:p w14:paraId="7CEFC76D">
      <w:pPr>
        <w:widowControl/>
        <w:shd w:val="clear" w:color="auto" w:fill="FFFFFF"/>
        <w:rPr>
          <w:color w:val="000000"/>
          <w:szCs w:val="22"/>
        </w:rPr>
      </w:pPr>
      <w:r>
        <w:rPr>
          <w:color w:val="000000"/>
          <w:szCs w:val="22"/>
        </w:rPr>
        <w:t> </w:t>
      </w:r>
    </w:p>
    <w:p w14:paraId="15C29C9B">
      <w:pPr>
        <w:widowControl/>
        <w:shd w:val="clear" w:color="auto" w:fill="FFFFFF"/>
        <w:ind w:left="420"/>
        <w:rPr>
          <w:color w:val="000000"/>
          <w:szCs w:val="22"/>
        </w:rPr>
      </w:pPr>
      <w:r>
        <w:rPr>
          <w:color w:val="000000"/>
          <w:szCs w:val="22"/>
        </w:rPr>
        <w:t xml:space="preserve">“非常精彩的一本书！\……\同时写得悬念起伏。\……\会被感动落泪”。 </w:t>
      </w:r>
    </w:p>
    <w:p w14:paraId="65FEB176">
      <w:pPr>
        <w:widowControl/>
        <w:shd w:val="clear" w:color="auto" w:fill="FFFFFF"/>
        <w:jc w:val="right"/>
        <w:rPr>
          <w:color w:val="000000"/>
          <w:szCs w:val="22"/>
        </w:rPr>
      </w:pPr>
      <w:r>
        <w:rPr>
          <w:color w:val="000000"/>
          <w:szCs w:val="22"/>
        </w:rPr>
        <w:t xml:space="preserve">----图书馆服务 </w:t>
      </w:r>
    </w:p>
    <w:p w14:paraId="76EADCD2">
      <w:pPr>
        <w:widowControl/>
        <w:shd w:val="clear" w:color="auto" w:fill="FFFFFF"/>
        <w:ind w:left="420"/>
        <w:rPr>
          <w:color w:val="000000"/>
          <w:szCs w:val="22"/>
        </w:rPr>
      </w:pPr>
    </w:p>
    <w:p w14:paraId="2B266624">
      <w:pPr>
        <w:widowControl/>
        <w:shd w:val="clear" w:color="auto" w:fill="FFFFFF"/>
        <w:ind w:firstLine="420"/>
        <w:rPr>
          <w:color w:val="000000"/>
          <w:szCs w:val="22"/>
        </w:rPr>
      </w:pPr>
      <w:r>
        <w:rPr>
          <w:color w:val="000000"/>
          <w:szCs w:val="22"/>
        </w:rPr>
        <w:t> “读《克莉奥帕特拉的梳子》这本书的时候，你会大叫“哇塞”！厄尼斯坦的语言非常优美，并且她所创造的奇遇故事是那么神奇，让人觉得惊喜连连。当你自以为你已经知道了故事的走向，厄尼斯坦立刻给你一个惊喜，笔锋一转，一切都不一样了。”</w:t>
      </w:r>
    </w:p>
    <w:p w14:paraId="7B2944AC">
      <w:pPr>
        <w:widowControl/>
        <w:shd w:val="clear" w:color="auto" w:fill="FFFFFF"/>
        <w:jc w:val="right"/>
        <w:rPr>
          <w:color w:val="000000"/>
          <w:szCs w:val="22"/>
        </w:rPr>
      </w:pPr>
      <w:r>
        <w:rPr>
          <w:color w:val="000000"/>
          <w:szCs w:val="22"/>
        </w:rPr>
        <w:t>----《斯茂兰报》</w:t>
      </w:r>
    </w:p>
    <w:p w14:paraId="793C7344">
      <w:pPr>
        <w:widowControl/>
        <w:shd w:val="clear" w:color="auto" w:fill="FFFFFF"/>
        <w:rPr>
          <w:color w:val="000000"/>
          <w:szCs w:val="22"/>
        </w:rPr>
      </w:pPr>
      <w:r>
        <w:rPr>
          <w:color w:val="000000"/>
          <w:szCs w:val="22"/>
        </w:rPr>
        <w:t> </w:t>
      </w:r>
    </w:p>
    <w:p w14:paraId="1F1EF06A">
      <w:pPr>
        <w:widowControl/>
        <w:shd w:val="clear" w:color="auto" w:fill="FFFFFF"/>
        <w:ind w:firstLine="420"/>
        <w:rPr>
          <w:color w:val="000000"/>
          <w:szCs w:val="22"/>
        </w:rPr>
      </w:pPr>
      <w:r>
        <w:rPr>
          <w:color w:val="000000"/>
          <w:szCs w:val="22"/>
        </w:rPr>
        <w:t>“一直揪着人心，我恨不得一口气读完。”</w:t>
      </w:r>
    </w:p>
    <w:p w14:paraId="00F9DDF7">
      <w:pPr>
        <w:widowControl/>
        <w:shd w:val="clear" w:color="auto" w:fill="FFFFFF"/>
        <w:ind w:firstLine="420"/>
        <w:jc w:val="right"/>
        <w:rPr>
          <w:color w:val="000000"/>
          <w:szCs w:val="22"/>
        </w:rPr>
      </w:pPr>
      <w:r>
        <w:rPr>
          <w:color w:val="000000"/>
          <w:szCs w:val="22"/>
        </w:rPr>
        <w:t>----GT（瑞典杂志）</w:t>
      </w:r>
    </w:p>
    <w:p w14:paraId="0CC4FCD6">
      <w:pPr>
        <w:widowControl/>
        <w:shd w:val="clear" w:color="auto" w:fill="FFFFFF"/>
        <w:rPr>
          <w:color w:val="000000"/>
          <w:szCs w:val="22"/>
        </w:rPr>
      </w:pPr>
      <w:r>
        <w:rPr>
          <w:color w:val="000000"/>
          <w:szCs w:val="22"/>
        </w:rPr>
        <w:t> </w:t>
      </w:r>
    </w:p>
    <w:p w14:paraId="7C2468BE">
      <w:pPr>
        <w:widowControl/>
        <w:shd w:val="clear" w:color="auto" w:fill="FFFFFF"/>
        <w:ind w:firstLine="420"/>
        <w:jc w:val="left"/>
        <w:rPr>
          <w:color w:val="000000"/>
          <w:szCs w:val="22"/>
        </w:rPr>
      </w:pPr>
      <w:r>
        <w:rPr>
          <w:color w:val="000000"/>
          <w:szCs w:val="22"/>
        </w:rPr>
        <w:t>“她又一次做到了！”</w:t>
      </w:r>
    </w:p>
    <w:p w14:paraId="1BD345E9">
      <w:pPr>
        <w:widowControl/>
        <w:shd w:val="clear" w:color="auto" w:fill="FFFFFF"/>
        <w:ind w:firstLine="420"/>
        <w:jc w:val="right"/>
        <w:rPr>
          <w:color w:val="000000"/>
          <w:szCs w:val="22"/>
        </w:rPr>
      </w:pPr>
      <w:r>
        <w:rPr>
          <w:color w:val="000000"/>
          <w:szCs w:val="22"/>
        </w:rPr>
        <w:t>----Tove（瑞典杂志）</w:t>
      </w:r>
    </w:p>
    <w:p w14:paraId="132DC7B3">
      <w:pPr>
        <w:widowControl/>
        <w:shd w:val="clear" w:color="auto" w:fill="FFFFFF"/>
        <w:rPr>
          <w:color w:val="000000"/>
          <w:szCs w:val="22"/>
        </w:rPr>
      </w:pPr>
      <w:r>
        <w:rPr>
          <w:color w:val="000000"/>
          <w:szCs w:val="22"/>
        </w:rPr>
        <w:t> </w:t>
      </w:r>
    </w:p>
    <w:p w14:paraId="5E52DF83">
      <w:pPr>
        <w:widowControl/>
        <w:shd w:val="clear" w:color="auto" w:fill="FFFFFF"/>
        <w:ind w:firstLine="420"/>
        <w:rPr>
          <w:color w:val="000000"/>
          <w:szCs w:val="22"/>
        </w:rPr>
      </w:pPr>
      <w:r>
        <w:rPr>
          <w:color w:val="000000"/>
          <w:szCs w:val="22"/>
        </w:rPr>
        <w:t xml:space="preserve">“《克莉奥帕特拉的梳子》具有她以往作品的一贯水准，或者应该说更胜一筹。厄尼斯坦的作品就像一缕清新的暖风拂面而过，在瑞典大量的犯罪悬疑和都市女性题材的文学作品中脱颖而出。” </w:t>
      </w:r>
    </w:p>
    <w:p w14:paraId="2C559B5A">
      <w:pPr>
        <w:widowControl/>
        <w:shd w:val="clear" w:color="auto" w:fill="FFFFFF"/>
        <w:ind w:firstLine="420"/>
        <w:jc w:val="right"/>
        <w:rPr>
          <w:color w:val="000000"/>
          <w:szCs w:val="22"/>
        </w:rPr>
      </w:pPr>
      <w:r>
        <w:rPr>
          <w:color w:val="000000"/>
          <w:szCs w:val="22"/>
        </w:rPr>
        <w:t>----奈瑞克斯新闻集锦</w:t>
      </w:r>
    </w:p>
    <w:p w14:paraId="6B35A1B6">
      <w:pPr>
        <w:rPr>
          <w:b/>
          <w:bCs/>
          <w:szCs w:val="21"/>
        </w:rPr>
      </w:pPr>
    </w:p>
    <w:p w14:paraId="0389B10A">
      <w:pPr>
        <w:rPr>
          <w:b/>
          <w:bCs/>
          <w:szCs w:val="21"/>
        </w:rPr>
      </w:pPr>
    </w:p>
    <w:p w14:paraId="54599217">
      <w:pPr>
        <w:rPr>
          <w:b/>
          <w:lang w:val="fr-FR"/>
        </w:rPr>
      </w:pPr>
      <w:r>
        <w:drawing>
          <wp:anchor distT="0" distB="0" distL="114300" distR="114300" simplePos="0" relativeHeight="251662336" behindDoc="0" locked="0" layoutInCell="1" allowOverlap="1">
            <wp:simplePos x="0" y="0"/>
            <wp:positionH relativeFrom="margin">
              <wp:posOffset>3987800</wp:posOffset>
            </wp:positionH>
            <wp:positionV relativeFrom="paragraph">
              <wp:posOffset>18415</wp:posOffset>
            </wp:positionV>
            <wp:extent cx="1402715" cy="2082800"/>
            <wp:effectExtent l="0" t="0" r="6985" b="0"/>
            <wp:wrapSquare wrapText="bothSides"/>
            <wp:docPr id="2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02715" cy="2082800"/>
                    </a:xfrm>
                    <a:prstGeom prst="rect">
                      <a:avLst/>
                    </a:prstGeom>
                    <a:noFill/>
                    <a:ln>
                      <a:noFill/>
                    </a:ln>
                  </pic:spPr>
                </pic:pic>
              </a:graphicData>
            </a:graphic>
          </wp:anchor>
        </w:drawing>
      </w:r>
      <w:r>
        <w:rPr>
          <w:b/>
          <w:lang w:val="fr-FR"/>
        </w:rPr>
        <w:t>中文书名：《常伴左右》</w:t>
      </w:r>
    </w:p>
    <w:p w14:paraId="0B4664CF">
      <w:pPr>
        <w:rPr>
          <w:b/>
          <w:lang w:val="fr-FR"/>
        </w:rPr>
      </w:pPr>
      <w:r>
        <w:rPr>
          <w:b/>
          <w:lang w:val="fr-FR"/>
        </w:rPr>
        <w:t>英文书名：ALWAYS WITH YOU</w:t>
      </w:r>
    </w:p>
    <w:p w14:paraId="2696149F">
      <w:pPr>
        <w:rPr>
          <w:b/>
          <w:lang w:val="fr-FR"/>
        </w:rPr>
      </w:pPr>
      <w:r>
        <w:rPr>
          <w:b/>
          <w:lang w:val="fr-FR"/>
        </w:rPr>
        <w:t>作    者：Maria Ernestam</w:t>
      </w:r>
    </w:p>
    <w:p w14:paraId="66A1CCCF">
      <w:pPr>
        <w:rPr>
          <w:b/>
          <w:lang w:val="fr-FR"/>
        </w:rPr>
      </w:pPr>
      <w:r>
        <w:rPr>
          <w:b/>
          <w:lang w:val="fr-FR"/>
        </w:rPr>
        <w:t>出 版 社：People’s Press</w:t>
      </w:r>
    </w:p>
    <w:p w14:paraId="683B121D">
      <w:pPr>
        <w:rPr>
          <w:b/>
          <w:lang w:val="fr-FR"/>
        </w:rPr>
      </w:pPr>
      <w:r>
        <w:rPr>
          <w:b/>
          <w:lang w:val="fr-FR"/>
        </w:rPr>
        <w:t>代理公司：Enberg/ANA/Conor</w:t>
      </w:r>
    </w:p>
    <w:p w14:paraId="3D32D879">
      <w:pPr>
        <w:rPr>
          <w:b/>
          <w:lang w:val="fr-FR"/>
        </w:rPr>
      </w:pPr>
      <w:r>
        <w:rPr>
          <w:b/>
          <w:lang w:val="fr-FR"/>
        </w:rPr>
        <w:t>页    数：356页</w:t>
      </w:r>
    </w:p>
    <w:p w14:paraId="62A7700C">
      <w:pPr>
        <w:rPr>
          <w:b/>
          <w:lang w:val="fr-FR"/>
        </w:rPr>
      </w:pPr>
      <w:r>
        <w:rPr>
          <w:b/>
          <w:lang w:val="fr-FR"/>
        </w:rPr>
        <w:t>出版时间：2008年</w:t>
      </w:r>
    </w:p>
    <w:p w14:paraId="4C82713F">
      <w:pPr>
        <w:rPr>
          <w:b/>
          <w:lang w:val="fr-FR"/>
        </w:rPr>
      </w:pPr>
      <w:r>
        <w:rPr>
          <w:b/>
          <w:lang w:val="fr-FR"/>
        </w:rPr>
        <w:t>代理地区：中国大陆、台湾</w:t>
      </w:r>
    </w:p>
    <w:p w14:paraId="433F6583">
      <w:pPr>
        <w:rPr>
          <w:b/>
          <w:lang w:val="fr-FR"/>
        </w:rPr>
      </w:pPr>
      <w:r>
        <w:rPr>
          <w:b/>
          <w:lang w:val="fr-FR"/>
        </w:rPr>
        <w:t>审读资料：英文电子稿</w:t>
      </w:r>
    </w:p>
    <w:p w14:paraId="72263472">
      <w:pPr>
        <w:rPr>
          <w:b/>
          <w:lang w:val="fr-FR"/>
        </w:rPr>
      </w:pPr>
      <w:r>
        <w:rPr>
          <w:b/>
          <w:lang w:val="fr-FR"/>
        </w:rPr>
        <w:t>类    型：惊悚悬疑</w:t>
      </w:r>
    </w:p>
    <w:p w14:paraId="3EB6DBCC">
      <w:pPr>
        <w:rPr>
          <w:b/>
        </w:rPr>
      </w:pPr>
    </w:p>
    <w:p w14:paraId="081AE79F">
      <w:pPr>
        <w:rPr>
          <w:b/>
        </w:rPr>
      </w:pPr>
    </w:p>
    <w:p w14:paraId="0B346F52">
      <w:pPr>
        <w:rPr>
          <w:b/>
          <w:bCs/>
          <w:szCs w:val="21"/>
        </w:rPr>
      </w:pPr>
      <w:r>
        <w:rPr>
          <w:b/>
          <w:bCs/>
          <w:szCs w:val="21"/>
        </w:rPr>
        <w:t>内容简介：</w:t>
      </w:r>
    </w:p>
    <w:p w14:paraId="759F44DF">
      <w:pPr>
        <w:rPr>
          <w:b/>
          <w:bCs/>
          <w:szCs w:val="21"/>
        </w:rPr>
      </w:pPr>
    </w:p>
    <w:p w14:paraId="7A222607">
      <w:pPr>
        <w:widowControl/>
        <w:shd w:val="clear" w:color="auto" w:fill="FFFFFF"/>
        <w:ind w:firstLine="420" w:firstLineChars="200"/>
        <w:rPr>
          <w:kern w:val="0"/>
          <w:szCs w:val="21"/>
        </w:rPr>
      </w:pPr>
      <w:r>
        <w:rPr>
          <w:kern w:val="0"/>
          <w:szCs w:val="21"/>
        </w:rPr>
        <w:t>突然间，一切都不一样了。因加的丈夫突发心脏病，匆匆离世。</w:t>
      </w:r>
    </w:p>
    <w:p w14:paraId="0B19E709">
      <w:pPr>
        <w:widowControl/>
        <w:shd w:val="clear" w:color="auto" w:fill="FFFFFF"/>
        <w:ind w:firstLine="420" w:firstLineChars="200"/>
        <w:rPr>
          <w:kern w:val="0"/>
          <w:szCs w:val="21"/>
        </w:rPr>
      </w:pPr>
    </w:p>
    <w:p w14:paraId="7BC10DEC">
      <w:pPr>
        <w:widowControl/>
        <w:shd w:val="clear" w:color="auto" w:fill="FFFFFF"/>
        <w:ind w:firstLine="420" w:firstLineChars="200"/>
        <w:rPr>
          <w:kern w:val="0"/>
          <w:szCs w:val="21"/>
        </w:rPr>
      </w:pPr>
      <w:r>
        <w:rPr>
          <w:kern w:val="0"/>
          <w:szCs w:val="21"/>
        </w:rPr>
        <w:t>两年来，她将自己的悲痛弃之不顾，埋头工作，不向任何人展露自己悲伤的一面。一次卑鄙的批评让她坠入深渊。因加逃回位于马斯特兰德岛上的避暑别墅，期望能够从那里获得重新开始新生活的平和与宁静。</w:t>
      </w:r>
    </w:p>
    <w:p w14:paraId="384005C7">
      <w:pPr>
        <w:widowControl/>
        <w:shd w:val="clear" w:color="auto" w:fill="FFFFFF"/>
        <w:ind w:firstLine="420" w:firstLineChars="200"/>
        <w:rPr>
          <w:kern w:val="0"/>
          <w:szCs w:val="21"/>
        </w:rPr>
      </w:pPr>
    </w:p>
    <w:p w14:paraId="0B2A84A1">
      <w:pPr>
        <w:widowControl/>
        <w:shd w:val="clear" w:color="auto" w:fill="FFFFFF"/>
        <w:ind w:firstLine="420" w:firstLineChars="200"/>
        <w:rPr>
          <w:kern w:val="0"/>
          <w:szCs w:val="21"/>
        </w:rPr>
      </w:pPr>
      <w:r>
        <w:rPr>
          <w:kern w:val="0"/>
          <w:szCs w:val="21"/>
        </w:rPr>
        <w:t>她无意间发现了一只旧盒子，里面塞满了文件和报纸剪报，最底层还有一封信，上面印着1916年肯尼亚蒙巴萨岛的邮戳。信件末尾的神秘线条吸引了因加的注意。</w:t>
      </w:r>
    </w:p>
    <w:p w14:paraId="792EC616">
      <w:pPr>
        <w:widowControl/>
        <w:shd w:val="clear" w:color="auto" w:fill="FFFFFF"/>
        <w:ind w:firstLine="420" w:firstLineChars="200"/>
        <w:rPr>
          <w:kern w:val="0"/>
          <w:szCs w:val="21"/>
        </w:rPr>
      </w:pPr>
    </w:p>
    <w:p w14:paraId="127243A3">
      <w:pPr>
        <w:widowControl/>
        <w:shd w:val="clear" w:color="auto" w:fill="FFFFFF"/>
        <w:ind w:firstLine="420" w:firstLineChars="200"/>
        <w:rPr>
          <w:kern w:val="0"/>
          <w:szCs w:val="21"/>
        </w:rPr>
      </w:pPr>
      <w:r>
        <w:rPr>
          <w:kern w:val="0"/>
          <w:szCs w:val="21"/>
        </w:rPr>
        <w:t>一种很久未有过的冲动促使她开始了自己的调查，既为了查出信件的真相，也为了逃离眼下的存在感。调查让她重新审视自己家族的历史，更将她置于第一次世界大战的阴影中。原来另一个女人的命运对她的生活有着超乎她想象的影响。</w:t>
      </w:r>
    </w:p>
    <w:p w14:paraId="4499919E">
      <w:pPr>
        <w:rPr>
          <w:b/>
          <w:bCs/>
          <w:szCs w:val="21"/>
        </w:rPr>
      </w:pPr>
    </w:p>
    <w:p w14:paraId="5274263A">
      <w:pPr>
        <w:rPr>
          <w:b/>
          <w:bCs/>
          <w:szCs w:val="21"/>
        </w:rPr>
      </w:pPr>
    </w:p>
    <w:p w14:paraId="4CEB5204">
      <w:pPr>
        <w:tabs>
          <w:tab w:val="left" w:pos="341"/>
          <w:tab w:val="left" w:pos="5235"/>
        </w:tabs>
        <w:rPr>
          <w:b/>
        </w:rPr>
      </w:pPr>
      <w:r>
        <w:drawing>
          <wp:anchor distT="0" distB="0" distL="114300" distR="114300" simplePos="0" relativeHeight="251663360" behindDoc="0" locked="0" layoutInCell="1" allowOverlap="1">
            <wp:simplePos x="0" y="0"/>
            <wp:positionH relativeFrom="column">
              <wp:posOffset>3929380</wp:posOffset>
            </wp:positionH>
            <wp:positionV relativeFrom="paragraph">
              <wp:posOffset>58420</wp:posOffset>
            </wp:positionV>
            <wp:extent cx="1497965" cy="2282825"/>
            <wp:effectExtent l="19050" t="19050" r="6985" b="3175"/>
            <wp:wrapSquare wrapText="bothSides"/>
            <wp:docPr id="2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97965" cy="2282825"/>
                    </a:xfrm>
                    <a:prstGeom prst="rect">
                      <a:avLst/>
                    </a:prstGeom>
                    <a:noFill/>
                    <a:ln w="9525">
                      <a:solidFill>
                        <a:srgbClr val="000000"/>
                      </a:solidFill>
                      <a:miter lim="800000"/>
                      <a:headEnd/>
                      <a:tailEnd/>
                    </a:ln>
                  </pic:spPr>
                </pic:pic>
              </a:graphicData>
            </a:graphic>
          </wp:anchor>
        </w:drawing>
      </w:r>
      <w:r>
        <w:rPr>
          <w:b/>
        </w:rPr>
        <w:t>中文书名：《太阳的另一面》</w:t>
      </w:r>
    </w:p>
    <w:p w14:paraId="7AB64036">
      <w:pPr>
        <w:tabs>
          <w:tab w:val="left" w:pos="341"/>
          <w:tab w:val="left" w:pos="5235"/>
        </w:tabs>
        <w:rPr>
          <w:b/>
          <w:i/>
        </w:rPr>
      </w:pPr>
      <w:r>
        <w:rPr>
          <w:b/>
        </w:rPr>
        <w:t>英文书名：ON THE OTHER SIDE OF THE SUN</w:t>
      </w:r>
    </w:p>
    <w:p w14:paraId="3CCA52E0">
      <w:pPr>
        <w:tabs>
          <w:tab w:val="left" w:pos="341"/>
          <w:tab w:val="left" w:pos="5235"/>
        </w:tabs>
        <w:rPr>
          <w:b/>
        </w:rPr>
      </w:pPr>
      <w:r>
        <w:rPr>
          <w:b/>
        </w:rPr>
        <w:t>瑞典语书名：På andra sidan solen</w:t>
      </w:r>
    </w:p>
    <w:p w14:paraId="38DA2D92">
      <w:pPr>
        <w:rPr>
          <w:b/>
        </w:rPr>
      </w:pPr>
      <w:r>
        <w:rPr>
          <w:b/>
        </w:rPr>
        <w:t>作    者：Maria Ernestam</w:t>
      </w:r>
    </w:p>
    <w:p w14:paraId="25131DD8">
      <w:pPr>
        <w:rPr>
          <w:b/>
        </w:rPr>
      </w:pPr>
      <w:r>
        <w:rPr>
          <w:b/>
        </w:rPr>
        <w:t>出 版 社：Forum</w:t>
      </w:r>
    </w:p>
    <w:p w14:paraId="696CBF35">
      <w:pPr>
        <w:rPr>
          <w:b/>
        </w:rPr>
      </w:pPr>
      <w:r>
        <w:rPr>
          <w:b/>
          <w:lang w:val="fr-FR"/>
        </w:rPr>
        <w:t>代理公司</w:t>
      </w:r>
      <w:r>
        <w:rPr>
          <w:b/>
        </w:rPr>
        <w:t>：Enberg/ANA/Conor</w:t>
      </w:r>
    </w:p>
    <w:p w14:paraId="0BF048FF">
      <w:pPr>
        <w:tabs>
          <w:tab w:val="left" w:pos="341"/>
          <w:tab w:val="left" w:pos="5235"/>
        </w:tabs>
        <w:rPr>
          <w:b/>
        </w:rPr>
      </w:pPr>
      <w:r>
        <w:rPr>
          <w:b/>
        </w:rPr>
        <w:t>页    数：</w:t>
      </w:r>
      <w:r>
        <w:rPr>
          <w:b/>
          <w:lang w:val="it-IT"/>
        </w:rPr>
        <w:t>281</w:t>
      </w:r>
      <w:r>
        <w:rPr>
          <w:b/>
        </w:rPr>
        <w:t>页</w:t>
      </w:r>
    </w:p>
    <w:p w14:paraId="1C2D11F7">
      <w:pPr>
        <w:rPr>
          <w:b/>
          <w:bCs/>
        </w:rPr>
      </w:pPr>
      <w:r>
        <w:rPr>
          <w:b/>
          <w:bCs/>
        </w:rPr>
        <w:t>出版时间：2010年</w:t>
      </w:r>
    </w:p>
    <w:p w14:paraId="0816F478">
      <w:pPr>
        <w:rPr>
          <w:b/>
          <w:lang w:val="fr-FR"/>
        </w:rPr>
      </w:pPr>
      <w:r>
        <w:rPr>
          <w:b/>
          <w:lang w:val="fr-FR"/>
        </w:rPr>
        <w:t>代理地区：中国大陆、台湾</w:t>
      </w:r>
    </w:p>
    <w:p w14:paraId="73AD5ADC">
      <w:pPr>
        <w:rPr>
          <w:b/>
          <w:lang w:val="fr-FR"/>
        </w:rPr>
      </w:pPr>
      <w:r>
        <w:rPr>
          <w:b/>
          <w:lang w:val="fr-FR"/>
        </w:rPr>
        <w:t>审读资料：英文电子稿</w:t>
      </w:r>
    </w:p>
    <w:p w14:paraId="5C839DC2">
      <w:pPr>
        <w:rPr>
          <w:b/>
          <w:lang w:val="fr-FR"/>
        </w:rPr>
      </w:pPr>
      <w:r>
        <w:rPr>
          <w:b/>
          <w:lang w:val="fr-FR"/>
        </w:rPr>
        <w:t>类    型：惊悚悬疑</w:t>
      </w:r>
    </w:p>
    <w:p w14:paraId="404814C9">
      <w:pPr>
        <w:rPr>
          <w:b/>
          <w:lang w:val="fr-FR"/>
        </w:rPr>
      </w:pPr>
      <w:r>
        <w:rPr>
          <w:b/>
          <w:lang w:val="fr-FR"/>
        </w:rPr>
        <w:t>版权已授：荷兰。</w:t>
      </w:r>
    </w:p>
    <w:p w14:paraId="28523FC8">
      <w:pPr>
        <w:tabs>
          <w:tab w:val="left" w:pos="341"/>
          <w:tab w:val="left" w:pos="5235"/>
        </w:tabs>
        <w:jc w:val="left"/>
        <w:rPr>
          <w:b/>
          <w:bCs/>
        </w:rPr>
      </w:pPr>
    </w:p>
    <w:p w14:paraId="7665B08C">
      <w:pPr>
        <w:tabs>
          <w:tab w:val="left" w:pos="341"/>
          <w:tab w:val="left" w:pos="5235"/>
        </w:tabs>
        <w:jc w:val="left"/>
        <w:rPr>
          <w:b/>
        </w:rPr>
      </w:pPr>
      <w:r>
        <w:rPr>
          <w:b/>
        </w:rPr>
        <w:t>内容简介：</w:t>
      </w:r>
      <w:bookmarkStart w:id="8" w:name="bio"/>
      <w:bookmarkEnd w:id="8"/>
    </w:p>
    <w:p w14:paraId="3632E358">
      <w:pPr>
        <w:widowControl/>
        <w:shd w:val="clear" w:color="auto" w:fill="FFFFFF"/>
        <w:ind w:firstLine="420"/>
        <w:rPr>
          <w:color w:val="000000"/>
          <w:szCs w:val="22"/>
          <w:lang w:val="it-IT"/>
        </w:rPr>
      </w:pPr>
    </w:p>
    <w:p w14:paraId="594883CE">
      <w:pPr>
        <w:widowControl/>
        <w:shd w:val="clear" w:color="auto" w:fill="FFFFFF"/>
        <w:ind w:firstLine="420"/>
        <w:rPr>
          <w:color w:val="000000"/>
          <w:szCs w:val="22"/>
          <w:lang w:val="it-IT"/>
        </w:rPr>
      </w:pPr>
      <w:r>
        <w:rPr>
          <w:color w:val="000000"/>
          <w:szCs w:val="22"/>
          <w:lang w:val="it-IT"/>
        </w:rPr>
        <w:t>正值春假，维欧拉和她丈夫阿克塞尔带着他们的两个十几岁的女儿前往瑞典南部斯考尼省。他们已经幸运地借到了房子住，正在阿克塞尔母亲住的理疗中心附近。</w:t>
      </w:r>
    </w:p>
    <w:p w14:paraId="4DF551B3">
      <w:pPr>
        <w:widowControl/>
        <w:shd w:val="clear" w:color="auto" w:fill="FFFFFF"/>
        <w:ind w:firstLine="420"/>
        <w:rPr>
          <w:color w:val="000000"/>
          <w:szCs w:val="22"/>
          <w:lang w:val="it-IT"/>
        </w:rPr>
      </w:pPr>
    </w:p>
    <w:p w14:paraId="574C0E07">
      <w:pPr>
        <w:widowControl/>
        <w:shd w:val="clear" w:color="auto" w:fill="FFFFFF"/>
        <w:ind w:firstLine="420"/>
        <w:rPr>
          <w:color w:val="000000"/>
          <w:szCs w:val="22"/>
          <w:lang w:val="it-IT"/>
        </w:rPr>
      </w:pPr>
      <w:r>
        <w:rPr>
          <w:color w:val="000000"/>
          <w:szCs w:val="22"/>
          <w:lang w:val="it-IT"/>
        </w:rPr>
        <w:t>在去探访她婆婆的过程中，维欧拉开始渐渐接触一个叫莉亚的老太太，她给了维欧拉几本她曾经写过的小说。发人深思的故事成为维欧拉在这遥远他乡每天焦灼生活的安慰。自从四年前阿克塞尔生了一场病开始，他好像变了一个人，而现在一切都变得更糟。</w:t>
      </w:r>
    </w:p>
    <w:p w14:paraId="1BC2FFC2">
      <w:pPr>
        <w:widowControl/>
        <w:shd w:val="clear" w:color="auto" w:fill="FFFFFF"/>
        <w:ind w:firstLine="420"/>
        <w:rPr>
          <w:color w:val="000000"/>
          <w:szCs w:val="22"/>
          <w:lang w:val="it-IT"/>
        </w:rPr>
      </w:pPr>
      <w:r>
        <w:rPr>
          <w:color w:val="000000"/>
          <w:szCs w:val="22"/>
          <w:lang w:val="it-IT"/>
        </w:rPr>
        <w:t xml:space="preserve"> </w:t>
      </w:r>
    </w:p>
    <w:p w14:paraId="22DA6775">
      <w:pPr>
        <w:widowControl/>
        <w:shd w:val="clear" w:color="auto" w:fill="FFFFFF"/>
        <w:ind w:firstLine="420"/>
        <w:rPr>
          <w:color w:val="000000"/>
          <w:szCs w:val="22"/>
          <w:lang w:val="it-IT"/>
        </w:rPr>
      </w:pPr>
      <w:r>
        <w:rPr>
          <w:color w:val="000000"/>
          <w:szCs w:val="22"/>
          <w:lang w:val="it-IT"/>
        </w:rPr>
        <w:t>与此同时，维欧拉开始思考小说背后故事的真实性，她也意识到，她其实对她的丈夫感到恐惧。他到底是谁？她是否还爱他？</w:t>
      </w:r>
    </w:p>
    <w:p w14:paraId="2FBFACE6">
      <w:pPr>
        <w:widowControl/>
        <w:shd w:val="clear" w:color="auto" w:fill="FFFFFF"/>
        <w:ind w:firstLine="420"/>
        <w:rPr>
          <w:color w:val="000000"/>
          <w:szCs w:val="22"/>
          <w:lang w:val="it-IT"/>
        </w:rPr>
      </w:pPr>
      <w:r>
        <w:rPr>
          <w:color w:val="000000"/>
          <w:szCs w:val="22"/>
          <w:lang w:val="it-IT"/>
        </w:rPr>
        <w:t xml:space="preserve"> </w:t>
      </w:r>
    </w:p>
    <w:p w14:paraId="6758D2A3">
      <w:pPr>
        <w:widowControl/>
        <w:shd w:val="clear" w:color="auto" w:fill="FFFFFF"/>
        <w:ind w:firstLine="420"/>
        <w:rPr>
          <w:color w:val="000000"/>
          <w:szCs w:val="22"/>
          <w:lang w:val="it-IT"/>
        </w:rPr>
      </w:pPr>
      <w:r>
        <w:rPr>
          <w:color w:val="000000"/>
          <w:szCs w:val="22"/>
        </w:rPr>
        <w:t>《</w:t>
      </w:r>
      <w:r>
        <w:rPr>
          <w:color w:val="000000"/>
          <w:szCs w:val="22"/>
          <w:lang w:val="it-IT"/>
        </w:rPr>
        <w:t>太阳的另一面</w:t>
      </w:r>
      <w:r>
        <w:rPr>
          <w:color w:val="000000"/>
          <w:szCs w:val="22"/>
        </w:rPr>
        <w:t>》</w:t>
      </w:r>
      <w:r>
        <w:rPr>
          <w:color w:val="000000"/>
          <w:szCs w:val="22"/>
          <w:lang w:val="it-IT"/>
        </w:rPr>
        <w:t>是一本关于爱与痛、谎言与背叛、饱含强烈情感的小说。并且戏中有戏，描述了中国内战时期，一个人戏剧性的生活。</w:t>
      </w:r>
    </w:p>
    <w:p w14:paraId="5595A44F">
      <w:pPr>
        <w:widowControl/>
        <w:shd w:val="clear" w:color="auto" w:fill="FFFFFF"/>
        <w:rPr>
          <w:color w:val="000000"/>
          <w:szCs w:val="22"/>
        </w:rPr>
      </w:pPr>
    </w:p>
    <w:p w14:paraId="68CD5685">
      <w:pPr>
        <w:widowControl/>
        <w:jc w:val="left"/>
        <w:rPr>
          <w:b/>
          <w:bCs/>
        </w:rPr>
      </w:pPr>
      <w:r>
        <w:rPr>
          <w:b/>
          <w:bCs/>
        </w:rPr>
        <w:t>媒体评价：</w:t>
      </w:r>
    </w:p>
    <w:p w14:paraId="287D14C5">
      <w:pPr>
        <w:widowControl/>
        <w:jc w:val="left"/>
        <w:rPr>
          <w:bCs/>
        </w:rPr>
      </w:pPr>
    </w:p>
    <w:p w14:paraId="619284FC">
      <w:pPr>
        <w:widowControl/>
        <w:shd w:val="clear" w:color="auto" w:fill="FFFFFF"/>
        <w:ind w:firstLine="420"/>
        <w:rPr>
          <w:color w:val="000000"/>
          <w:szCs w:val="22"/>
        </w:rPr>
      </w:pPr>
      <w:r>
        <w:rPr>
          <w:color w:val="000000"/>
          <w:szCs w:val="22"/>
        </w:rPr>
        <w:t>“厄尼斯坦描述</w:t>
      </w:r>
      <w:r>
        <w:rPr>
          <w:color w:val="000000"/>
          <w:szCs w:val="22"/>
          <w:lang w:val="it-IT"/>
        </w:rPr>
        <w:t>维欧拉的文字和读者读到之后在脑海里想象的画面之间有一种微妙的平衡。语言使用谨慎和对细节重要性的领悟，</w:t>
      </w:r>
      <w:r>
        <w:rPr>
          <w:color w:val="000000"/>
          <w:szCs w:val="22"/>
        </w:rPr>
        <w:t>厄尼斯坦显示出了她作为一名现实主义者探求精神层面的能力</w:t>
      </w:r>
      <w:r>
        <w:rPr>
          <w:color w:val="000000"/>
          <w:szCs w:val="22"/>
          <w:lang w:val="it-IT"/>
        </w:rPr>
        <w:t>。</w:t>
      </w:r>
      <w:r>
        <w:rPr>
          <w:color w:val="000000"/>
          <w:szCs w:val="22"/>
        </w:rPr>
        <w:t>”</w:t>
      </w:r>
    </w:p>
    <w:p w14:paraId="4D0492F5">
      <w:pPr>
        <w:widowControl/>
        <w:shd w:val="clear" w:color="auto" w:fill="FFFFFF"/>
        <w:jc w:val="right"/>
        <w:rPr>
          <w:color w:val="000000"/>
          <w:szCs w:val="22"/>
        </w:rPr>
      </w:pPr>
      <w:r>
        <w:rPr>
          <w:color w:val="000000"/>
          <w:szCs w:val="22"/>
        </w:rPr>
        <w:t>----《瑞典日报》</w:t>
      </w:r>
    </w:p>
    <w:p w14:paraId="4386B1EC">
      <w:pPr>
        <w:widowControl/>
        <w:shd w:val="clear" w:color="auto" w:fill="FFFFFF"/>
        <w:rPr>
          <w:color w:val="000000"/>
          <w:szCs w:val="22"/>
        </w:rPr>
      </w:pPr>
      <w:r>
        <w:rPr>
          <w:color w:val="000000"/>
          <w:szCs w:val="22"/>
        </w:rPr>
        <w:t> </w:t>
      </w:r>
    </w:p>
    <w:p w14:paraId="21647A4F">
      <w:pPr>
        <w:widowControl/>
        <w:shd w:val="clear" w:color="auto" w:fill="FFFFFF"/>
        <w:ind w:firstLine="420"/>
        <w:rPr>
          <w:color w:val="000000"/>
          <w:szCs w:val="22"/>
        </w:rPr>
      </w:pPr>
      <w:r>
        <w:rPr>
          <w:color w:val="000000"/>
          <w:szCs w:val="22"/>
        </w:rPr>
        <w:t xml:space="preserve">“这是一个讲人与人之间关系的美丽故事……厄尼斯坦就像一位睿智的心理治疗师。” </w:t>
      </w:r>
    </w:p>
    <w:p w14:paraId="26B4FECB">
      <w:pPr>
        <w:widowControl/>
        <w:shd w:val="clear" w:color="auto" w:fill="FFFFFF"/>
        <w:jc w:val="right"/>
        <w:rPr>
          <w:color w:val="000000"/>
          <w:szCs w:val="22"/>
        </w:rPr>
      </w:pPr>
      <w:r>
        <w:rPr>
          <w:color w:val="000000"/>
          <w:szCs w:val="22"/>
        </w:rPr>
        <w:t xml:space="preserve">----SVT（瑞典电视台），《早安瑞典》节目 </w:t>
      </w:r>
    </w:p>
    <w:p w14:paraId="089F8046">
      <w:pPr>
        <w:widowControl/>
        <w:shd w:val="clear" w:color="auto" w:fill="FFFFFF"/>
        <w:rPr>
          <w:color w:val="000000"/>
          <w:szCs w:val="22"/>
        </w:rPr>
      </w:pPr>
      <w:r>
        <w:rPr>
          <w:color w:val="000000"/>
          <w:szCs w:val="22"/>
        </w:rPr>
        <w:t> </w:t>
      </w:r>
    </w:p>
    <w:p w14:paraId="6A08BEB1">
      <w:pPr>
        <w:widowControl/>
        <w:shd w:val="clear" w:color="auto" w:fill="FFFFFF"/>
        <w:ind w:firstLine="420"/>
        <w:jc w:val="left"/>
        <w:rPr>
          <w:color w:val="000000"/>
          <w:szCs w:val="22"/>
        </w:rPr>
      </w:pPr>
      <w:r>
        <w:rPr>
          <w:color w:val="000000"/>
          <w:szCs w:val="22"/>
        </w:rPr>
        <w:t>“玛丽亚·厄尼斯坦的著作不止一次表现出深深植根于日常生活的普通性和天马行空难以预期的幻想性相结合的特色。《</w:t>
      </w:r>
      <w:r>
        <w:rPr>
          <w:color w:val="000000"/>
          <w:szCs w:val="22"/>
          <w:lang w:val="it-IT"/>
        </w:rPr>
        <w:t>太阳的另一面</w:t>
      </w:r>
      <w:r>
        <w:rPr>
          <w:color w:val="000000"/>
          <w:szCs w:val="22"/>
        </w:rPr>
        <w:t>》这本书也是一样，又一次她显示了她可以多么投入地以一种独特的方式描写普通人的生活，使整个故事变得神秘又精彩刺激。玛丽亚·厄尼斯坦知道，写作的艺术其实是殊途同归的，那就是要撰写多方位的故事。毋庸置疑的是，玛丽亚·厄尼斯坦绝对是我最喜欢的瑞典作家之一。”</w:t>
      </w:r>
    </w:p>
    <w:p w14:paraId="6C886E28">
      <w:pPr>
        <w:widowControl/>
        <w:shd w:val="clear" w:color="auto" w:fill="FFFFFF"/>
        <w:jc w:val="right"/>
        <w:rPr>
          <w:color w:val="000000"/>
          <w:szCs w:val="22"/>
        </w:rPr>
      </w:pPr>
      <w:r>
        <w:rPr>
          <w:color w:val="000000"/>
          <w:szCs w:val="22"/>
        </w:rPr>
        <w:t>----奈瑞克斯新闻集锦</w:t>
      </w:r>
    </w:p>
    <w:p w14:paraId="48F6D6E9">
      <w:pPr>
        <w:widowControl/>
        <w:shd w:val="clear" w:color="auto" w:fill="FFFFFF"/>
        <w:rPr>
          <w:color w:val="000000"/>
          <w:szCs w:val="22"/>
        </w:rPr>
      </w:pPr>
    </w:p>
    <w:p w14:paraId="409F9584">
      <w:pPr>
        <w:widowControl/>
        <w:shd w:val="clear" w:color="auto" w:fill="FFFFFF"/>
        <w:ind w:firstLine="420"/>
        <w:jc w:val="left"/>
        <w:rPr>
          <w:color w:val="000000"/>
          <w:szCs w:val="22"/>
        </w:rPr>
      </w:pPr>
      <w:r>
        <w:rPr>
          <w:color w:val="000000"/>
          <w:szCs w:val="22"/>
        </w:rPr>
        <w:t>“故事内容总是很有趣生动，这次也不例外。这是玛丽亚·厄尼斯坦总是做的很好的地方。”</w:t>
      </w:r>
    </w:p>
    <w:p w14:paraId="4537BFDF">
      <w:pPr>
        <w:widowControl/>
        <w:shd w:val="clear" w:color="auto" w:fill="FFFFFF"/>
        <w:jc w:val="right"/>
        <w:rPr>
          <w:color w:val="000000"/>
          <w:szCs w:val="22"/>
        </w:rPr>
      </w:pPr>
      <w:r>
        <w:rPr>
          <w:color w:val="000000"/>
          <w:szCs w:val="22"/>
        </w:rPr>
        <w:t xml:space="preserve">----P4哈兰德（瑞典电台） </w:t>
      </w:r>
    </w:p>
    <w:p w14:paraId="06C89C77">
      <w:pPr>
        <w:widowControl/>
        <w:shd w:val="clear" w:color="auto" w:fill="FFFFFF"/>
        <w:rPr>
          <w:color w:val="000000"/>
          <w:szCs w:val="22"/>
        </w:rPr>
      </w:pPr>
      <w:r>
        <w:rPr>
          <w:color w:val="000000"/>
          <w:szCs w:val="22"/>
        </w:rPr>
        <w:t> </w:t>
      </w:r>
    </w:p>
    <w:p w14:paraId="59273B86">
      <w:pPr>
        <w:widowControl/>
        <w:shd w:val="clear" w:color="auto" w:fill="FFFFFF"/>
        <w:ind w:firstLine="420"/>
        <w:rPr>
          <w:color w:val="000000"/>
          <w:szCs w:val="22"/>
        </w:rPr>
      </w:pPr>
      <w:r>
        <w:rPr>
          <w:color w:val="000000"/>
          <w:szCs w:val="22"/>
        </w:rPr>
        <w:t>“玛丽亚·厄尼斯坦的最初几本书是通过精湛诙谐的文学语言来讲故事。她最近的这本小说则有了很大变化，在风格和内容上直接面对有关爱情，悲伤和忠诚等永恒的话题，而其对象是自己身边的人，自己爱的人和自我意识。这本小说与作者的关系更加紧密，因为许多事实表明很多细节就是来源于作者自己的家庭生活。这是一个兼备内容和深度的故事，并且还极具娱乐性。女性之间的团结，痛苦的共同分担和相互坚定的支持超越了年代的差异。还有，人物和事件刻画地非常巧妙，充满了语言的美感。”</w:t>
      </w:r>
    </w:p>
    <w:p w14:paraId="512369A8">
      <w:pPr>
        <w:widowControl/>
        <w:shd w:val="clear" w:color="auto" w:fill="FFFFFF"/>
        <w:jc w:val="right"/>
        <w:rPr>
          <w:color w:val="000000"/>
          <w:szCs w:val="22"/>
        </w:rPr>
      </w:pPr>
      <w:r>
        <w:rPr>
          <w:color w:val="000000"/>
          <w:szCs w:val="22"/>
        </w:rPr>
        <w:t>----《瓦克希日报》</w:t>
      </w:r>
    </w:p>
    <w:p w14:paraId="56993409">
      <w:pPr>
        <w:widowControl/>
        <w:shd w:val="clear" w:color="auto" w:fill="FFFFFF"/>
        <w:rPr>
          <w:color w:val="000000"/>
          <w:szCs w:val="22"/>
        </w:rPr>
      </w:pPr>
    </w:p>
    <w:p w14:paraId="4E6E2D96">
      <w:pPr>
        <w:widowControl/>
        <w:shd w:val="clear" w:color="auto" w:fill="FFFFFF"/>
        <w:ind w:firstLine="420"/>
        <w:jc w:val="left"/>
        <w:rPr>
          <w:color w:val="000000"/>
          <w:szCs w:val="22"/>
        </w:rPr>
      </w:pPr>
      <w:r>
        <w:rPr>
          <w:color w:val="000000"/>
          <w:szCs w:val="22"/>
        </w:rPr>
        <w:t>“玛丽亚拓宽了“非是既非”的概念。你到底要承担多少？婚姻到底价值几何？本书并行描述了一对夫妇去中国传教的故事，也是关于爱的故事，关于永恒，关于为什么爱是唯一可能永恒的东西。因为时间就凝固在这一时刻。”</w:t>
      </w:r>
    </w:p>
    <w:p w14:paraId="73D7B80B">
      <w:pPr>
        <w:widowControl/>
        <w:shd w:val="clear" w:color="auto" w:fill="FFFFFF"/>
        <w:jc w:val="right"/>
        <w:rPr>
          <w:color w:val="000000"/>
          <w:szCs w:val="22"/>
        </w:rPr>
      </w:pPr>
      <w:r>
        <w:rPr>
          <w:color w:val="000000"/>
          <w:szCs w:val="22"/>
        </w:rPr>
        <w:t>----《女性世界》</w:t>
      </w:r>
    </w:p>
    <w:p w14:paraId="35BC750F">
      <w:pPr>
        <w:widowControl/>
        <w:shd w:val="clear" w:color="auto" w:fill="FFFFFF"/>
        <w:rPr>
          <w:i/>
          <w:color w:val="000000"/>
          <w:szCs w:val="22"/>
        </w:rPr>
      </w:pPr>
      <w:r>
        <w:rPr>
          <w:b/>
        </w:rPr>
        <w:drawing>
          <wp:anchor distT="0" distB="0" distL="114300" distR="114300" simplePos="0" relativeHeight="251664384" behindDoc="0" locked="0" layoutInCell="1" allowOverlap="1">
            <wp:simplePos x="0" y="0"/>
            <wp:positionH relativeFrom="margin">
              <wp:posOffset>4120515</wp:posOffset>
            </wp:positionH>
            <wp:positionV relativeFrom="margin">
              <wp:posOffset>5529580</wp:posOffset>
            </wp:positionV>
            <wp:extent cx="1323975" cy="2146300"/>
            <wp:effectExtent l="0" t="0" r="0" b="0"/>
            <wp:wrapSquare wrapText="bothSides"/>
            <wp:docPr id="2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23975" cy="2146300"/>
                    </a:xfrm>
                    <a:prstGeom prst="rect">
                      <a:avLst/>
                    </a:prstGeom>
                    <a:noFill/>
                    <a:ln>
                      <a:noFill/>
                    </a:ln>
                  </pic:spPr>
                </pic:pic>
              </a:graphicData>
            </a:graphic>
          </wp:anchor>
        </w:drawing>
      </w:r>
    </w:p>
    <w:p w14:paraId="19E38C0E">
      <w:pPr>
        <w:rPr>
          <w:b/>
          <w:bCs/>
          <w:szCs w:val="21"/>
        </w:rPr>
      </w:pPr>
    </w:p>
    <w:p w14:paraId="4980B320">
      <w:pPr>
        <w:rPr>
          <w:b/>
        </w:rPr>
      </w:pPr>
      <w:r>
        <w:rPr>
          <w:b/>
        </w:rPr>
        <w:t>中文书名：《提线木偶的女儿们》</w:t>
      </w:r>
    </w:p>
    <w:p w14:paraId="6964BBBF">
      <w:pPr>
        <w:rPr>
          <w:b/>
        </w:rPr>
      </w:pPr>
      <w:r>
        <w:rPr>
          <w:b/>
        </w:rPr>
        <w:t>英文书名：DAUGHTERS OF THE MARIONETTES</w:t>
      </w:r>
    </w:p>
    <w:p w14:paraId="58838885">
      <w:pPr>
        <w:rPr>
          <w:b/>
        </w:rPr>
      </w:pPr>
      <w:r>
        <w:rPr>
          <w:b/>
        </w:rPr>
        <w:t>作    者：Maria Ernestam</w:t>
      </w:r>
    </w:p>
    <w:p w14:paraId="49193301">
      <w:pPr>
        <w:rPr>
          <w:b/>
        </w:rPr>
      </w:pPr>
      <w:r>
        <w:rPr>
          <w:b/>
        </w:rPr>
        <w:t>出 版 社：Forum</w:t>
      </w:r>
    </w:p>
    <w:p w14:paraId="66C67B49">
      <w:pPr>
        <w:rPr>
          <w:b/>
        </w:rPr>
      </w:pPr>
      <w:r>
        <w:rPr>
          <w:b/>
          <w:lang w:val="fr-FR"/>
        </w:rPr>
        <w:t>代理公司</w:t>
      </w:r>
      <w:r>
        <w:rPr>
          <w:b/>
        </w:rPr>
        <w:t>：Enberg/ANA/Conor</w:t>
      </w:r>
    </w:p>
    <w:p w14:paraId="67749C20">
      <w:pPr>
        <w:rPr>
          <w:b/>
        </w:rPr>
      </w:pPr>
      <w:r>
        <w:rPr>
          <w:b/>
        </w:rPr>
        <w:t>页    数：348页</w:t>
      </w:r>
    </w:p>
    <w:p w14:paraId="7F965415">
      <w:pPr>
        <w:rPr>
          <w:b/>
        </w:rPr>
      </w:pPr>
      <w:r>
        <w:rPr>
          <w:b/>
        </w:rPr>
        <w:t>出版时间：2012年</w:t>
      </w:r>
    </w:p>
    <w:p w14:paraId="4524AF60">
      <w:pPr>
        <w:rPr>
          <w:b/>
        </w:rPr>
      </w:pPr>
      <w:r>
        <w:rPr>
          <w:b/>
        </w:rPr>
        <w:t>代理地区：中国大陆、台湾</w:t>
      </w:r>
    </w:p>
    <w:p w14:paraId="2B68D88F">
      <w:pPr>
        <w:rPr>
          <w:b/>
        </w:rPr>
      </w:pPr>
      <w:r>
        <w:rPr>
          <w:b/>
        </w:rPr>
        <w:t>审读资料：英文大纲</w:t>
      </w:r>
    </w:p>
    <w:p w14:paraId="7048A1E4">
      <w:pPr>
        <w:rPr>
          <w:b/>
        </w:rPr>
      </w:pPr>
      <w:r>
        <w:rPr>
          <w:b/>
        </w:rPr>
        <w:t>类    型：惊悚悬疑</w:t>
      </w:r>
    </w:p>
    <w:p w14:paraId="2D778DA8">
      <w:pPr>
        <w:rPr>
          <w:b/>
        </w:rPr>
      </w:pPr>
      <w:r>
        <w:rPr>
          <w:b/>
        </w:rPr>
        <w:t>版权已授：德国、挪威。</w:t>
      </w:r>
    </w:p>
    <w:p w14:paraId="5E823A2D">
      <w:pPr>
        <w:rPr>
          <w:b/>
        </w:rPr>
      </w:pPr>
    </w:p>
    <w:p w14:paraId="44FEA983">
      <w:pPr>
        <w:rPr>
          <w:b/>
          <w:bCs/>
          <w:szCs w:val="21"/>
        </w:rPr>
      </w:pPr>
      <w:r>
        <w:rPr>
          <w:b/>
          <w:bCs/>
          <w:szCs w:val="21"/>
        </w:rPr>
        <w:t>内容简介：</w:t>
      </w:r>
    </w:p>
    <w:p w14:paraId="78B9E645">
      <w:pPr>
        <w:rPr>
          <w:b/>
          <w:bCs/>
          <w:szCs w:val="21"/>
        </w:rPr>
      </w:pPr>
    </w:p>
    <w:p w14:paraId="0EC3E38C">
      <w:pPr>
        <w:widowControl/>
        <w:shd w:val="clear" w:color="auto" w:fill="FFFFFF"/>
        <w:ind w:firstLine="420" w:firstLineChars="200"/>
        <w:rPr>
          <w:kern w:val="0"/>
          <w:szCs w:val="21"/>
        </w:rPr>
      </w:pPr>
      <w:r>
        <w:rPr>
          <w:kern w:val="0"/>
          <w:szCs w:val="21"/>
        </w:rPr>
        <w:t>80年代一个温暖的夏日，11岁的女孩惊异地发现她的爸爸死在家里的旋转木马上。他被人开枪打死，还被绑在其中一匹木马上一圈接一圈地旋转，从那时起这个画面就伴随着马里亚纳生活。</w:t>
      </w:r>
    </w:p>
    <w:p w14:paraId="0BFD3CB7">
      <w:pPr>
        <w:widowControl/>
        <w:shd w:val="clear" w:color="auto" w:fill="FFFFFF"/>
        <w:ind w:firstLine="420" w:firstLineChars="200"/>
        <w:rPr>
          <w:kern w:val="0"/>
          <w:szCs w:val="21"/>
        </w:rPr>
      </w:pPr>
    </w:p>
    <w:p w14:paraId="0D0EFD91">
      <w:pPr>
        <w:widowControl/>
        <w:shd w:val="clear" w:color="auto" w:fill="FFFFFF"/>
        <w:ind w:firstLine="420" w:firstLineChars="200"/>
        <w:rPr>
          <w:kern w:val="0"/>
          <w:szCs w:val="21"/>
        </w:rPr>
      </w:pPr>
      <w:r>
        <w:rPr>
          <w:kern w:val="0"/>
          <w:szCs w:val="21"/>
        </w:rPr>
        <w:t>三十多年过去了，马里亚纳仍然住在西海岸同一座小镇里，经营着一家古董玩具商店。</w:t>
      </w:r>
    </w:p>
    <w:p w14:paraId="1322694A">
      <w:pPr>
        <w:widowControl/>
        <w:shd w:val="clear" w:color="auto" w:fill="FFFFFF"/>
        <w:ind w:firstLine="420" w:firstLineChars="200"/>
        <w:rPr>
          <w:kern w:val="0"/>
          <w:szCs w:val="21"/>
        </w:rPr>
      </w:pPr>
    </w:p>
    <w:p w14:paraId="2A2DE58B">
      <w:pPr>
        <w:widowControl/>
        <w:shd w:val="clear" w:color="auto" w:fill="FFFFFF"/>
        <w:ind w:firstLine="420" w:firstLineChars="200"/>
        <w:rPr>
          <w:kern w:val="0"/>
          <w:szCs w:val="21"/>
        </w:rPr>
      </w:pPr>
      <w:r>
        <w:rPr>
          <w:kern w:val="0"/>
          <w:szCs w:val="21"/>
        </w:rPr>
        <w:t>她的丈夫和女儿都去了国外，马里亚纳觉得是时候思考一下自己究竟想要什么样的生活了。像往常一样，住在附近的两个姐妹给了她很大的支持。</w:t>
      </w:r>
    </w:p>
    <w:p w14:paraId="3DCBDF09">
      <w:pPr>
        <w:widowControl/>
        <w:shd w:val="clear" w:color="auto" w:fill="FFFFFF"/>
        <w:ind w:firstLine="420" w:firstLineChars="200"/>
        <w:rPr>
          <w:kern w:val="0"/>
          <w:szCs w:val="21"/>
        </w:rPr>
      </w:pPr>
    </w:p>
    <w:p w14:paraId="5138386E">
      <w:pPr>
        <w:widowControl/>
        <w:shd w:val="clear" w:color="auto" w:fill="FFFFFF"/>
        <w:ind w:firstLine="420" w:firstLineChars="200"/>
        <w:rPr>
          <w:kern w:val="0"/>
          <w:szCs w:val="21"/>
        </w:rPr>
      </w:pPr>
      <w:r>
        <w:rPr>
          <w:kern w:val="0"/>
          <w:szCs w:val="21"/>
        </w:rPr>
        <w:t>一个名叫阿姆农·戈德斯坦的男人的到来改变了一切，这位拥有犹太人血统的美国人搬进小镇重新装修了老旧的面包店。阿姆农神秘、充满了魅力，他说自己的父亲曾经以犹太难民的身份在这个小镇里逗留过，他想为这个曾经给予父亲容身之处的镇子写一本书。为了完成作品，他找了一个又一个的居民收集素材，闲聊、问问题或者让他们畅所欲言。毫无防备的村民们向他讲述自己的生活、秘密和欲望，忏悔也随之而来。</w:t>
      </w:r>
    </w:p>
    <w:p w14:paraId="74D9BDD5">
      <w:pPr>
        <w:widowControl/>
        <w:shd w:val="clear" w:color="auto" w:fill="FFFFFF"/>
        <w:ind w:firstLine="420" w:firstLineChars="200"/>
        <w:rPr>
          <w:kern w:val="0"/>
          <w:szCs w:val="21"/>
        </w:rPr>
      </w:pPr>
    </w:p>
    <w:p w14:paraId="60548778">
      <w:pPr>
        <w:widowControl/>
        <w:shd w:val="clear" w:color="auto" w:fill="FFFFFF"/>
        <w:ind w:firstLine="420" w:firstLineChars="200"/>
        <w:rPr>
          <w:kern w:val="0"/>
          <w:szCs w:val="21"/>
        </w:rPr>
      </w:pPr>
      <w:r>
        <w:rPr>
          <w:kern w:val="0"/>
          <w:szCs w:val="21"/>
        </w:rPr>
        <w:t>虽然有些人被阿姆农迷住了，有些人却没有。令人费解的事逐渐发生。</w:t>
      </w:r>
    </w:p>
    <w:p w14:paraId="25DDE06F">
      <w:pPr>
        <w:widowControl/>
        <w:shd w:val="clear" w:color="auto" w:fill="FFFFFF"/>
        <w:ind w:firstLine="420" w:firstLineChars="200"/>
        <w:rPr>
          <w:kern w:val="0"/>
          <w:szCs w:val="21"/>
        </w:rPr>
      </w:pPr>
    </w:p>
    <w:p w14:paraId="4BF7D3FF">
      <w:pPr>
        <w:widowControl/>
        <w:shd w:val="clear" w:color="auto" w:fill="FFFFFF"/>
        <w:ind w:firstLine="420" w:firstLineChars="200"/>
        <w:rPr>
          <w:kern w:val="0"/>
          <w:szCs w:val="21"/>
        </w:rPr>
      </w:pPr>
      <w:r>
        <w:rPr>
          <w:kern w:val="0"/>
          <w:szCs w:val="21"/>
        </w:rPr>
        <w:t>他们开始调查阿姆农的真实身份，他究竟想从马里亚纳身上获得什么，马里亚纳的姐妹们也不得不面对过去的悲剧，还有那起悬而未决的有关他们父亲的凶案。</w:t>
      </w:r>
    </w:p>
    <w:p w14:paraId="7D8CB706">
      <w:pPr>
        <w:widowControl/>
        <w:shd w:val="clear" w:color="auto" w:fill="FFFFFF"/>
        <w:rPr>
          <w:kern w:val="0"/>
          <w:szCs w:val="21"/>
        </w:rPr>
      </w:pPr>
    </w:p>
    <w:p w14:paraId="1A5655C5">
      <w:pPr>
        <w:rPr>
          <w:szCs w:val="21"/>
          <w:lang w:val="sv-SE"/>
        </w:rPr>
      </w:pPr>
    </w:p>
    <w:p w14:paraId="7D253251">
      <w:pPr>
        <w:shd w:val="clear" w:color="auto" w:fill="FFFFFF"/>
        <w:rPr>
          <w:color w:val="000000"/>
          <w:szCs w:val="21"/>
        </w:rPr>
      </w:pPr>
      <w:bookmarkStart w:id="9" w:name="OLE_LINK43"/>
      <w:bookmarkStart w:id="10" w:name="OLE_LINK38"/>
      <w:r>
        <w:rPr>
          <w:b/>
          <w:bCs/>
          <w:color w:val="000000"/>
          <w:szCs w:val="21"/>
        </w:rPr>
        <w:t>感谢您的阅读！</w:t>
      </w:r>
    </w:p>
    <w:p w14:paraId="17083FC5">
      <w:pPr>
        <w:rPr>
          <w:rFonts w:eastAsia="华文中宋"/>
          <w:b/>
          <w:color w:val="000000"/>
          <w:szCs w:val="21"/>
        </w:rPr>
      </w:pPr>
      <w:r>
        <w:rPr>
          <w:b/>
          <w:color w:val="000000"/>
          <w:szCs w:val="21"/>
        </w:rPr>
        <w:t>请将反馈信息发至：</w:t>
      </w:r>
      <w:r>
        <w:rPr>
          <w:rFonts w:eastAsia="华文中宋"/>
          <w:b/>
          <w:color w:val="000000"/>
          <w:szCs w:val="21"/>
        </w:rPr>
        <w:t>版权负责人</w:t>
      </w:r>
    </w:p>
    <w:p w14:paraId="3283233D">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2"/>
          <w:b/>
          <w:szCs w:val="21"/>
        </w:rPr>
        <w:t>Rights@nurnberg.com.cn</w:t>
      </w:r>
      <w:r>
        <w:rPr>
          <w:rStyle w:val="12"/>
          <w:b/>
          <w:szCs w:val="21"/>
        </w:rPr>
        <w:fldChar w:fldCharType="end"/>
      </w:r>
    </w:p>
    <w:p w14:paraId="6BEB9740">
      <w:pPr>
        <w:rPr>
          <w:b/>
          <w:color w:val="000000"/>
          <w:szCs w:val="21"/>
        </w:rPr>
      </w:pPr>
      <w:r>
        <w:rPr>
          <w:color w:val="000000"/>
          <w:szCs w:val="21"/>
        </w:rPr>
        <w:t>安德鲁·纳伯格联合国际有限公司北京代表处</w:t>
      </w:r>
    </w:p>
    <w:p w14:paraId="48166604">
      <w:pPr>
        <w:rPr>
          <w:b/>
          <w:color w:val="000000"/>
          <w:szCs w:val="21"/>
        </w:rPr>
      </w:pPr>
      <w:r>
        <w:rPr>
          <w:color w:val="000000"/>
          <w:szCs w:val="21"/>
        </w:rPr>
        <w:t>北京市海淀区中关村大街甲59号中国人民大学文化大厦1705室, 邮编：100872</w:t>
      </w:r>
    </w:p>
    <w:p w14:paraId="1E54735C">
      <w:pPr>
        <w:rPr>
          <w:b/>
          <w:color w:val="000000"/>
          <w:szCs w:val="21"/>
        </w:rPr>
      </w:pPr>
      <w:r>
        <w:rPr>
          <w:color w:val="000000"/>
          <w:szCs w:val="21"/>
        </w:rPr>
        <w:t>电话：010-82504106, 传真：010-82504200</w:t>
      </w:r>
    </w:p>
    <w:p w14:paraId="28DA43F9">
      <w:pPr>
        <w:rPr>
          <w:rStyle w:val="12"/>
          <w:szCs w:val="21"/>
        </w:rPr>
      </w:pPr>
      <w:r>
        <w:rPr>
          <w:color w:val="000000"/>
          <w:szCs w:val="21"/>
        </w:rPr>
        <w:t>公司网址：</w:t>
      </w:r>
      <w:r>
        <w:fldChar w:fldCharType="begin"/>
      </w:r>
      <w:r>
        <w:instrText xml:space="preserve"> HYPERLINK "http://www.nurnberg.com.cn/" </w:instrText>
      </w:r>
      <w:r>
        <w:fldChar w:fldCharType="separate"/>
      </w:r>
      <w:r>
        <w:rPr>
          <w:rStyle w:val="12"/>
          <w:szCs w:val="21"/>
        </w:rPr>
        <w:t>http://www.nurnberg.com.cn</w:t>
      </w:r>
      <w:r>
        <w:rPr>
          <w:rStyle w:val="12"/>
          <w:szCs w:val="21"/>
        </w:rPr>
        <w:fldChar w:fldCharType="end"/>
      </w:r>
    </w:p>
    <w:p w14:paraId="586E8019">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2"/>
          <w:szCs w:val="21"/>
        </w:rPr>
        <w:t>http://www.nurnberg.com.cn/booklist_zh/list.aspx</w:t>
      </w:r>
      <w:r>
        <w:rPr>
          <w:rStyle w:val="12"/>
          <w:szCs w:val="21"/>
        </w:rPr>
        <w:fldChar w:fldCharType="end"/>
      </w:r>
    </w:p>
    <w:p w14:paraId="2235145A">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2"/>
          <w:szCs w:val="21"/>
        </w:rPr>
        <w:t>http://www.nurnberg.com.cn/book/book.aspx</w:t>
      </w:r>
      <w:r>
        <w:rPr>
          <w:rStyle w:val="12"/>
          <w:szCs w:val="21"/>
        </w:rPr>
        <w:fldChar w:fldCharType="end"/>
      </w:r>
    </w:p>
    <w:p w14:paraId="695A8F4B">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2"/>
          <w:szCs w:val="21"/>
        </w:rPr>
        <w:t>http://www.nurnberg.com.cn/video/video.aspx</w:t>
      </w:r>
      <w:r>
        <w:rPr>
          <w:rStyle w:val="12"/>
          <w:szCs w:val="21"/>
        </w:rPr>
        <w:fldChar w:fldCharType="end"/>
      </w:r>
    </w:p>
    <w:p w14:paraId="52381ED7">
      <w:pPr>
        <w:rPr>
          <w:rStyle w:val="12"/>
          <w:szCs w:val="21"/>
        </w:rPr>
      </w:pPr>
      <w:r>
        <w:rPr>
          <w:color w:val="000000"/>
          <w:szCs w:val="21"/>
        </w:rPr>
        <w:t>豆瓣小站：</w:t>
      </w:r>
      <w:r>
        <w:fldChar w:fldCharType="begin"/>
      </w:r>
      <w:r>
        <w:instrText xml:space="preserve"> HYPERLINK "http://site.douban.com/110577/" </w:instrText>
      </w:r>
      <w:r>
        <w:fldChar w:fldCharType="separate"/>
      </w:r>
      <w:r>
        <w:rPr>
          <w:rStyle w:val="12"/>
          <w:szCs w:val="21"/>
        </w:rPr>
        <w:t>http://site.douban.com/110577/</w:t>
      </w:r>
      <w:r>
        <w:rPr>
          <w:rStyle w:val="12"/>
          <w:szCs w:val="21"/>
        </w:rPr>
        <w:fldChar w:fldCharType="end"/>
      </w:r>
    </w:p>
    <w:p w14:paraId="4E03FBD7">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14:paraId="09E149DD">
      <w:pPr>
        <w:shd w:val="clear" w:color="auto" w:fill="FFFFFF"/>
        <w:rPr>
          <w:b/>
          <w:color w:val="000000"/>
        </w:rPr>
      </w:pPr>
      <w:r>
        <w:rPr>
          <w:color w:val="000000"/>
          <w:szCs w:val="21"/>
        </w:rPr>
        <w:t>微信订阅号：ANABJ2002</w:t>
      </w:r>
    </w:p>
    <w:bookmarkEnd w:id="9"/>
    <w:bookmarkEnd w:id="10"/>
    <w:p w14:paraId="22DB6633">
      <w:pPr>
        <w:ind w:right="420"/>
        <w:rPr>
          <w:rFonts w:eastAsiaTheme="minorEastAsia"/>
          <w:color w:val="000000"/>
          <w:kern w:val="0"/>
          <w:szCs w:val="21"/>
        </w:rPr>
      </w:pPr>
      <w:r>
        <w:rPr>
          <w:bCs/>
          <w:szCs w:val="21"/>
        </w:rPr>
        <w:drawing>
          <wp:inline distT="0" distB="0" distL="0" distR="0">
            <wp:extent cx="1200150" cy="1300480"/>
            <wp:effectExtent l="0" t="0" r="0" b="0"/>
            <wp:docPr id="705875987"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75987" name="图片 2"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4DE6">
    <w:pPr>
      <w:pBdr>
        <w:bottom w:val="single" w:color="auto" w:sz="6" w:space="1"/>
      </w:pBdr>
      <w:jc w:val="center"/>
      <w:rPr>
        <w:rFonts w:ascii="方正姚体" w:eastAsia="方正姚体"/>
        <w:sz w:val="18"/>
      </w:rPr>
    </w:pPr>
  </w:p>
  <w:p w14:paraId="0D482169">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23367D1B">
    <w:pPr>
      <w:jc w:val="center"/>
      <w:rPr>
        <w:rFonts w:ascii="方正姚体" w:eastAsia="方正姚体"/>
        <w:sz w:val="18"/>
        <w:szCs w:val="18"/>
      </w:rPr>
    </w:pPr>
    <w:r>
      <w:rPr>
        <w:rFonts w:hint="eastAsia" w:ascii="方正姚体" w:eastAsia="方正姚体"/>
        <w:sz w:val="18"/>
        <w:szCs w:val="18"/>
      </w:rPr>
      <w:t>电话：010-82504106，88810959，传真：010-82504200</w:t>
    </w:r>
  </w:p>
  <w:p w14:paraId="7C6A44FA">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2"/>
        <w:rFonts w:hint="eastAsia" w:ascii="方正姚体" w:eastAsia="方正姚体"/>
        <w:sz w:val="18"/>
        <w:szCs w:val="18"/>
      </w:rPr>
      <w:t>www.nurnberg.com.cn</w:t>
    </w:r>
    <w:r>
      <w:rPr>
        <w:rStyle w:val="12"/>
        <w:rFonts w:hint="eastAsia" w:ascii="方正姚体" w:eastAsia="方正姚体"/>
        <w:sz w:val="18"/>
        <w:szCs w:val="18"/>
      </w:rPr>
      <w:fldChar w:fldCharType="end"/>
    </w:r>
  </w:p>
  <w:p w14:paraId="13E538AA">
    <w:pPr>
      <w:pStyle w:val="4"/>
      <w:jc w:val="center"/>
      <w:rPr>
        <w:rFonts w:eastAsia="方正姚体"/>
      </w:rPr>
    </w:pPr>
  </w:p>
  <w:p w14:paraId="5BBB7F63">
    <w:pPr>
      <w:pStyle w:val="4"/>
      <w:jc w:val="center"/>
      <w:rPr>
        <w:rFonts w:eastAsia="方正姚体"/>
      </w:rPr>
    </w:pPr>
  </w:p>
  <w:p w14:paraId="4312EA8E">
    <w:pPr>
      <w:pStyle w:val="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2B95E">
    <w:pPr>
      <w:jc w:val="right"/>
      <w:rPr>
        <w:rFonts w:eastAsia="黑体"/>
        <w:b/>
        <w:bCs/>
      </w:rPr>
    </w:pPr>
    <w:r>
      <w:drawing>
        <wp:anchor distT="0" distB="0" distL="114300" distR="114300" simplePos="0" relativeHeight="251669504" behindDoc="0" locked="0" layoutInCell="1" allowOverlap="1">
          <wp:simplePos x="0" y="0"/>
          <wp:positionH relativeFrom="column">
            <wp:posOffset>0</wp:posOffset>
          </wp:positionH>
          <wp:positionV relativeFrom="paragraph">
            <wp:posOffset>-9525</wp:posOffset>
          </wp:positionV>
          <wp:extent cx="368935" cy="34099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14:paraId="4D4E26C9">
    <w:pPr>
      <w:pStyle w:val="5"/>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71D38"/>
    <w:rsid w:val="00010866"/>
    <w:rsid w:val="00016259"/>
    <w:rsid w:val="00016A67"/>
    <w:rsid w:val="0006074F"/>
    <w:rsid w:val="00061CE4"/>
    <w:rsid w:val="000649FF"/>
    <w:rsid w:val="00067E08"/>
    <w:rsid w:val="000721D3"/>
    <w:rsid w:val="0007792C"/>
    <w:rsid w:val="00080A1A"/>
    <w:rsid w:val="000828F5"/>
    <w:rsid w:val="00083E21"/>
    <w:rsid w:val="00086BBA"/>
    <w:rsid w:val="000A0809"/>
    <w:rsid w:val="000A2E1D"/>
    <w:rsid w:val="000A73CF"/>
    <w:rsid w:val="000B17F7"/>
    <w:rsid w:val="000B22DE"/>
    <w:rsid w:val="000C1EE1"/>
    <w:rsid w:val="000C30EB"/>
    <w:rsid w:val="000C6B43"/>
    <w:rsid w:val="000C780B"/>
    <w:rsid w:val="000D447B"/>
    <w:rsid w:val="000E1C06"/>
    <w:rsid w:val="001138C1"/>
    <w:rsid w:val="00157258"/>
    <w:rsid w:val="00182905"/>
    <w:rsid w:val="001835F4"/>
    <w:rsid w:val="001859C2"/>
    <w:rsid w:val="00197385"/>
    <w:rsid w:val="001A170B"/>
    <w:rsid w:val="001A7625"/>
    <w:rsid w:val="001B276A"/>
    <w:rsid w:val="001B3EE4"/>
    <w:rsid w:val="001C3065"/>
    <w:rsid w:val="001C47E4"/>
    <w:rsid w:val="001C76A0"/>
    <w:rsid w:val="001D2B21"/>
    <w:rsid w:val="001E141F"/>
    <w:rsid w:val="001E696D"/>
    <w:rsid w:val="001F0856"/>
    <w:rsid w:val="00202EB5"/>
    <w:rsid w:val="002037EA"/>
    <w:rsid w:val="00211CB2"/>
    <w:rsid w:val="002157FF"/>
    <w:rsid w:val="00215937"/>
    <w:rsid w:val="0024727E"/>
    <w:rsid w:val="002529AC"/>
    <w:rsid w:val="0025531D"/>
    <w:rsid w:val="00255A52"/>
    <w:rsid w:val="002574B1"/>
    <w:rsid w:val="00261526"/>
    <w:rsid w:val="002670DA"/>
    <w:rsid w:val="00277016"/>
    <w:rsid w:val="002904B8"/>
    <w:rsid w:val="00291341"/>
    <w:rsid w:val="002917C9"/>
    <w:rsid w:val="0029206B"/>
    <w:rsid w:val="00295DF5"/>
    <w:rsid w:val="002B1B16"/>
    <w:rsid w:val="002B1CD7"/>
    <w:rsid w:val="002B51C1"/>
    <w:rsid w:val="002B595F"/>
    <w:rsid w:val="002E37FF"/>
    <w:rsid w:val="002E5F2A"/>
    <w:rsid w:val="002E6694"/>
    <w:rsid w:val="002F28B7"/>
    <w:rsid w:val="002F3B35"/>
    <w:rsid w:val="0030073F"/>
    <w:rsid w:val="00303220"/>
    <w:rsid w:val="00307760"/>
    <w:rsid w:val="00313EC2"/>
    <w:rsid w:val="00322062"/>
    <w:rsid w:val="00326C8D"/>
    <w:rsid w:val="00337304"/>
    <w:rsid w:val="00340785"/>
    <w:rsid w:val="00344C37"/>
    <w:rsid w:val="00347A0D"/>
    <w:rsid w:val="00347EAD"/>
    <w:rsid w:val="0035593A"/>
    <w:rsid w:val="0037085F"/>
    <w:rsid w:val="00370E9E"/>
    <w:rsid w:val="00382D45"/>
    <w:rsid w:val="00383FD0"/>
    <w:rsid w:val="00390940"/>
    <w:rsid w:val="003972FB"/>
    <w:rsid w:val="003A039B"/>
    <w:rsid w:val="003A6586"/>
    <w:rsid w:val="003B5916"/>
    <w:rsid w:val="003D4957"/>
    <w:rsid w:val="003E4283"/>
    <w:rsid w:val="003F3F6B"/>
    <w:rsid w:val="0040088A"/>
    <w:rsid w:val="0041076E"/>
    <w:rsid w:val="004148D5"/>
    <w:rsid w:val="00414A9C"/>
    <w:rsid w:val="00431D1E"/>
    <w:rsid w:val="00446EAC"/>
    <w:rsid w:val="00460E28"/>
    <w:rsid w:val="004611D6"/>
    <w:rsid w:val="00462FAD"/>
    <w:rsid w:val="00463285"/>
    <w:rsid w:val="00467F2D"/>
    <w:rsid w:val="00484EAC"/>
    <w:rsid w:val="004A18EB"/>
    <w:rsid w:val="004B4C85"/>
    <w:rsid w:val="004C4E70"/>
    <w:rsid w:val="004C7A29"/>
    <w:rsid w:val="004E52F4"/>
    <w:rsid w:val="004E63F3"/>
    <w:rsid w:val="004E7135"/>
    <w:rsid w:val="004F47CD"/>
    <w:rsid w:val="005116BE"/>
    <w:rsid w:val="0051605D"/>
    <w:rsid w:val="00520537"/>
    <w:rsid w:val="00527886"/>
    <w:rsid w:val="00554C5E"/>
    <w:rsid w:val="00566DDC"/>
    <w:rsid w:val="00577751"/>
    <w:rsid w:val="005817A5"/>
    <w:rsid w:val="00582EAD"/>
    <w:rsid w:val="00583966"/>
    <w:rsid w:val="0059303B"/>
    <w:rsid w:val="005941D1"/>
    <w:rsid w:val="005A40A1"/>
    <w:rsid w:val="005B6FB0"/>
    <w:rsid w:val="005E037A"/>
    <w:rsid w:val="005F77C8"/>
    <w:rsid w:val="00602E6C"/>
    <w:rsid w:val="0060340C"/>
    <w:rsid w:val="00610C62"/>
    <w:rsid w:val="006244CE"/>
    <w:rsid w:val="0063354B"/>
    <w:rsid w:val="00643F11"/>
    <w:rsid w:val="006453B2"/>
    <w:rsid w:val="006526BE"/>
    <w:rsid w:val="00653EE1"/>
    <w:rsid w:val="00695EDB"/>
    <w:rsid w:val="00697196"/>
    <w:rsid w:val="006A0FFB"/>
    <w:rsid w:val="006A2539"/>
    <w:rsid w:val="006A4FA2"/>
    <w:rsid w:val="006A5ACA"/>
    <w:rsid w:val="006B2FAD"/>
    <w:rsid w:val="006C005B"/>
    <w:rsid w:val="006C30F8"/>
    <w:rsid w:val="006D206A"/>
    <w:rsid w:val="006E6B15"/>
    <w:rsid w:val="006F043F"/>
    <w:rsid w:val="0070392F"/>
    <w:rsid w:val="00710D20"/>
    <w:rsid w:val="007118DC"/>
    <w:rsid w:val="00711B64"/>
    <w:rsid w:val="00727197"/>
    <w:rsid w:val="0073010B"/>
    <w:rsid w:val="00730B71"/>
    <w:rsid w:val="00732FAC"/>
    <w:rsid w:val="00750C55"/>
    <w:rsid w:val="0075278B"/>
    <w:rsid w:val="007535B6"/>
    <w:rsid w:val="0075707B"/>
    <w:rsid w:val="00757A53"/>
    <w:rsid w:val="00764D93"/>
    <w:rsid w:val="00767D91"/>
    <w:rsid w:val="007766E3"/>
    <w:rsid w:val="00783EA1"/>
    <w:rsid w:val="00790CEA"/>
    <w:rsid w:val="00794BAF"/>
    <w:rsid w:val="007A4BED"/>
    <w:rsid w:val="007B0D11"/>
    <w:rsid w:val="007B12A9"/>
    <w:rsid w:val="007B543B"/>
    <w:rsid w:val="007B6753"/>
    <w:rsid w:val="007E414D"/>
    <w:rsid w:val="00805764"/>
    <w:rsid w:val="00811A64"/>
    <w:rsid w:val="00843714"/>
    <w:rsid w:val="00856401"/>
    <w:rsid w:val="00862531"/>
    <w:rsid w:val="00862DBE"/>
    <w:rsid w:val="0087029C"/>
    <w:rsid w:val="00882792"/>
    <w:rsid w:val="0088708F"/>
    <w:rsid w:val="008902B4"/>
    <w:rsid w:val="0089219A"/>
    <w:rsid w:val="0089462C"/>
    <w:rsid w:val="008949C0"/>
    <w:rsid w:val="008955F8"/>
    <w:rsid w:val="0089589B"/>
    <w:rsid w:val="008B0A5A"/>
    <w:rsid w:val="008B4DCA"/>
    <w:rsid w:val="008B541B"/>
    <w:rsid w:val="008C0FF2"/>
    <w:rsid w:val="008C430D"/>
    <w:rsid w:val="008D4D33"/>
    <w:rsid w:val="008D7A17"/>
    <w:rsid w:val="008E6919"/>
    <w:rsid w:val="008F2141"/>
    <w:rsid w:val="008F5575"/>
    <w:rsid w:val="00901FAF"/>
    <w:rsid w:val="009068E0"/>
    <w:rsid w:val="00910038"/>
    <w:rsid w:val="0091777E"/>
    <w:rsid w:val="00927BD3"/>
    <w:rsid w:val="00940B93"/>
    <w:rsid w:val="00956925"/>
    <w:rsid w:val="0096089F"/>
    <w:rsid w:val="00961AEF"/>
    <w:rsid w:val="00971497"/>
    <w:rsid w:val="00985FB9"/>
    <w:rsid w:val="009866CF"/>
    <w:rsid w:val="0099293B"/>
    <w:rsid w:val="009A0DED"/>
    <w:rsid w:val="009C2497"/>
    <w:rsid w:val="009C2F45"/>
    <w:rsid w:val="009C50AB"/>
    <w:rsid w:val="009D7CFE"/>
    <w:rsid w:val="009E354C"/>
    <w:rsid w:val="00A13823"/>
    <w:rsid w:val="00A13AC1"/>
    <w:rsid w:val="00A174E5"/>
    <w:rsid w:val="00A57DDC"/>
    <w:rsid w:val="00A71D38"/>
    <w:rsid w:val="00A72085"/>
    <w:rsid w:val="00A9706F"/>
    <w:rsid w:val="00AA1AA9"/>
    <w:rsid w:val="00AA34FF"/>
    <w:rsid w:val="00AA4414"/>
    <w:rsid w:val="00AB24F4"/>
    <w:rsid w:val="00AB5463"/>
    <w:rsid w:val="00AB609B"/>
    <w:rsid w:val="00AC0249"/>
    <w:rsid w:val="00AD2755"/>
    <w:rsid w:val="00AE013D"/>
    <w:rsid w:val="00AE2013"/>
    <w:rsid w:val="00AE4352"/>
    <w:rsid w:val="00AF374C"/>
    <w:rsid w:val="00AF6007"/>
    <w:rsid w:val="00AF620D"/>
    <w:rsid w:val="00B01D5B"/>
    <w:rsid w:val="00B05F67"/>
    <w:rsid w:val="00B07B0F"/>
    <w:rsid w:val="00B11565"/>
    <w:rsid w:val="00B1495D"/>
    <w:rsid w:val="00B26A7A"/>
    <w:rsid w:val="00B33BA1"/>
    <w:rsid w:val="00B43536"/>
    <w:rsid w:val="00B44504"/>
    <w:rsid w:val="00B45349"/>
    <w:rsid w:val="00B46A0A"/>
    <w:rsid w:val="00B52B78"/>
    <w:rsid w:val="00B61C6E"/>
    <w:rsid w:val="00B65F1C"/>
    <w:rsid w:val="00B66C72"/>
    <w:rsid w:val="00B66CF3"/>
    <w:rsid w:val="00B677EF"/>
    <w:rsid w:val="00B8036D"/>
    <w:rsid w:val="00B813C3"/>
    <w:rsid w:val="00B81C0B"/>
    <w:rsid w:val="00B85002"/>
    <w:rsid w:val="00B96AC2"/>
    <w:rsid w:val="00BA7EF1"/>
    <w:rsid w:val="00BB3810"/>
    <w:rsid w:val="00BB43BF"/>
    <w:rsid w:val="00BD5420"/>
    <w:rsid w:val="00BD7AEA"/>
    <w:rsid w:val="00BE5D2C"/>
    <w:rsid w:val="00BF1463"/>
    <w:rsid w:val="00BF4E7A"/>
    <w:rsid w:val="00BF5E63"/>
    <w:rsid w:val="00BF64F2"/>
    <w:rsid w:val="00C06640"/>
    <w:rsid w:val="00C12C57"/>
    <w:rsid w:val="00C238EF"/>
    <w:rsid w:val="00C326B6"/>
    <w:rsid w:val="00C32C47"/>
    <w:rsid w:val="00C612DF"/>
    <w:rsid w:val="00C67FA1"/>
    <w:rsid w:val="00C67FC7"/>
    <w:rsid w:val="00C817C6"/>
    <w:rsid w:val="00C85AC2"/>
    <w:rsid w:val="00C903F7"/>
    <w:rsid w:val="00C93394"/>
    <w:rsid w:val="00C93E18"/>
    <w:rsid w:val="00CA0D33"/>
    <w:rsid w:val="00CB6825"/>
    <w:rsid w:val="00CD2007"/>
    <w:rsid w:val="00CE468D"/>
    <w:rsid w:val="00CE67B4"/>
    <w:rsid w:val="00CF1D82"/>
    <w:rsid w:val="00CF5AFB"/>
    <w:rsid w:val="00D21269"/>
    <w:rsid w:val="00D24097"/>
    <w:rsid w:val="00D34454"/>
    <w:rsid w:val="00D3792F"/>
    <w:rsid w:val="00D430C2"/>
    <w:rsid w:val="00D43A3B"/>
    <w:rsid w:val="00D43A4A"/>
    <w:rsid w:val="00D4550E"/>
    <w:rsid w:val="00D46BB5"/>
    <w:rsid w:val="00D46E79"/>
    <w:rsid w:val="00D55458"/>
    <w:rsid w:val="00D64CC7"/>
    <w:rsid w:val="00D670FA"/>
    <w:rsid w:val="00D70553"/>
    <w:rsid w:val="00D70677"/>
    <w:rsid w:val="00D70B4B"/>
    <w:rsid w:val="00D776A8"/>
    <w:rsid w:val="00D81549"/>
    <w:rsid w:val="00D81C97"/>
    <w:rsid w:val="00D82215"/>
    <w:rsid w:val="00D87CCE"/>
    <w:rsid w:val="00D94BC9"/>
    <w:rsid w:val="00DA19CC"/>
    <w:rsid w:val="00DB1B2C"/>
    <w:rsid w:val="00DB3090"/>
    <w:rsid w:val="00DC6D1B"/>
    <w:rsid w:val="00DD2D61"/>
    <w:rsid w:val="00E03823"/>
    <w:rsid w:val="00E17EE6"/>
    <w:rsid w:val="00E22611"/>
    <w:rsid w:val="00E2561F"/>
    <w:rsid w:val="00E31652"/>
    <w:rsid w:val="00E367D0"/>
    <w:rsid w:val="00E44F09"/>
    <w:rsid w:val="00E4502E"/>
    <w:rsid w:val="00E460CF"/>
    <w:rsid w:val="00E53C75"/>
    <w:rsid w:val="00E5688B"/>
    <w:rsid w:val="00E5753A"/>
    <w:rsid w:val="00E613E1"/>
    <w:rsid w:val="00E744E4"/>
    <w:rsid w:val="00E76E41"/>
    <w:rsid w:val="00E802A8"/>
    <w:rsid w:val="00E82CB2"/>
    <w:rsid w:val="00E84329"/>
    <w:rsid w:val="00EA7B19"/>
    <w:rsid w:val="00EB1F90"/>
    <w:rsid w:val="00EB2DAE"/>
    <w:rsid w:val="00EB5E3B"/>
    <w:rsid w:val="00EB6513"/>
    <w:rsid w:val="00EB6580"/>
    <w:rsid w:val="00EC7589"/>
    <w:rsid w:val="00ED1560"/>
    <w:rsid w:val="00ED2098"/>
    <w:rsid w:val="00F10389"/>
    <w:rsid w:val="00F26153"/>
    <w:rsid w:val="00F262EF"/>
    <w:rsid w:val="00F27267"/>
    <w:rsid w:val="00F30CA5"/>
    <w:rsid w:val="00F318E4"/>
    <w:rsid w:val="00F3449F"/>
    <w:rsid w:val="00F352AE"/>
    <w:rsid w:val="00F43108"/>
    <w:rsid w:val="00F60590"/>
    <w:rsid w:val="00F70C16"/>
    <w:rsid w:val="00F74D56"/>
    <w:rsid w:val="00F820E6"/>
    <w:rsid w:val="00F8540D"/>
    <w:rsid w:val="00F937AD"/>
    <w:rsid w:val="00F978A8"/>
    <w:rsid w:val="00FA0009"/>
    <w:rsid w:val="00FA4A2B"/>
    <w:rsid w:val="00FC17BE"/>
    <w:rsid w:val="00FC3402"/>
    <w:rsid w:val="00FC5574"/>
    <w:rsid w:val="00FF5344"/>
    <w:rsid w:val="00FF63CA"/>
    <w:rsid w:val="08315198"/>
    <w:rsid w:val="2340208E"/>
    <w:rsid w:val="2FE37DD1"/>
    <w:rsid w:val="308E5F8F"/>
    <w:rsid w:val="4D1A0E7E"/>
    <w:rsid w:val="559D1D93"/>
    <w:rsid w:val="57BD4896"/>
    <w:rsid w:val="6D8048D6"/>
    <w:rsid w:val="77687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Strong"/>
    <w:qFormat/>
    <w:uiPriority w:val="0"/>
    <w:rPr>
      <w:b/>
      <w:bCs/>
    </w:rPr>
  </w:style>
  <w:style w:type="character" w:styleId="11">
    <w:name w:val="Emphasis"/>
    <w:qFormat/>
    <w:uiPriority w:val="20"/>
    <w:rPr>
      <w:i/>
      <w:iCs/>
    </w:rPr>
  </w:style>
  <w:style w:type="character" w:styleId="12">
    <w:name w:val="Hyperlink"/>
    <w:qFormat/>
    <w:uiPriority w:val="0"/>
    <w:rPr>
      <w:color w:val="0000FF"/>
      <w:u w:val="single"/>
    </w:rPr>
  </w:style>
  <w:style w:type="character" w:styleId="13">
    <w:name w:val="HTML Cite"/>
    <w:qFormat/>
    <w:uiPriority w:val="0"/>
    <w:rPr>
      <w:i/>
      <w:iCs/>
    </w:rPr>
  </w:style>
  <w:style w:type="character" w:customStyle="1" w:styleId="14">
    <w:name w:val="已访问的超链接1"/>
    <w:qFormat/>
    <w:uiPriority w:val="0"/>
    <w:rPr>
      <w:color w:val="800080"/>
      <w:u w:val="single"/>
    </w:rPr>
  </w:style>
  <w:style w:type="character" w:customStyle="1" w:styleId="15">
    <w:name w:val="serif1"/>
    <w:qFormat/>
    <w:uiPriority w:val="0"/>
    <w:rPr>
      <w:rFonts w:hint="default" w:ascii="Times New Roman" w:hAnsi="Times New Roman" w:cs="Times New Roman"/>
      <w:sz w:val="24"/>
      <w:szCs w:val="24"/>
    </w:rPr>
  </w:style>
  <w:style w:type="paragraph" w:customStyle="1" w:styleId="16">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7">
    <w:name w:val="bookcopy1"/>
    <w:qFormat/>
    <w:uiPriority w:val="0"/>
    <w:rPr>
      <w:rFonts w:hint="default" w:ascii="Verdana" w:hAnsi="Verdana"/>
      <w:color w:val="000000"/>
      <w:sz w:val="17"/>
      <w:szCs w:val="17"/>
      <w:u w:val="none"/>
    </w:rPr>
  </w:style>
  <w:style w:type="character" w:customStyle="1" w:styleId="18">
    <w:name w:val="tiny1"/>
    <w:qFormat/>
    <w:uiPriority w:val="0"/>
    <w:rPr>
      <w:rFonts w:hint="default" w:ascii="Verdana" w:hAnsi="Verdana"/>
      <w:sz w:val="15"/>
      <w:szCs w:val="15"/>
    </w:rPr>
  </w:style>
  <w:style w:type="character" w:customStyle="1" w:styleId="19">
    <w:name w:val="smalltext1"/>
    <w:qFormat/>
    <w:uiPriority w:val="0"/>
    <w:rPr>
      <w:rFonts w:hint="default" w:ascii="Arial" w:hAnsi="Arial" w:cs="Arial"/>
      <w:color w:val="000000"/>
      <w:sz w:val="17"/>
      <w:szCs w:val="17"/>
    </w:rPr>
  </w:style>
  <w:style w:type="character" w:customStyle="1" w:styleId="20">
    <w:name w:val="regbold1"/>
    <w:uiPriority w:val="0"/>
    <w:rPr>
      <w:rFonts w:hint="default" w:ascii="Arial" w:hAnsi="Arial" w:cs="Arial"/>
      <w:b/>
      <w:bCs/>
      <w:color w:val="000000"/>
      <w:sz w:val="18"/>
      <w:szCs w:val="18"/>
    </w:rPr>
  </w:style>
  <w:style w:type="character" w:customStyle="1" w:styleId="21">
    <w:name w:val="bookauthor1"/>
    <w:qFormat/>
    <w:uiPriority w:val="0"/>
    <w:rPr>
      <w:rFonts w:hint="default" w:ascii="Arial" w:hAnsi="Arial" w:cs="Arial"/>
      <w:color w:val="6699CC"/>
      <w:sz w:val="18"/>
      <w:szCs w:val="18"/>
      <w:u w:val="single"/>
    </w:rPr>
  </w:style>
  <w:style w:type="character" w:customStyle="1" w:styleId="22">
    <w:name w:val="title111"/>
    <w:qFormat/>
    <w:uiPriority w:val="0"/>
    <w:rPr>
      <w:rFonts w:hint="default" w:ascii="Tahoma" w:hAnsi="Tahoma" w:cs="Tahoma"/>
      <w:b/>
      <w:bCs/>
      <w:color w:val="000066"/>
      <w:sz w:val="22"/>
      <w:szCs w:val="22"/>
    </w:rPr>
  </w:style>
  <w:style w:type="character" w:customStyle="1" w:styleId="23">
    <w:name w:val="bstitle1"/>
    <w:qFormat/>
    <w:uiPriority w:val="0"/>
    <w:rPr>
      <w:b/>
      <w:bCs/>
      <w:color w:val="000000"/>
      <w:sz w:val="24"/>
      <w:szCs w:val="24"/>
    </w:rPr>
  </w:style>
  <w:style w:type="character" w:customStyle="1" w:styleId="24">
    <w:name w:val="bssubtitle1"/>
    <w:qFormat/>
    <w:uiPriority w:val="0"/>
    <w:rPr>
      <w:rFonts w:hint="default" w:ascii="Arial" w:hAnsi="Arial" w:cs="Arial"/>
      <w:b/>
      <w:bCs/>
      <w:color w:val="000000"/>
      <w:sz w:val="18"/>
      <w:szCs w:val="18"/>
    </w:rPr>
  </w:style>
  <w:style w:type="character" w:customStyle="1" w:styleId="25">
    <w:name w:val="bsauthor1"/>
    <w:qFormat/>
    <w:uiPriority w:val="0"/>
    <w:rPr>
      <w:b/>
      <w:bCs/>
      <w:color w:val="000000"/>
      <w:sz w:val="18"/>
      <w:szCs w:val="18"/>
    </w:rPr>
  </w:style>
  <w:style w:type="character" w:customStyle="1" w:styleId="26">
    <w:name w:val="bsauthorlink1"/>
    <w:qFormat/>
    <w:uiPriority w:val="0"/>
    <w:rPr>
      <w:color w:val="000000"/>
      <w:u w:val="single"/>
    </w:rPr>
  </w:style>
  <w:style w:type="character" w:customStyle="1" w:styleId="27">
    <w:name w:val="redsubtitle1"/>
    <w:qFormat/>
    <w:uiPriority w:val="0"/>
    <w:rPr>
      <w:rFonts w:hint="default" w:ascii="Trebuchet MS" w:hAnsi="Trebuchet MS"/>
      <w:b/>
      <w:bCs/>
      <w:caps/>
      <w:color w:val="CC0000"/>
      <w:sz w:val="18"/>
      <w:szCs w:val="18"/>
    </w:rPr>
  </w:style>
  <w:style w:type="paragraph" w:customStyle="1" w:styleId="28">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bold1"/>
    <w:qFormat/>
    <w:uiPriority w:val="0"/>
    <w:rPr>
      <w:rFonts w:hint="default" w:ascii="Verdana" w:hAnsi="Verdana"/>
      <w:b/>
      <w:bCs/>
      <w:color w:val="000000"/>
      <w:spacing w:val="30"/>
      <w:sz w:val="15"/>
      <w:szCs w:val="15"/>
    </w:rPr>
  </w:style>
  <w:style w:type="paragraph" w:customStyle="1" w:styleId="30">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1">
    <w:name w:val="book_copy1"/>
    <w:uiPriority w:val="0"/>
    <w:rPr>
      <w:color w:val="000000"/>
      <w:sz w:val="18"/>
      <w:szCs w:val="18"/>
    </w:rPr>
  </w:style>
  <w:style w:type="paragraph" w:customStyle="1" w:styleId="32">
    <w:name w:val="text"/>
    <w:basedOn w:val="1"/>
    <w:qFormat/>
    <w:uiPriority w:val="0"/>
    <w:pPr>
      <w:widowControl/>
    </w:pPr>
    <w:rPr>
      <w:rFonts w:ascii="Tahoma" w:hAnsi="Tahoma" w:cs="Tahoma"/>
      <w:color w:val="000000"/>
      <w:kern w:val="0"/>
      <w:sz w:val="16"/>
      <w:szCs w:val="16"/>
    </w:rPr>
  </w:style>
  <w:style w:type="character" w:customStyle="1" w:styleId="33">
    <w:name w:val="author"/>
    <w:basedOn w:val="9"/>
    <w:qFormat/>
    <w:uiPriority w:val="0"/>
  </w:style>
  <w:style w:type="paragraph" w:customStyle="1" w:styleId="34">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5">
    <w:name w:val="book-title1"/>
    <w:uiPriority w:val="0"/>
    <w:rPr>
      <w:rFonts w:hint="default" w:ascii="Arial" w:hAnsi="Arial" w:cs="Arial"/>
      <w:b/>
      <w:bCs/>
      <w:color w:val="FF6600"/>
      <w:sz w:val="28"/>
      <w:szCs w:val="28"/>
    </w:rPr>
  </w:style>
  <w:style w:type="character" w:customStyle="1" w:styleId="36">
    <w:name w:val="apple-style-span"/>
    <w:basedOn w:val="9"/>
    <w:qFormat/>
    <w:uiPriority w:val="0"/>
  </w:style>
  <w:style w:type="character" w:customStyle="1" w:styleId="37">
    <w:name w:val="apple-converted-space"/>
    <w:basedOn w:val="9"/>
    <w:qFormat/>
    <w:uiPriority w:val="0"/>
  </w:style>
  <w:style w:type="character" w:customStyle="1" w:styleId="38">
    <w:name w:val="client_def_list_word_bar1"/>
    <w:qFormat/>
    <w:uiPriority w:val="0"/>
    <w:rPr>
      <w:rFonts w:hint="eastAsia" w:ascii="微软雅黑" w:hAnsi="微软雅黑" w:eastAsia="微软雅黑"/>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702D8-B7D2-466A-872C-3928DBBE0BCB}">
  <ds:schemaRefs/>
</ds:datastoreItem>
</file>

<file path=docProps/app.xml><?xml version="1.0" encoding="utf-8"?>
<Properties xmlns="http://schemas.openxmlformats.org/officeDocument/2006/extended-properties" xmlns:vt="http://schemas.openxmlformats.org/officeDocument/2006/docPropsVTypes">
  <Template>Normal.dotm</Template>
  <Company>2ndSpAcE</Company>
  <Pages>13</Pages>
  <Words>7408</Words>
  <Characters>8899</Characters>
  <Lines>70</Lines>
  <Paragraphs>19</Paragraphs>
  <TotalTime>1</TotalTime>
  <ScaleCrop>false</ScaleCrop>
  <LinksUpToDate>false</LinksUpToDate>
  <CharactersWithSpaces>9170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2024-09-13T02:08:00Z</dcterms:created>
  <dc:creator>Image</dc:creator>
  <cp:lastModifiedBy>Conor</cp:lastModifiedBy>
  <cp:lastPrinted>2004-04-23T07:06:00Z</cp:lastPrinted>
  <dcterms:modified xsi:type="dcterms:W3CDTF">2025-02-19T13:10:35Z</dcterms:modified>
  <dc:title>新 书 推 荐</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5A3024F077A7456589D8887624066D75_12</vt:lpwstr>
  </property>
  <property fmtid="{D5CDD505-2E9C-101B-9397-08002B2CF9AE}" pid="4" name="KSOTemplateDocerSaveRecord">
    <vt:lpwstr>eyJoZGlkIjoiYmNlYzU5Y2NjNWQ5N2E4ZmIwMjFmNDBhOTg1Y2NjOTgiLCJ1c2VySWQiOiI0NTk2MDE5NzIifQ==</vt:lpwstr>
  </property>
</Properties>
</file>