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0D11E45" w:rsidR="00AE574A" w:rsidRDefault="00AE574A">
      <w:pPr>
        <w:rPr>
          <w:b/>
          <w:color w:val="000000"/>
          <w:szCs w:val="21"/>
        </w:rPr>
      </w:pPr>
    </w:p>
    <w:p w14:paraId="3DA7336F" w14:textId="7A94D3FE" w:rsidR="00774233" w:rsidRPr="00774233" w:rsidRDefault="000E633A"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0B73AF53" wp14:editId="30A9543A">
            <wp:simplePos x="0" y="0"/>
            <wp:positionH relativeFrom="margin">
              <wp:align>right</wp:align>
            </wp:positionH>
            <wp:positionV relativeFrom="paragraph">
              <wp:posOffset>8255</wp:posOffset>
            </wp:positionV>
            <wp:extent cx="1371600" cy="2119630"/>
            <wp:effectExtent l="0" t="0" r="0" b="0"/>
            <wp:wrapSquare wrapText="bothSides"/>
            <wp:docPr id="3" name="图片 3" descr="https://m.media-amazon.com/images/I/61JZIul5Zo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JZIul5ZoL._SL136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211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0E633A">
        <w:rPr>
          <w:rFonts w:hint="eastAsia"/>
          <w:b/>
          <w:bCs/>
          <w:color w:val="000000"/>
          <w:szCs w:val="21"/>
        </w:rPr>
        <w:t>更自然地成就更多：轻松迈向成功，自由做自己</w:t>
      </w:r>
      <w:r w:rsidR="009736A9">
        <w:rPr>
          <w:rFonts w:hint="eastAsia"/>
          <w:b/>
          <w:bCs/>
          <w:color w:val="000000"/>
          <w:szCs w:val="21"/>
        </w:rPr>
        <w:t>》</w:t>
      </w:r>
    </w:p>
    <w:p w14:paraId="526CF9CC" w14:textId="09769691"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F32C8" w:rsidRPr="002F32C8">
        <w:rPr>
          <w:b/>
          <w:bCs/>
          <w:color w:val="000000"/>
          <w:szCs w:val="21"/>
        </w:rPr>
        <w:t>DO MORE</w:t>
      </w:r>
      <w:r w:rsidR="000E633A">
        <w:rPr>
          <w:rFonts w:hint="eastAsia"/>
          <w:b/>
          <w:bCs/>
          <w:color w:val="000000"/>
          <w:szCs w:val="21"/>
        </w:rPr>
        <w:t>,</w:t>
      </w:r>
      <w:r w:rsidR="002F32C8" w:rsidRPr="002F32C8">
        <w:rPr>
          <w:b/>
          <w:bCs/>
          <w:color w:val="000000"/>
          <w:szCs w:val="21"/>
        </w:rPr>
        <w:t xml:space="preserve"> MORE NATURALLY: Empowering Effortless Success and the Freedom to Be Yourself</w:t>
      </w:r>
    </w:p>
    <w:p w14:paraId="39B7E419" w14:textId="78951751"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E633A" w:rsidRPr="000E633A">
        <w:rPr>
          <w:b/>
          <w:bCs/>
          <w:color w:val="000000"/>
          <w:szCs w:val="21"/>
        </w:rPr>
        <w:t xml:space="preserve">David Kolbe and Amy </w:t>
      </w:r>
      <w:proofErr w:type="spellStart"/>
      <w:r w:rsidR="000E633A" w:rsidRPr="000E633A">
        <w:rPr>
          <w:b/>
          <w:bCs/>
          <w:color w:val="000000"/>
          <w:szCs w:val="21"/>
        </w:rPr>
        <w:t>Bruske</w:t>
      </w:r>
      <w:proofErr w:type="spellEnd"/>
      <w:r w:rsidR="000E633A" w:rsidRPr="000E633A">
        <w:rPr>
          <w:b/>
          <w:bCs/>
          <w:color w:val="000000"/>
          <w:szCs w:val="21"/>
        </w:rPr>
        <w:t xml:space="preserve"> </w:t>
      </w:r>
      <w:hyperlink r:id="rId9" w:history="1"/>
    </w:p>
    <w:p w14:paraId="5EB65684" w14:textId="0CC3ABC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E633A" w:rsidRPr="000E633A">
        <w:rPr>
          <w:b/>
          <w:bCs/>
          <w:color w:val="000000"/>
          <w:szCs w:val="21"/>
        </w:rPr>
        <w:t>Ethos Collective</w:t>
      </w:r>
    </w:p>
    <w:p w14:paraId="1421F214" w14:textId="1D727DB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0E633A">
        <w:rPr>
          <w:rFonts w:hint="eastAsia"/>
          <w:b/>
          <w:bCs/>
          <w:color w:val="000000"/>
          <w:szCs w:val="21"/>
        </w:rPr>
        <w:t>Waterside</w:t>
      </w:r>
      <w:r w:rsidR="000E633A">
        <w:rPr>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CD13CB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E633A" w:rsidRPr="000E633A">
        <w:rPr>
          <w:b/>
          <w:bCs/>
          <w:color w:val="000000"/>
          <w:szCs w:val="21"/>
        </w:rPr>
        <w:t>186</w:t>
      </w:r>
      <w:r w:rsidR="00D82AB4" w:rsidRPr="00D82AB4">
        <w:rPr>
          <w:rFonts w:hint="eastAsia"/>
          <w:b/>
          <w:bCs/>
          <w:color w:val="000000"/>
          <w:szCs w:val="21"/>
        </w:rPr>
        <w:t>页</w:t>
      </w:r>
    </w:p>
    <w:p w14:paraId="31380F95" w14:textId="19B6B5FB"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D82AB4" w:rsidRPr="00D82AB4">
        <w:rPr>
          <w:rFonts w:hint="eastAsia"/>
          <w:b/>
          <w:bCs/>
          <w:color w:val="000000"/>
          <w:szCs w:val="21"/>
        </w:rPr>
        <w:t>1</w:t>
      </w:r>
      <w:r w:rsidR="000E633A">
        <w:rPr>
          <w:b/>
          <w:bCs/>
          <w:color w:val="000000"/>
          <w:szCs w:val="21"/>
        </w:rPr>
        <w:t>0</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B11083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proofErr w:type="gramStart"/>
      <w:r w:rsidR="000E633A">
        <w:rPr>
          <w:b/>
          <w:bCs/>
          <w:szCs w:val="21"/>
        </w:rPr>
        <w:t>职场励志</w:t>
      </w:r>
      <w:proofErr w:type="gramEnd"/>
    </w:p>
    <w:p w14:paraId="526B785C" w14:textId="0BF13AF2" w:rsidR="000E633A" w:rsidRDefault="000E633A" w:rsidP="00433082">
      <w:pPr>
        <w:tabs>
          <w:tab w:val="left" w:pos="341"/>
          <w:tab w:val="left" w:pos="5235"/>
        </w:tabs>
        <w:rPr>
          <w:b/>
          <w:bCs/>
          <w:color w:val="FF0000"/>
          <w:szCs w:val="21"/>
        </w:rPr>
      </w:pPr>
      <w:r>
        <w:rPr>
          <w:noProof/>
        </w:rPr>
        <w:drawing>
          <wp:inline distT="0" distB="0" distL="0" distR="0" wp14:anchorId="5E74A474" wp14:editId="5D2A3468">
            <wp:extent cx="1135380" cy="1756443"/>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35423" cy="1756509"/>
                    </a:xfrm>
                    <a:prstGeom prst="rect">
                      <a:avLst/>
                    </a:prstGeom>
                  </pic:spPr>
                </pic:pic>
              </a:graphicData>
            </a:graphic>
          </wp:inline>
        </w:drawing>
      </w:r>
    </w:p>
    <w:p w14:paraId="24AB5CC8" w14:textId="2BF0DD6D" w:rsidR="000E633A" w:rsidRPr="000E633A" w:rsidRDefault="000E633A" w:rsidP="000E633A">
      <w:pPr>
        <w:tabs>
          <w:tab w:val="left" w:pos="341"/>
          <w:tab w:val="left" w:pos="5235"/>
        </w:tabs>
        <w:rPr>
          <w:b/>
          <w:bCs/>
          <w:color w:val="FF0000"/>
          <w:szCs w:val="21"/>
        </w:rPr>
      </w:pPr>
      <w:r w:rsidRPr="000E633A">
        <w:rPr>
          <w:b/>
          <w:bCs/>
          <w:color w:val="FF0000"/>
          <w:szCs w:val="21"/>
        </w:rPr>
        <w:t>#50</w:t>
      </w:r>
      <w:r w:rsidRPr="000E633A">
        <w:rPr>
          <w:b/>
          <w:bCs/>
          <w:color w:val="FF0000"/>
          <w:szCs w:val="21"/>
        </w:rPr>
        <w:t xml:space="preserve"> in Work Life Balance in Business</w:t>
      </w:r>
    </w:p>
    <w:p w14:paraId="303CC3F9" w14:textId="5D132757" w:rsidR="000E633A" w:rsidRPr="000E633A" w:rsidRDefault="000E633A" w:rsidP="000E633A">
      <w:pPr>
        <w:tabs>
          <w:tab w:val="left" w:pos="341"/>
          <w:tab w:val="left" w:pos="5235"/>
        </w:tabs>
        <w:rPr>
          <w:rFonts w:hint="eastAsia"/>
          <w:b/>
          <w:bCs/>
          <w:color w:val="FF0000"/>
          <w:szCs w:val="21"/>
        </w:rPr>
      </w:pPr>
      <w:r w:rsidRPr="000E633A">
        <w:rPr>
          <w:b/>
          <w:bCs/>
          <w:color w:val="FF0000"/>
          <w:szCs w:val="21"/>
        </w:rPr>
        <w:t>#394 in Workplace Culture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3603D73" w14:textId="3EB2BBC8" w:rsidR="000E633A" w:rsidRPr="000E633A" w:rsidRDefault="000E633A" w:rsidP="000E633A">
      <w:pPr>
        <w:ind w:firstLineChars="200" w:firstLine="422"/>
        <w:rPr>
          <w:rFonts w:hint="eastAsia"/>
          <w:b/>
          <w:bCs/>
          <w:color w:val="000000"/>
          <w:szCs w:val="21"/>
        </w:rPr>
      </w:pPr>
      <w:r w:rsidRPr="000E633A">
        <w:rPr>
          <w:rFonts w:hint="eastAsia"/>
          <w:b/>
          <w:bCs/>
          <w:color w:val="000000"/>
          <w:szCs w:val="21"/>
        </w:rPr>
        <w:t>现已</w:t>
      </w:r>
      <w:r w:rsidRPr="000E633A">
        <w:rPr>
          <w:rFonts w:hint="eastAsia"/>
          <w:b/>
          <w:bCs/>
          <w:color w:val="000000"/>
          <w:szCs w:val="21"/>
        </w:rPr>
        <w:t>登上</w:t>
      </w:r>
      <w:r w:rsidRPr="000E633A">
        <w:rPr>
          <w:rFonts w:hint="eastAsia"/>
          <w:b/>
          <w:bCs/>
          <w:color w:val="000000"/>
          <w:szCs w:val="21"/>
        </w:rPr>
        <w:t>《今日美国》</w:t>
      </w:r>
      <w:r w:rsidRPr="000E633A">
        <w:rPr>
          <w:rFonts w:hint="eastAsia"/>
          <w:b/>
          <w:bCs/>
          <w:color w:val="000000"/>
          <w:szCs w:val="21"/>
        </w:rPr>
        <w:t>（</w:t>
      </w:r>
      <w:r w:rsidRPr="000E633A">
        <w:rPr>
          <w:b/>
          <w:bCs/>
          <w:i/>
          <w:color w:val="000000"/>
          <w:szCs w:val="21"/>
        </w:rPr>
        <w:t>USA Today</w:t>
      </w:r>
      <w:r w:rsidRPr="000E633A">
        <w:rPr>
          <w:rFonts w:hint="eastAsia"/>
          <w:b/>
          <w:bCs/>
          <w:color w:val="000000"/>
          <w:szCs w:val="21"/>
        </w:rPr>
        <w:t>）</w:t>
      </w:r>
      <w:r w:rsidRPr="000E633A">
        <w:rPr>
          <w:rFonts w:hint="eastAsia"/>
          <w:b/>
          <w:bCs/>
          <w:color w:val="000000"/>
          <w:szCs w:val="21"/>
        </w:rPr>
        <w:t>畅销书榜单！</w:t>
      </w:r>
    </w:p>
    <w:p w14:paraId="5E222AAF" w14:textId="77777777" w:rsidR="000E633A" w:rsidRPr="000E633A" w:rsidRDefault="000E633A" w:rsidP="000E633A">
      <w:pPr>
        <w:ind w:firstLineChars="200" w:firstLine="420"/>
        <w:rPr>
          <w:bCs/>
          <w:color w:val="000000"/>
          <w:szCs w:val="21"/>
        </w:rPr>
      </w:pPr>
    </w:p>
    <w:p w14:paraId="5FCC6778" w14:textId="0F0BCAF4" w:rsidR="000E633A" w:rsidRPr="000E633A" w:rsidRDefault="000E633A" w:rsidP="000E633A">
      <w:pPr>
        <w:ind w:firstLineChars="200" w:firstLine="422"/>
        <w:rPr>
          <w:rFonts w:hint="eastAsia"/>
          <w:b/>
          <w:bCs/>
          <w:color w:val="000000"/>
          <w:szCs w:val="21"/>
        </w:rPr>
      </w:pPr>
      <w:r w:rsidRPr="000E633A">
        <w:rPr>
          <w:rFonts w:hint="eastAsia"/>
          <w:b/>
          <w:bCs/>
          <w:color w:val="000000"/>
          <w:szCs w:val="21"/>
        </w:rPr>
        <w:t>倘若你能释放</w:t>
      </w:r>
      <w:r>
        <w:rPr>
          <w:rFonts w:hint="eastAsia"/>
          <w:b/>
          <w:bCs/>
          <w:color w:val="000000"/>
          <w:szCs w:val="21"/>
        </w:rPr>
        <w:t>自然</w:t>
      </w:r>
      <w:r w:rsidRPr="000E633A">
        <w:rPr>
          <w:rFonts w:hint="eastAsia"/>
          <w:b/>
          <w:bCs/>
          <w:color w:val="000000"/>
          <w:szCs w:val="21"/>
        </w:rPr>
        <w:t>本能，轻松</w:t>
      </w:r>
      <w:r>
        <w:rPr>
          <w:rFonts w:hint="eastAsia"/>
          <w:b/>
          <w:bCs/>
          <w:color w:val="000000"/>
          <w:szCs w:val="21"/>
        </w:rPr>
        <w:t>获得</w:t>
      </w:r>
      <w:r w:rsidRPr="000E633A">
        <w:rPr>
          <w:rFonts w:hint="eastAsia"/>
          <w:b/>
          <w:bCs/>
          <w:color w:val="000000"/>
          <w:szCs w:val="21"/>
        </w:rPr>
        <w:t>成功，那会怎样？</w:t>
      </w:r>
    </w:p>
    <w:p w14:paraId="3FAA5603" w14:textId="77777777" w:rsidR="000E633A" w:rsidRPr="000E633A" w:rsidRDefault="000E633A" w:rsidP="000E633A">
      <w:pPr>
        <w:ind w:firstLineChars="200" w:firstLine="420"/>
        <w:rPr>
          <w:bCs/>
          <w:color w:val="000000"/>
          <w:szCs w:val="21"/>
        </w:rPr>
      </w:pPr>
    </w:p>
    <w:p w14:paraId="04B28EC1" w14:textId="5DB2A042" w:rsidR="000E633A" w:rsidRPr="000E633A" w:rsidRDefault="000E633A" w:rsidP="000E633A">
      <w:pPr>
        <w:ind w:firstLineChars="200" w:firstLine="420"/>
        <w:rPr>
          <w:rFonts w:hint="eastAsia"/>
          <w:bCs/>
          <w:color w:val="000000"/>
          <w:szCs w:val="21"/>
        </w:rPr>
      </w:pPr>
      <w:r w:rsidRPr="000E633A">
        <w:rPr>
          <w:rFonts w:hint="eastAsia"/>
          <w:bCs/>
          <w:color w:val="000000"/>
          <w:szCs w:val="21"/>
        </w:rPr>
        <w:t>想象一下，每天</w:t>
      </w:r>
      <w:r>
        <w:rPr>
          <w:rFonts w:hint="eastAsia"/>
          <w:bCs/>
          <w:color w:val="000000"/>
          <w:szCs w:val="21"/>
        </w:rPr>
        <w:t>早上</w:t>
      </w:r>
      <w:r w:rsidRPr="000E633A">
        <w:rPr>
          <w:rFonts w:hint="eastAsia"/>
          <w:bCs/>
          <w:color w:val="000000"/>
          <w:szCs w:val="21"/>
        </w:rPr>
        <w:t>满怀激情地迎接工作，夜幕降临时还有充沛精力享受个人生活。</w:t>
      </w:r>
      <w:r w:rsidRPr="000E633A">
        <w:rPr>
          <w:rFonts w:hint="eastAsia"/>
          <w:bCs/>
          <w:color w:val="000000"/>
          <w:szCs w:val="21"/>
        </w:rPr>
        <w:t>如果你能做的不仅仅是勉强维持生计，</w:t>
      </w:r>
      <w:r w:rsidRPr="000E633A">
        <w:rPr>
          <w:rFonts w:hint="eastAsia"/>
          <w:bCs/>
          <w:color w:val="000000"/>
          <w:szCs w:val="21"/>
        </w:rPr>
        <w:t>而是有所超越，那又会如何？</w:t>
      </w:r>
    </w:p>
    <w:p w14:paraId="511B3789" w14:textId="77777777" w:rsidR="000E633A" w:rsidRPr="000E633A" w:rsidRDefault="000E633A" w:rsidP="000E633A">
      <w:pPr>
        <w:ind w:firstLineChars="200" w:firstLine="420"/>
        <w:rPr>
          <w:bCs/>
          <w:color w:val="000000"/>
          <w:szCs w:val="21"/>
        </w:rPr>
      </w:pPr>
    </w:p>
    <w:p w14:paraId="1C2E702B" w14:textId="2723C6D6" w:rsidR="000E633A" w:rsidRPr="000E633A" w:rsidRDefault="000E633A" w:rsidP="000E633A">
      <w:pPr>
        <w:ind w:firstLineChars="200" w:firstLine="420"/>
        <w:rPr>
          <w:rFonts w:hint="eastAsia"/>
          <w:bCs/>
          <w:color w:val="000000"/>
          <w:szCs w:val="21"/>
        </w:rPr>
      </w:pPr>
      <w:r w:rsidRPr="000E633A">
        <w:rPr>
          <w:rFonts w:hint="eastAsia"/>
          <w:bCs/>
          <w:color w:val="000000"/>
          <w:szCs w:val="21"/>
        </w:rPr>
        <w:t>若无需改变</w:t>
      </w:r>
      <w:r>
        <w:rPr>
          <w:rFonts w:hint="eastAsia"/>
          <w:bCs/>
          <w:color w:val="000000"/>
          <w:szCs w:val="21"/>
        </w:rPr>
        <w:t>自己</w:t>
      </w:r>
      <w:r w:rsidRPr="000E633A">
        <w:rPr>
          <w:rFonts w:hint="eastAsia"/>
          <w:bCs/>
          <w:color w:val="000000"/>
          <w:szCs w:val="21"/>
        </w:rPr>
        <w:t>就能蓬勃发展，你会作何感受？</w:t>
      </w:r>
    </w:p>
    <w:p w14:paraId="3C91DC97" w14:textId="77777777" w:rsidR="000E633A" w:rsidRPr="000E633A" w:rsidRDefault="000E633A" w:rsidP="000E633A">
      <w:pPr>
        <w:ind w:firstLineChars="200" w:firstLine="420"/>
        <w:rPr>
          <w:bCs/>
          <w:color w:val="000000"/>
          <w:szCs w:val="21"/>
        </w:rPr>
      </w:pPr>
    </w:p>
    <w:p w14:paraId="42C864D2" w14:textId="00C511CB" w:rsidR="000E633A" w:rsidRPr="000E633A" w:rsidRDefault="000E633A" w:rsidP="000E633A">
      <w:pPr>
        <w:ind w:firstLineChars="200" w:firstLine="420"/>
        <w:rPr>
          <w:rFonts w:hint="eastAsia"/>
          <w:bCs/>
          <w:color w:val="000000"/>
          <w:szCs w:val="21"/>
        </w:rPr>
      </w:pPr>
      <w:r w:rsidRPr="000E633A">
        <w:rPr>
          <w:rFonts w:hint="eastAsia"/>
          <w:bCs/>
          <w:color w:val="000000"/>
          <w:szCs w:val="21"/>
        </w:rPr>
        <w:t>作者</w:t>
      </w:r>
      <w:r w:rsidRPr="000E633A">
        <w:rPr>
          <w:rFonts w:hint="eastAsia"/>
          <w:bCs/>
          <w:color w:val="000000"/>
          <w:szCs w:val="21"/>
        </w:rPr>
        <w:t>大卫·库伯</w:t>
      </w:r>
      <w:r>
        <w:rPr>
          <w:rFonts w:hint="eastAsia"/>
          <w:bCs/>
          <w:color w:val="000000"/>
          <w:szCs w:val="21"/>
        </w:rPr>
        <w:t>（</w:t>
      </w:r>
      <w:r w:rsidRPr="000E633A">
        <w:rPr>
          <w:bCs/>
          <w:color w:val="000000"/>
          <w:szCs w:val="21"/>
        </w:rPr>
        <w:t>David Kolbe</w:t>
      </w:r>
      <w:r>
        <w:rPr>
          <w:rFonts w:hint="eastAsia"/>
          <w:bCs/>
          <w:color w:val="000000"/>
          <w:szCs w:val="21"/>
        </w:rPr>
        <w:t>）</w:t>
      </w:r>
      <w:r w:rsidRPr="000E633A">
        <w:rPr>
          <w:rFonts w:hint="eastAsia"/>
          <w:bCs/>
          <w:color w:val="000000"/>
          <w:szCs w:val="21"/>
        </w:rPr>
        <w:t>和艾米·布鲁斯克</w:t>
      </w:r>
      <w:r>
        <w:rPr>
          <w:bCs/>
          <w:color w:val="000000"/>
          <w:szCs w:val="21"/>
        </w:rPr>
        <w:t>（</w:t>
      </w:r>
      <w:r w:rsidRPr="000E633A">
        <w:rPr>
          <w:bCs/>
          <w:color w:val="000000"/>
          <w:szCs w:val="21"/>
        </w:rPr>
        <w:t xml:space="preserve">Amy </w:t>
      </w:r>
      <w:proofErr w:type="spellStart"/>
      <w:r w:rsidRPr="000E633A">
        <w:rPr>
          <w:bCs/>
          <w:color w:val="000000"/>
          <w:szCs w:val="21"/>
        </w:rPr>
        <w:t>Bruske</w:t>
      </w:r>
      <w:proofErr w:type="spellEnd"/>
      <w:r>
        <w:rPr>
          <w:bCs/>
          <w:color w:val="000000"/>
          <w:szCs w:val="21"/>
        </w:rPr>
        <w:t>）</w:t>
      </w:r>
      <w:r w:rsidRPr="000E633A">
        <w:rPr>
          <w:rFonts w:hint="eastAsia"/>
          <w:bCs/>
          <w:color w:val="000000"/>
          <w:szCs w:val="21"/>
        </w:rPr>
        <w:t>诚邀你摆脱因循守旧带来的沉重压力，踏上通往可持续卓越表现的全新道路。深入探究明晰、</w:t>
      </w:r>
      <w:r>
        <w:rPr>
          <w:rFonts w:hint="eastAsia"/>
          <w:bCs/>
          <w:color w:val="000000"/>
          <w:szCs w:val="21"/>
        </w:rPr>
        <w:t>投入</w:t>
      </w:r>
      <w:r w:rsidRPr="000E633A">
        <w:rPr>
          <w:rFonts w:hint="eastAsia"/>
          <w:bCs/>
          <w:color w:val="000000"/>
          <w:szCs w:val="21"/>
        </w:rPr>
        <w:t>与协作的核心原则，</w:t>
      </w:r>
      <w:r w:rsidRPr="000E633A">
        <w:rPr>
          <w:rFonts w:hint="eastAsia"/>
          <w:bCs/>
          <w:color w:val="000000"/>
          <w:szCs w:val="21"/>
        </w:rPr>
        <w:lastRenderedPageBreak/>
        <w:t>你将：</w:t>
      </w:r>
    </w:p>
    <w:p w14:paraId="2348439B" w14:textId="77777777" w:rsidR="000E633A" w:rsidRDefault="000E633A" w:rsidP="000E633A">
      <w:pPr>
        <w:ind w:firstLineChars="200" w:firstLine="420"/>
        <w:rPr>
          <w:bCs/>
          <w:color w:val="000000"/>
          <w:szCs w:val="21"/>
        </w:rPr>
      </w:pPr>
    </w:p>
    <w:p w14:paraId="1CD0AF92" w14:textId="7E426FD5" w:rsidR="000E633A" w:rsidRPr="002D000A" w:rsidRDefault="000E633A" w:rsidP="002D000A">
      <w:pPr>
        <w:pStyle w:val="ac"/>
        <w:numPr>
          <w:ilvl w:val="0"/>
          <w:numId w:val="38"/>
        </w:numPr>
        <w:ind w:firstLineChars="0"/>
        <w:rPr>
          <w:rFonts w:hint="eastAsia"/>
          <w:bCs/>
          <w:color w:val="000000"/>
          <w:szCs w:val="21"/>
        </w:rPr>
      </w:pPr>
      <w:r w:rsidRPr="002D000A">
        <w:rPr>
          <w:rFonts w:hint="eastAsia"/>
          <w:bCs/>
          <w:color w:val="000000"/>
          <w:szCs w:val="21"/>
        </w:rPr>
        <w:t>发现</w:t>
      </w:r>
      <w:r w:rsidRPr="002D000A">
        <w:rPr>
          <w:rFonts w:hint="eastAsia"/>
          <w:bCs/>
          <w:color w:val="000000"/>
          <w:szCs w:val="21"/>
        </w:rPr>
        <w:t>发挥本能优势的变革力量</w:t>
      </w:r>
    </w:p>
    <w:p w14:paraId="0CEC415E" w14:textId="096A0C91" w:rsidR="000E633A" w:rsidRPr="002D000A" w:rsidRDefault="002D000A" w:rsidP="002D000A">
      <w:pPr>
        <w:pStyle w:val="ac"/>
        <w:numPr>
          <w:ilvl w:val="0"/>
          <w:numId w:val="38"/>
        </w:numPr>
        <w:ind w:firstLineChars="0"/>
        <w:rPr>
          <w:rFonts w:hint="eastAsia"/>
          <w:bCs/>
          <w:color w:val="000000"/>
          <w:szCs w:val="21"/>
        </w:rPr>
      </w:pPr>
      <w:r w:rsidRPr="002D000A">
        <w:rPr>
          <w:rFonts w:hint="eastAsia"/>
          <w:bCs/>
          <w:color w:val="000000"/>
          <w:szCs w:val="21"/>
        </w:rPr>
        <w:t>开启提升效率、铸就非凡成就的大门</w:t>
      </w:r>
    </w:p>
    <w:p w14:paraId="5E947802" w14:textId="5339FF2A" w:rsidR="000E633A" w:rsidRPr="002D000A" w:rsidRDefault="000E633A" w:rsidP="002D000A">
      <w:pPr>
        <w:pStyle w:val="ac"/>
        <w:numPr>
          <w:ilvl w:val="0"/>
          <w:numId w:val="38"/>
        </w:numPr>
        <w:ind w:firstLineChars="0"/>
        <w:rPr>
          <w:rFonts w:hint="eastAsia"/>
          <w:bCs/>
          <w:color w:val="000000"/>
          <w:szCs w:val="21"/>
        </w:rPr>
      </w:pPr>
      <w:r w:rsidRPr="002D000A">
        <w:rPr>
          <w:rFonts w:hint="eastAsia"/>
          <w:bCs/>
          <w:color w:val="000000"/>
          <w:szCs w:val="21"/>
        </w:rPr>
        <w:t>获取改善重要人际关系的实用</w:t>
      </w:r>
      <w:r w:rsidR="002D000A" w:rsidRPr="002D000A">
        <w:rPr>
          <w:rFonts w:hint="eastAsia"/>
          <w:bCs/>
          <w:color w:val="000000"/>
          <w:szCs w:val="21"/>
        </w:rPr>
        <w:t>技巧</w:t>
      </w:r>
    </w:p>
    <w:p w14:paraId="00CCBBCC" w14:textId="77777777" w:rsidR="000E633A" w:rsidRPr="000E633A" w:rsidRDefault="000E633A" w:rsidP="000E633A">
      <w:pPr>
        <w:ind w:firstLineChars="200" w:firstLine="420"/>
        <w:rPr>
          <w:bCs/>
          <w:color w:val="000000"/>
          <w:szCs w:val="21"/>
        </w:rPr>
      </w:pPr>
    </w:p>
    <w:p w14:paraId="494D3722" w14:textId="66A6A7A6" w:rsidR="000E633A" w:rsidRPr="000E633A" w:rsidRDefault="000E633A" w:rsidP="000E633A">
      <w:pPr>
        <w:ind w:firstLineChars="200" w:firstLine="420"/>
        <w:rPr>
          <w:rFonts w:hint="eastAsia"/>
          <w:bCs/>
          <w:color w:val="000000"/>
          <w:szCs w:val="21"/>
        </w:rPr>
      </w:pPr>
      <w:r w:rsidRPr="000E633A">
        <w:rPr>
          <w:rFonts w:hint="eastAsia"/>
          <w:bCs/>
          <w:color w:val="000000"/>
          <w:szCs w:val="21"/>
        </w:rPr>
        <w:t>无论你是经验丰富</w:t>
      </w:r>
      <w:proofErr w:type="gramStart"/>
      <w:r w:rsidRPr="000E633A">
        <w:rPr>
          <w:rFonts w:hint="eastAsia"/>
          <w:bCs/>
          <w:color w:val="000000"/>
          <w:szCs w:val="21"/>
        </w:rPr>
        <w:t>的职场人士</w:t>
      </w:r>
      <w:proofErr w:type="gramEnd"/>
      <w:r w:rsidRPr="000E633A">
        <w:rPr>
          <w:rFonts w:hint="eastAsia"/>
          <w:bCs/>
          <w:color w:val="000000"/>
          <w:szCs w:val="21"/>
        </w:rPr>
        <w:t>、</w:t>
      </w:r>
      <w:r w:rsidR="002D000A">
        <w:rPr>
          <w:rFonts w:hint="eastAsia"/>
          <w:bCs/>
          <w:color w:val="000000"/>
          <w:szCs w:val="21"/>
        </w:rPr>
        <w:t>满怀</w:t>
      </w:r>
      <w:r w:rsidR="002D000A" w:rsidRPr="002D000A">
        <w:rPr>
          <w:rFonts w:hint="eastAsia"/>
          <w:bCs/>
          <w:color w:val="000000"/>
          <w:szCs w:val="21"/>
        </w:rPr>
        <w:t>抱负的企业家</w:t>
      </w:r>
      <w:r w:rsidRPr="000E633A">
        <w:rPr>
          <w:rFonts w:hint="eastAsia"/>
          <w:bCs/>
          <w:color w:val="000000"/>
          <w:szCs w:val="21"/>
        </w:rPr>
        <w:t>，还是仅仅渴望在世界上发挥更大影响力的人，《更自然地成就更多》都为你提供切实可行的策略和立竿见影的行动建议，助力你朝着目标奋勇前行。</w:t>
      </w:r>
    </w:p>
    <w:p w14:paraId="227A8A93" w14:textId="77777777" w:rsidR="002D000A" w:rsidRDefault="002D000A" w:rsidP="000E633A">
      <w:pPr>
        <w:ind w:firstLineChars="200" w:firstLine="420"/>
        <w:rPr>
          <w:bCs/>
          <w:color w:val="000000"/>
          <w:szCs w:val="21"/>
        </w:rPr>
      </w:pPr>
    </w:p>
    <w:p w14:paraId="3248EBC5" w14:textId="6EEAFB46" w:rsidR="000E633A" w:rsidRPr="000E633A" w:rsidRDefault="000E633A" w:rsidP="000E633A">
      <w:pPr>
        <w:ind w:firstLineChars="200" w:firstLine="420"/>
        <w:rPr>
          <w:rFonts w:hint="eastAsia"/>
          <w:bCs/>
          <w:color w:val="000000"/>
          <w:szCs w:val="21"/>
        </w:rPr>
      </w:pPr>
      <w:r w:rsidRPr="000E633A">
        <w:rPr>
          <w:rFonts w:hint="eastAsia"/>
          <w:bCs/>
          <w:color w:val="000000"/>
          <w:szCs w:val="21"/>
        </w:rPr>
        <w:t>告别千篇一律的方法，</w:t>
      </w:r>
      <w:r w:rsidR="002D000A" w:rsidRPr="002D000A">
        <w:rPr>
          <w:rFonts w:hint="eastAsia"/>
          <w:bCs/>
          <w:color w:val="000000"/>
          <w:szCs w:val="21"/>
        </w:rPr>
        <w:t>迎接</w:t>
      </w:r>
      <w:r w:rsidR="002D000A">
        <w:rPr>
          <w:rFonts w:hint="eastAsia"/>
          <w:bCs/>
          <w:color w:val="000000"/>
          <w:szCs w:val="21"/>
        </w:rPr>
        <w:t>真正</w:t>
      </w:r>
      <w:r w:rsidR="002D000A" w:rsidRPr="002D000A">
        <w:rPr>
          <w:rFonts w:hint="eastAsia"/>
          <w:bCs/>
          <w:color w:val="000000"/>
          <w:szCs w:val="21"/>
        </w:rPr>
        <w:t>赋能的生活</w:t>
      </w:r>
      <w:r w:rsidRPr="000E633A">
        <w:rPr>
          <w:rFonts w:hint="eastAsia"/>
          <w:bCs/>
          <w:color w:val="000000"/>
          <w:szCs w:val="21"/>
        </w:rPr>
        <w:t>。</w:t>
      </w:r>
    </w:p>
    <w:p w14:paraId="47B69C86" w14:textId="77777777" w:rsidR="002D000A" w:rsidRDefault="002D000A" w:rsidP="000E633A">
      <w:pPr>
        <w:ind w:firstLineChars="200" w:firstLine="420"/>
        <w:rPr>
          <w:bCs/>
          <w:color w:val="000000"/>
          <w:szCs w:val="21"/>
        </w:rPr>
      </w:pPr>
    </w:p>
    <w:p w14:paraId="56A6D2FA" w14:textId="3289B065" w:rsidR="00D82AB4" w:rsidRPr="002D000A" w:rsidRDefault="000E633A" w:rsidP="000E633A">
      <w:pPr>
        <w:ind w:firstLineChars="200" w:firstLine="422"/>
        <w:rPr>
          <w:b/>
          <w:bCs/>
          <w:color w:val="000000"/>
          <w:szCs w:val="21"/>
        </w:rPr>
      </w:pPr>
      <w:r w:rsidRPr="002D000A">
        <w:rPr>
          <w:rFonts w:hint="eastAsia"/>
          <w:b/>
          <w:bCs/>
          <w:color w:val="000000"/>
          <w:szCs w:val="21"/>
        </w:rPr>
        <w:t>从工作中寻得乐趣。拥抱轻松的成功。为做真实的自己而奋斗！</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2248DC9D" w:rsidR="00A63852" w:rsidRDefault="00A63852" w:rsidP="00A63852">
      <w:pPr>
        <w:rPr>
          <w:b/>
          <w:bCs/>
          <w:color w:val="000000"/>
          <w:szCs w:val="21"/>
        </w:rPr>
      </w:pPr>
    </w:p>
    <w:p w14:paraId="5F98A770" w14:textId="60442922" w:rsidR="00110405" w:rsidRDefault="007D0974" w:rsidP="00A5385A">
      <w:pPr>
        <w:ind w:firstLineChars="200" w:firstLine="420"/>
        <w:rPr>
          <w:bCs/>
          <w:color w:val="000000"/>
          <w:szCs w:val="21"/>
        </w:rPr>
      </w:pPr>
      <w:r>
        <w:rPr>
          <w:noProof/>
        </w:rPr>
        <w:drawing>
          <wp:anchor distT="0" distB="0" distL="114300" distR="114300" simplePos="0" relativeHeight="251670528" behindDoc="0" locked="0" layoutInCell="1" allowOverlap="1" wp14:anchorId="14E5B1A8" wp14:editId="4B004B41">
            <wp:simplePos x="0" y="0"/>
            <wp:positionH relativeFrom="margin">
              <wp:align>left</wp:align>
            </wp:positionH>
            <wp:positionV relativeFrom="paragraph">
              <wp:posOffset>8255</wp:posOffset>
            </wp:positionV>
            <wp:extent cx="762635" cy="762635"/>
            <wp:effectExtent l="0" t="0" r="0" b="0"/>
            <wp:wrapSquare wrapText="bothSides"/>
            <wp:docPr id="6" name="图片 6" descr="David Kol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Kol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anchor>
        </w:drawing>
      </w:r>
      <w:r w:rsidR="002D000A" w:rsidRPr="002D000A">
        <w:rPr>
          <w:rFonts w:hint="eastAsia"/>
          <w:b/>
          <w:bCs/>
          <w:color w:val="000000"/>
          <w:szCs w:val="21"/>
        </w:rPr>
        <w:t>大卫·库伯（</w:t>
      </w:r>
      <w:r w:rsidR="002D000A" w:rsidRPr="002D000A">
        <w:rPr>
          <w:b/>
          <w:bCs/>
          <w:color w:val="000000"/>
          <w:szCs w:val="21"/>
        </w:rPr>
        <w:t>David Kolbe</w:t>
      </w:r>
      <w:r w:rsidR="002D000A" w:rsidRPr="002D000A">
        <w:rPr>
          <w:rFonts w:hint="eastAsia"/>
          <w:b/>
          <w:bCs/>
          <w:color w:val="000000"/>
          <w:szCs w:val="21"/>
        </w:rPr>
        <w:t>）</w:t>
      </w:r>
      <w:r w:rsidR="002D000A" w:rsidRPr="002D000A">
        <w:rPr>
          <w:rFonts w:hint="eastAsia"/>
          <w:bCs/>
          <w:color w:val="000000"/>
          <w:szCs w:val="21"/>
        </w:rPr>
        <w:t>正在改变世人对人类行为表现的认知。他出身于心理测量学先驱家族，现任</w:t>
      </w:r>
      <w:r w:rsidR="002D000A" w:rsidRPr="002D000A">
        <w:rPr>
          <w:bCs/>
          <w:color w:val="000000"/>
          <w:szCs w:val="21"/>
        </w:rPr>
        <w:t>Kolbe Corp</w:t>
      </w:r>
      <w:r w:rsidR="002D000A" w:rsidRPr="002D000A">
        <w:rPr>
          <w:rFonts w:hint="eastAsia"/>
          <w:bCs/>
          <w:color w:val="000000"/>
          <w:szCs w:val="21"/>
        </w:rPr>
        <w:t>首席执行官。</w:t>
      </w:r>
      <w:r w:rsidR="002D000A" w:rsidRPr="002D000A">
        <w:rPr>
          <w:bCs/>
          <w:color w:val="000000"/>
          <w:szCs w:val="21"/>
        </w:rPr>
        <w:t>Kolbe Corp</w:t>
      </w:r>
      <w:r w:rsidR="002D000A" w:rsidRPr="002D000A">
        <w:rPr>
          <w:rFonts w:hint="eastAsia"/>
          <w:bCs/>
          <w:color w:val="000000"/>
          <w:szCs w:val="21"/>
        </w:rPr>
        <w:t>在帮助人们利用自身本能优势去实现心中最重要目标方面堪称业界翘楚。大卫参与开发了</w:t>
      </w:r>
      <w:r w:rsidR="002D000A" w:rsidRPr="002D000A">
        <w:rPr>
          <w:bCs/>
          <w:color w:val="000000"/>
          <w:szCs w:val="21"/>
        </w:rPr>
        <w:t>Kolbe A™</w:t>
      </w:r>
      <w:r w:rsidR="002D000A">
        <w:rPr>
          <w:rFonts w:hint="eastAsia"/>
          <w:bCs/>
          <w:color w:val="000000"/>
          <w:szCs w:val="21"/>
        </w:rPr>
        <w:t>指数</w:t>
      </w:r>
      <w:r w:rsidR="002D000A" w:rsidRPr="002D000A">
        <w:rPr>
          <w:rFonts w:hint="eastAsia"/>
          <w:bCs/>
          <w:color w:val="000000"/>
          <w:szCs w:val="21"/>
        </w:rPr>
        <w:t>原始算法，这是唯一经证实能够释放意</w:t>
      </w:r>
      <w:proofErr w:type="gramStart"/>
      <w:r w:rsidR="002D000A" w:rsidRPr="002D000A">
        <w:rPr>
          <w:rFonts w:hint="eastAsia"/>
          <w:bCs/>
          <w:color w:val="000000"/>
          <w:szCs w:val="21"/>
        </w:rPr>
        <w:t>动优势</w:t>
      </w:r>
      <w:proofErr w:type="gramEnd"/>
      <w:r w:rsidR="002D000A" w:rsidRPr="002D000A">
        <w:rPr>
          <w:rFonts w:hint="eastAsia"/>
          <w:bCs/>
          <w:color w:val="000000"/>
          <w:szCs w:val="21"/>
        </w:rPr>
        <w:t>的工具。</w:t>
      </w:r>
    </w:p>
    <w:p w14:paraId="19D9D8BA" w14:textId="77777777" w:rsidR="002D000A" w:rsidRDefault="002D000A" w:rsidP="00A5385A">
      <w:pPr>
        <w:ind w:firstLineChars="200" w:firstLine="420"/>
        <w:rPr>
          <w:bCs/>
          <w:color w:val="000000"/>
          <w:szCs w:val="21"/>
        </w:rPr>
      </w:pPr>
    </w:p>
    <w:p w14:paraId="6553E68F" w14:textId="2BAA8072" w:rsidR="007D0974" w:rsidRDefault="002D000A" w:rsidP="007D0974">
      <w:pPr>
        <w:ind w:firstLineChars="200" w:firstLine="420"/>
        <w:rPr>
          <w:rFonts w:hint="eastAsia"/>
          <w:bCs/>
          <w:color w:val="000000"/>
          <w:szCs w:val="21"/>
        </w:rPr>
      </w:pPr>
      <w:r>
        <w:rPr>
          <w:noProof/>
        </w:rPr>
        <w:drawing>
          <wp:anchor distT="0" distB="0" distL="114300" distR="114300" simplePos="0" relativeHeight="251669504" behindDoc="0" locked="0" layoutInCell="1" allowOverlap="1" wp14:anchorId="2C316DEE" wp14:editId="4C052973">
            <wp:simplePos x="0" y="0"/>
            <wp:positionH relativeFrom="margin">
              <wp:align>left</wp:align>
            </wp:positionH>
            <wp:positionV relativeFrom="paragraph">
              <wp:posOffset>8255</wp:posOffset>
            </wp:positionV>
            <wp:extent cx="762000" cy="762000"/>
            <wp:effectExtent l="0" t="0" r="0" b="0"/>
            <wp:wrapSquare wrapText="bothSides"/>
            <wp:docPr id="5" name="图片 5" descr="Amy Bru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y Brusk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000A">
        <w:rPr>
          <w:rFonts w:hint="eastAsia"/>
          <w:b/>
          <w:bCs/>
          <w:color w:val="000000"/>
          <w:szCs w:val="21"/>
        </w:rPr>
        <w:t>艾米·布鲁斯克</w:t>
      </w:r>
      <w:r w:rsidRPr="002D000A">
        <w:rPr>
          <w:b/>
          <w:bCs/>
          <w:color w:val="000000"/>
          <w:szCs w:val="21"/>
        </w:rPr>
        <w:t>（</w:t>
      </w:r>
      <w:r w:rsidRPr="002D000A">
        <w:rPr>
          <w:b/>
          <w:bCs/>
          <w:color w:val="000000"/>
          <w:szCs w:val="21"/>
        </w:rPr>
        <w:t xml:space="preserve">Amy </w:t>
      </w:r>
      <w:proofErr w:type="spellStart"/>
      <w:r w:rsidRPr="002D000A">
        <w:rPr>
          <w:b/>
          <w:bCs/>
          <w:color w:val="000000"/>
          <w:szCs w:val="21"/>
        </w:rPr>
        <w:t>Bruske</w:t>
      </w:r>
      <w:proofErr w:type="spellEnd"/>
      <w:r w:rsidRPr="002D000A">
        <w:rPr>
          <w:b/>
          <w:bCs/>
          <w:color w:val="000000"/>
          <w:szCs w:val="21"/>
        </w:rPr>
        <w:t>）</w:t>
      </w:r>
      <w:r w:rsidRPr="002D000A">
        <w:rPr>
          <w:rFonts w:hint="eastAsia"/>
          <w:bCs/>
          <w:color w:val="000000"/>
          <w:szCs w:val="21"/>
        </w:rPr>
        <w:t>是将库伯理念应用于现实世界的专家</w:t>
      </w:r>
      <w:r>
        <w:rPr>
          <w:rFonts w:hint="eastAsia"/>
          <w:bCs/>
          <w:color w:val="000000"/>
          <w:szCs w:val="21"/>
        </w:rPr>
        <w:t>，</w:t>
      </w:r>
      <w:r w:rsidRPr="002D000A">
        <w:rPr>
          <w:rFonts w:hint="eastAsia"/>
          <w:bCs/>
          <w:color w:val="000000"/>
          <w:szCs w:val="21"/>
        </w:rPr>
        <w:t>库伯理念</w:t>
      </w:r>
      <w:r w:rsidRPr="002D000A">
        <w:rPr>
          <w:rFonts w:hint="eastAsia"/>
          <w:bCs/>
          <w:color w:val="000000"/>
          <w:szCs w:val="21"/>
        </w:rPr>
        <w:t>是有关人类本能与行为表现的权威理论。作为</w:t>
      </w:r>
      <w:r w:rsidRPr="002D000A">
        <w:rPr>
          <w:bCs/>
          <w:color w:val="000000"/>
          <w:szCs w:val="21"/>
        </w:rPr>
        <w:t>Kolbe Corp</w:t>
      </w:r>
      <w:r w:rsidRPr="002D000A">
        <w:rPr>
          <w:rFonts w:hint="eastAsia"/>
          <w:bCs/>
          <w:color w:val="000000"/>
          <w:szCs w:val="21"/>
        </w:rPr>
        <w:t>总裁</w:t>
      </w:r>
      <w:proofErr w:type="gramStart"/>
      <w:r w:rsidRPr="002D000A">
        <w:rPr>
          <w:rFonts w:hint="eastAsia"/>
          <w:bCs/>
          <w:color w:val="000000"/>
          <w:szCs w:val="21"/>
        </w:rPr>
        <w:t>兼共同</w:t>
      </w:r>
      <w:proofErr w:type="gramEnd"/>
      <w:r w:rsidRPr="002D000A">
        <w:rPr>
          <w:rFonts w:hint="eastAsia"/>
          <w:bCs/>
          <w:color w:val="000000"/>
          <w:szCs w:val="21"/>
        </w:rPr>
        <w:t>所有者，她通过挖掘自身及他人的意动优势，助力企业家、企业领导者、家长以及其他咨询顾问更自然地成就更多。</w:t>
      </w:r>
    </w:p>
    <w:p w14:paraId="5EC0F601" w14:textId="77777777" w:rsidR="007D0974" w:rsidRDefault="007D0974" w:rsidP="007D0974">
      <w:pPr>
        <w:rPr>
          <w:rFonts w:hint="eastAsia"/>
          <w:color w:val="000000"/>
          <w:szCs w:val="21"/>
        </w:rPr>
      </w:pPr>
    </w:p>
    <w:p w14:paraId="470E6776" w14:textId="77777777" w:rsidR="007D0974" w:rsidRDefault="007D0974" w:rsidP="007D0974">
      <w:pPr>
        <w:rPr>
          <w:color w:val="000000"/>
          <w:szCs w:val="21"/>
        </w:rPr>
      </w:pPr>
    </w:p>
    <w:p w14:paraId="6ED9BC91" w14:textId="289954F9" w:rsidR="009463EC" w:rsidRPr="00F93BA4" w:rsidRDefault="009463EC" w:rsidP="00F93BA4">
      <w:pPr>
        <w:jc w:val="center"/>
        <w:rPr>
          <w:color w:val="000000"/>
          <w:sz w:val="30"/>
          <w:szCs w:val="30"/>
        </w:rPr>
      </w:pPr>
      <w:r w:rsidRPr="00F93BA4">
        <w:rPr>
          <w:rFonts w:hint="eastAsia"/>
          <w:b/>
          <w:bCs/>
          <w:color w:val="000000"/>
          <w:sz w:val="30"/>
          <w:szCs w:val="30"/>
        </w:rPr>
        <w:t>《更自然地成就更多：轻松迈向成功，自由做自己》</w:t>
      </w:r>
    </w:p>
    <w:p w14:paraId="3223F5CC" w14:textId="77777777" w:rsidR="009463EC" w:rsidRDefault="009463EC" w:rsidP="00F93BA4">
      <w:pPr>
        <w:jc w:val="center"/>
        <w:rPr>
          <w:rFonts w:hint="eastAsia"/>
          <w:color w:val="000000"/>
          <w:szCs w:val="21"/>
        </w:rPr>
      </w:pPr>
    </w:p>
    <w:p w14:paraId="2731E47E" w14:textId="0F6DF957" w:rsidR="009463EC" w:rsidRPr="009463EC" w:rsidRDefault="009463EC" w:rsidP="00F93BA4">
      <w:pPr>
        <w:jc w:val="center"/>
        <w:rPr>
          <w:rFonts w:hint="eastAsia"/>
          <w:color w:val="000000"/>
          <w:szCs w:val="21"/>
        </w:rPr>
      </w:pPr>
      <w:r w:rsidRPr="009463EC">
        <w:rPr>
          <w:rFonts w:hint="eastAsia"/>
          <w:color w:val="000000"/>
          <w:szCs w:val="21"/>
        </w:rPr>
        <w:t>第一章：</w:t>
      </w:r>
      <w:r w:rsidR="00F93BA4" w:rsidRPr="00F93BA4">
        <w:rPr>
          <w:rFonts w:hint="eastAsia"/>
          <w:color w:val="000000"/>
          <w:szCs w:val="21"/>
        </w:rPr>
        <w:t>为何这很重要</w:t>
      </w:r>
    </w:p>
    <w:p w14:paraId="40178AF8" w14:textId="77777777" w:rsidR="009463EC" w:rsidRPr="009463EC" w:rsidRDefault="009463EC" w:rsidP="00F93BA4">
      <w:pPr>
        <w:jc w:val="center"/>
        <w:rPr>
          <w:rFonts w:hint="eastAsia"/>
          <w:color w:val="000000"/>
          <w:szCs w:val="21"/>
        </w:rPr>
      </w:pPr>
      <w:r w:rsidRPr="009463EC">
        <w:rPr>
          <w:rFonts w:hint="eastAsia"/>
          <w:color w:val="000000"/>
          <w:szCs w:val="21"/>
        </w:rPr>
        <w:t>第二章：轻松成功</w:t>
      </w:r>
    </w:p>
    <w:p w14:paraId="623B13B9" w14:textId="77777777" w:rsidR="009463EC" w:rsidRPr="009463EC" w:rsidRDefault="009463EC" w:rsidP="00F93BA4">
      <w:pPr>
        <w:jc w:val="center"/>
        <w:rPr>
          <w:color w:val="000000"/>
          <w:szCs w:val="21"/>
        </w:rPr>
      </w:pPr>
    </w:p>
    <w:p w14:paraId="0F7092ED" w14:textId="77777777" w:rsidR="009463EC" w:rsidRPr="009463EC" w:rsidRDefault="009463EC" w:rsidP="00F93BA4">
      <w:pPr>
        <w:jc w:val="center"/>
        <w:rPr>
          <w:rFonts w:hint="eastAsia"/>
          <w:b/>
          <w:color w:val="000000"/>
          <w:szCs w:val="21"/>
        </w:rPr>
      </w:pPr>
      <w:r w:rsidRPr="009463EC">
        <w:rPr>
          <w:rFonts w:hint="eastAsia"/>
          <w:b/>
          <w:color w:val="000000"/>
          <w:szCs w:val="21"/>
        </w:rPr>
        <w:t>第一部分：明晰</w:t>
      </w:r>
    </w:p>
    <w:p w14:paraId="6CC14518" w14:textId="77777777" w:rsidR="009463EC" w:rsidRPr="009463EC" w:rsidRDefault="009463EC" w:rsidP="00F93BA4">
      <w:pPr>
        <w:jc w:val="center"/>
        <w:rPr>
          <w:rFonts w:hint="eastAsia"/>
          <w:color w:val="000000"/>
          <w:szCs w:val="21"/>
        </w:rPr>
      </w:pPr>
      <w:r w:rsidRPr="009463EC">
        <w:rPr>
          <w:rFonts w:hint="eastAsia"/>
          <w:color w:val="000000"/>
          <w:szCs w:val="21"/>
        </w:rPr>
        <w:t>第三章：思维的三个维度</w:t>
      </w:r>
    </w:p>
    <w:p w14:paraId="4D848FFF" w14:textId="77777777" w:rsidR="009463EC" w:rsidRPr="009463EC" w:rsidRDefault="009463EC" w:rsidP="00F93BA4">
      <w:pPr>
        <w:jc w:val="center"/>
        <w:rPr>
          <w:rFonts w:hint="eastAsia"/>
          <w:color w:val="000000"/>
          <w:szCs w:val="21"/>
        </w:rPr>
      </w:pPr>
      <w:r w:rsidRPr="009463EC">
        <w:rPr>
          <w:rFonts w:hint="eastAsia"/>
          <w:color w:val="000000"/>
          <w:szCs w:val="21"/>
        </w:rPr>
        <w:t>第四章：行动胜于言语</w:t>
      </w:r>
    </w:p>
    <w:p w14:paraId="7195013A" w14:textId="77777777" w:rsidR="009463EC" w:rsidRPr="009463EC" w:rsidRDefault="009463EC" w:rsidP="00F93BA4">
      <w:pPr>
        <w:jc w:val="center"/>
        <w:rPr>
          <w:color w:val="000000"/>
          <w:szCs w:val="21"/>
        </w:rPr>
      </w:pPr>
    </w:p>
    <w:p w14:paraId="7C5CF4DE" w14:textId="43D1905F" w:rsidR="009463EC" w:rsidRPr="009463EC" w:rsidRDefault="009463EC" w:rsidP="00F93BA4">
      <w:pPr>
        <w:jc w:val="center"/>
        <w:rPr>
          <w:rFonts w:hint="eastAsia"/>
          <w:b/>
          <w:color w:val="000000"/>
          <w:szCs w:val="21"/>
        </w:rPr>
      </w:pPr>
      <w:r w:rsidRPr="009463EC">
        <w:rPr>
          <w:rFonts w:hint="eastAsia"/>
          <w:b/>
          <w:color w:val="000000"/>
          <w:szCs w:val="21"/>
        </w:rPr>
        <w:t>第二部分：</w:t>
      </w:r>
      <w:r w:rsidRPr="009463EC">
        <w:rPr>
          <w:rFonts w:hint="eastAsia"/>
          <w:b/>
          <w:color w:val="000000"/>
          <w:szCs w:val="21"/>
        </w:rPr>
        <w:t>投入</w:t>
      </w:r>
    </w:p>
    <w:p w14:paraId="152AF0F2" w14:textId="77777777" w:rsidR="009463EC" w:rsidRPr="009463EC" w:rsidRDefault="009463EC" w:rsidP="00F93BA4">
      <w:pPr>
        <w:jc w:val="center"/>
        <w:rPr>
          <w:rFonts w:hint="eastAsia"/>
          <w:color w:val="000000"/>
          <w:szCs w:val="21"/>
        </w:rPr>
      </w:pPr>
      <w:r w:rsidRPr="009463EC">
        <w:rPr>
          <w:rFonts w:hint="eastAsia"/>
          <w:color w:val="000000"/>
          <w:szCs w:val="21"/>
        </w:rPr>
        <w:t>第五章：你的超能力是什么？</w:t>
      </w:r>
    </w:p>
    <w:p w14:paraId="2B6A36FA" w14:textId="77777777" w:rsidR="009463EC" w:rsidRPr="009463EC" w:rsidRDefault="009463EC" w:rsidP="00F93BA4">
      <w:pPr>
        <w:jc w:val="center"/>
        <w:rPr>
          <w:rFonts w:hint="eastAsia"/>
          <w:color w:val="000000"/>
          <w:szCs w:val="21"/>
        </w:rPr>
      </w:pPr>
      <w:r w:rsidRPr="009463EC">
        <w:rPr>
          <w:rFonts w:hint="eastAsia"/>
          <w:color w:val="000000"/>
          <w:szCs w:val="21"/>
        </w:rPr>
        <w:t>第六章：好心建议为何适得其反</w:t>
      </w:r>
    </w:p>
    <w:p w14:paraId="24CBDE1A" w14:textId="77777777" w:rsidR="009463EC" w:rsidRPr="009463EC" w:rsidRDefault="009463EC" w:rsidP="00F93BA4">
      <w:pPr>
        <w:jc w:val="center"/>
        <w:rPr>
          <w:rFonts w:hint="eastAsia"/>
          <w:color w:val="000000"/>
          <w:szCs w:val="21"/>
        </w:rPr>
      </w:pPr>
      <w:r w:rsidRPr="009463EC">
        <w:rPr>
          <w:rFonts w:hint="eastAsia"/>
          <w:color w:val="000000"/>
          <w:szCs w:val="21"/>
        </w:rPr>
        <w:t>第七章：是时候不再逆势而为了</w:t>
      </w:r>
    </w:p>
    <w:p w14:paraId="3C1457A6" w14:textId="77777777" w:rsidR="009463EC" w:rsidRPr="009463EC" w:rsidRDefault="009463EC" w:rsidP="00F93BA4">
      <w:pPr>
        <w:jc w:val="center"/>
        <w:rPr>
          <w:rFonts w:hint="eastAsia"/>
          <w:color w:val="000000"/>
          <w:szCs w:val="21"/>
        </w:rPr>
      </w:pPr>
      <w:r w:rsidRPr="009463EC">
        <w:rPr>
          <w:rFonts w:hint="eastAsia"/>
          <w:color w:val="000000"/>
          <w:szCs w:val="21"/>
        </w:rPr>
        <w:lastRenderedPageBreak/>
        <w:t>第八章：为自己充电</w:t>
      </w:r>
    </w:p>
    <w:p w14:paraId="73734ABA" w14:textId="77777777" w:rsidR="009463EC" w:rsidRPr="009463EC" w:rsidRDefault="009463EC" w:rsidP="00F93BA4">
      <w:pPr>
        <w:jc w:val="center"/>
        <w:rPr>
          <w:color w:val="000000"/>
          <w:szCs w:val="21"/>
        </w:rPr>
      </w:pPr>
    </w:p>
    <w:p w14:paraId="2906B017" w14:textId="77777777" w:rsidR="009463EC" w:rsidRPr="009463EC" w:rsidRDefault="009463EC" w:rsidP="00F93BA4">
      <w:pPr>
        <w:jc w:val="center"/>
        <w:rPr>
          <w:rFonts w:hint="eastAsia"/>
          <w:b/>
          <w:color w:val="000000"/>
          <w:szCs w:val="21"/>
        </w:rPr>
      </w:pPr>
      <w:r w:rsidRPr="009463EC">
        <w:rPr>
          <w:rFonts w:hint="eastAsia"/>
          <w:b/>
          <w:color w:val="000000"/>
          <w:szCs w:val="21"/>
        </w:rPr>
        <w:t>第三部分：协作</w:t>
      </w:r>
    </w:p>
    <w:p w14:paraId="009E3934" w14:textId="77777777" w:rsidR="009463EC" w:rsidRPr="009463EC" w:rsidRDefault="009463EC" w:rsidP="00F93BA4">
      <w:pPr>
        <w:jc w:val="center"/>
        <w:rPr>
          <w:rFonts w:hint="eastAsia"/>
          <w:color w:val="000000"/>
          <w:szCs w:val="21"/>
        </w:rPr>
      </w:pPr>
      <w:r w:rsidRPr="009463EC">
        <w:rPr>
          <w:rFonts w:hint="eastAsia"/>
          <w:color w:val="000000"/>
          <w:szCs w:val="21"/>
        </w:rPr>
        <w:t>第九章：奏响美妙乐章</w:t>
      </w:r>
    </w:p>
    <w:p w14:paraId="51052102" w14:textId="77777777" w:rsidR="009463EC" w:rsidRPr="009463EC" w:rsidRDefault="009463EC" w:rsidP="00F93BA4">
      <w:pPr>
        <w:jc w:val="center"/>
        <w:rPr>
          <w:rFonts w:hint="eastAsia"/>
          <w:color w:val="000000"/>
          <w:szCs w:val="21"/>
        </w:rPr>
      </w:pPr>
      <w:r w:rsidRPr="009463EC">
        <w:rPr>
          <w:rFonts w:hint="eastAsia"/>
          <w:color w:val="000000"/>
          <w:szCs w:val="21"/>
        </w:rPr>
        <w:t>第十章：多样性之美（打造成功团队）</w:t>
      </w:r>
    </w:p>
    <w:p w14:paraId="4CD02E81" w14:textId="333EA7B5" w:rsidR="009463EC" w:rsidRPr="009463EC" w:rsidRDefault="009463EC" w:rsidP="00F93BA4">
      <w:pPr>
        <w:jc w:val="center"/>
        <w:rPr>
          <w:rFonts w:hint="eastAsia"/>
          <w:color w:val="000000"/>
          <w:szCs w:val="21"/>
        </w:rPr>
      </w:pPr>
      <w:r w:rsidRPr="009463EC">
        <w:rPr>
          <w:rFonts w:hint="eastAsia"/>
          <w:color w:val="000000"/>
          <w:szCs w:val="21"/>
        </w:rPr>
        <w:t>第十一章：</w:t>
      </w:r>
      <w:r w:rsidR="00F93BA4" w:rsidRPr="00F93BA4">
        <w:rPr>
          <w:rFonts w:hint="eastAsia"/>
          <w:color w:val="000000"/>
          <w:szCs w:val="21"/>
        </w:rPr>
        <w:t>培养基</w:t>
      </w:r>
      <w:proofErr w:type="gramStart"/>
      <w:r w:rsidR="00F93BA4" w:rsidRPr="00F93BA4">
        <w:rPr>
          <w:rFonts w:hint="eastAsia"/>
          <w:color w:val="000000"/>
          <w:szCs w:val="21"/>
        </w:rPr>
        <w:t>于优势</w:t>
      </w:r>
      <w:proofErr w:type="gramEnd"/>
      <w:r w:rsidR="00F93BA4" w:rsidRPr="00F93BA4">
        <w:rPr>
          <w:rFonts w:hint="eastAsia"/>
          <w:color w:val="000000"/>
          <w:szCs w:val="21"/>
        </w:rPr>
        <w:t>的文化</w:t>
      </w:r>
    </w:p>
    <w:p w14:paraId="6994FBEE" w14:textId="77777777" w:rsidR="009463EC" w:rsidRPr="009463EC" w:rsidRDefault="009463EC" w:rsidP="00F93BA4">
      <w:pPr>
        <w:jc w:val="center"/>
        <w:rPr>
          <w:rFonts w:hint="eastAsia"/>
          <w:color w:val="000000"/>
          <w:szCs w:val="21"/>
        </w:rPr>
      </w:pPr>
      <w:r w:rsidRPr="009463EC">
        <w:rPr>
          <w:rFonts w:hint="eastAsia"/>
          <w:color w:val="000000"/>
          <w:szCs w:val="21"/>
        </w:rPr>
        <w:t>第十二章：接力，轮到你了！</w:t>
      </w:r>
    </w:p>
    <w:p w14:paraId="1391B6F9" w14:textId="77777777" w:rsidR="009463EC" w:rsidRPr="009463EC" w:rsidRDefault="009463EC" w:rsidP="00F93BA4">
      <w:pPr>
        <w:jc w:val="center"/>
        <w:rPr>
          <w:rFonts w:hint="eastAsia"/>
          <w:color w:val="000000"/>
          <w:szCs w:val="21"/>
        </w:rPr>
      </w:pPr>
      <w:r w:rsidRPr="009463EC">
        <w:rPr>
          <w:rFonts w:hint="eastAsia"/>
          <w:color w:val="000000"/>
          <w:szCs w:val="21"/>
        </w:rPr>
        <w:t>第十三章：付诸行动</w:t>
      </w:r>
    </w:p>
    <w:p w14:paraId="58253C4E" w14:textId="77777777" w:rsidR="009463EC" w:rsidRPr="009463EC" w:rsidRDefault="009463EC" w:rsidP="00F93BA4">
      <w:pPr>
        <w:jc w:val="center"/>
        <w:rPr>
          <w:color w:val="000000"/>
          <w:szCs w:val="21"/>
        </w:rPr>
      </w:pPr>
    </w:p>
    <w:p w14:paraId="278771FA" w14:textId="77777777" w:rsidR="009463EC" w:rsidRPr="009463EC" w:rsidRDefault="009463EC" w:rsidP="00F93BA4">
      <w:pPr>
        <w:jc w:val="center"/>
        <w:rPr>
          <w:rFonts w:hint="eastAsia"/>
          <w:color w:val="000000"/>
          <w:szCs w:val="21"/>
        </w:rPr>
      </w:pPr>
      <w:r w:rsidRPr="009463EC">
        <w:rPr>
          <w:rFonts w:hint="eastAsia"/>
          <w:color w:val="000000"/>
          <w:szCs w:val="21"/>
        </w:rPr>
        <w:t>附录</w:t>
      </w:r>
    </w:p>
    <w:p w14:paraId="122C3E0B" w14:textId="0CF96603" w:rsidR="009463EC" w:rsidRPr="009463EC" w:rsidRDefault="00F93BA4" w:rsidP="00F93BA4">
      <w:pPr>
        <w:jc w:val="center"/>
        <w:rPr>
          <w:rFonts w:hint="eastAsia"/>
          <w:color w:val="000000"/>
          <w:szCs w:val="21"/>
        </w:rPr>
      </w:pPr>
      <w:r w:rsidRPr="002D000A">
        <w:rPr>
          <w:rFonts w:hint="eastAsia"/>
          <w:bCs/>
          <w:color w:val="000000"/>
          <w:szCs w:val="21"/>
        </w:rPr>
        <w:t>库伯</w:t>
      </w:r>
      <w:r>
        <w:rPr>
          <w:rFonts w:hint="eastAsia"/>
          <w:color w:val="000000"/>
          <w:szCs w:val="21"/>
        </w:rPr>
        <w:t>意动</w:t>
      </w:r>
      <w:r w:rsidR="009463EC" w:rsidRPr="009463EC">
        <w:rPr>
          <w:rFonts w:hint="eastAsia"/>
          <w:color w:val="000000"/>
          <w:szCs w:val="21"/>
        </w:rPr>
        <w:t>理论</w:t>
      </w:r>
    </w:p>
    <w:p w14:paraId="4654E4A4" w14:textId="0AC9E39E" w:rsidR="009463EC" w:rsidRPr="009463EC" w:rsidRDefault="009463EC" w:rsidP="00F93BA4">
      <w:pPr>
        <w:jc w:val="center"/>
        <w:rPr>
          <w:rFonts w:hint="eastAsia"/>
          <w:color w:val="000000"/>
          <w:szCs w:val="21"/>
        </w:rPr>
      </w:pPr>
      <w:r w:rsidRPr="009463EC">
        <w:rPr>
          <w:rFonts w:hint="eastAsia"/>
          <w:color w:val="000000"/>
          <w:szCs w:val="21"/>
        </w:rPr>
        <w:t>凯西·</w:t>
      </w:r>
      <w:r w:rsidR="00F93BA4" w:rsidRPr="002D000A">
        <w:rPr>
          <w:rFonts w:hint="eastAsia"/>
          <w:bCs/>
          <w:color w:val="000000"/>
          <w:szCs w:val="21"/>
        </w:rPr>
        <w:t>库伯</w:t>
      </w:r>
      <w:r w:rsidRPr="009463EC">
        <w:rPr>
          <w:rFonts w:hint="eastAsia"/>
          <w:color w:val="000000"/>
          <w:szCs w:val="21"/>
        </w:rPr>
        <w:t>信任本能的五条法则</w:t>
      </w:r>
    </w:p>
    <w:p w14:paraId="41D44DB5" w14:textId="77777777" w:rsidR="009463EC" w:rsidRPr="009463EC" w:rsidRDefault="009463EC" w:rsidP="00F93BA4">
      <w:pPr>
        <w:jc w:val="center"/>
        <w:rPr>
          <w:rFonts w:hint="eastAsia"/>
          <w:color w:val="000000"/>
          <w:szCs w:val="21"/>
        </w:rPr>
      </w:pPr>
      <w:r w:rsidRPr="009463EC">
        <w:rPr>
          <w:rFonts w:hint="eastAsia"/>
          <w:color w:val="000000"/>
          <w:szCs w:val="21"/>
        </w:rPr>
        <w:t>注释</w:t>
      </w:r>
    </w:p>
    <w:p w14:paraId="08B5E256" w14:textId="77777777" w:rsidR="009463EC" w:rsidRPr="009463EC" w:rsidRDefault="009463EC" w:rsidP="00F93BA4">
      <w:pPr>
        <w:jc w:val="center"/>
        <w:rPr>
          <w:rFonts w:hint="eastAsia"/>
          <w:color w:val="000000"/>
          <w:szCs w:val="21"/>
        </w:rPr>
      </w:pPr>
      <w:r w:rsidRPr="009463EC">
        <w:rPr>
          <w:rFonts w:hint="eastAsia"/>
          <w:color w:val="000000"/>
          <w:szCs w:val="21"/>
        </w:rPr>
        <w:t>致谢</w:t>
      </w:r>
    </w:p>
    <w:p w14:paraId="0EA3EFBD" w14:textId="44B8BEF4" w:rsidR="007D0974" w:rsidRPr="0050499B" w:rsidRDefault="009463EC" w:rsidP="00F93BA4">
      <w:pPr>
        <w:jc w:val="center"/>
        <w:rPr>
          <w:rFonts w:hint="eastAsia"/>
          <w:color w:val="000000"/>
          <w:szCs w:val="21"/>
        </w:rPr>
      </w:pPr>
      <w:r w:rsidRPr="009463EC">
        <w:rPr>
          <w:rFonts w:hint="eastAsia"/>
          <w:color w:val="000000"/>
          <w:szCs w:val="21"/>
        </w:rPr>
        <w:t>关于作者</w:t>
      </w:r>
    </w:p>
    <w:p w14:paraId="7E5C6294" w14:textId="77777777" w:rsidR="00A5385A" w:rsidRPr="0050499B" w:rsidRDefault="00A5385A" w:rsidP="00A5385A">
      <w:pPr>
        <w:rPr>
          <w:bCs/>
          <w:color w:val="000000"/>
          <w:szCs w:val="21"/>
        </w:rPr>
      </w:pPr>
    </w:p>
    <w:p w14:paraId="393EC160" w14:textId="77777777" w:rsidR="00A5385A" w:rsidRDefault="00A5385A" w:rsidP="00A5385A">
      <w:pPr>
        <w:rPr>
          <w:bCs/>
          <w:color w:val="000000"/>
          <w:szCs w:val="21"/>
        </w:rPr>
      </w:pPr>
      <w:bookmarkStart w:id="0" w:name="_GoBack"/>
      <w:bookmarkEnd w:id="0"/>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0D2DF" w14:textId="77777777" w:rsidR="004776DD" w:rsidRDefault="004776DD">
      <w:r>
        <w:separator/>
      </w:r>
    </w:p>
  </w:endnote>
  <w:endnote w:type="continuationSeparator" w:id="0">
    <w:p w14:paraId="2060077D" w14:textId="77777777" w:rsidR="004776DD" w:rsidRDefault="0047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6DAAB" w14:textId="77777777" w:rsidR="004776DD" w:rsidRDefault="004776DD">
      <w:r>
        <w:separator/>
      </w:r>
    </w:p>
  </w:footnote>
  <w:footnote w:type="continuationSeparator" w:id="0">
    <w:p w14:paraId="79EBF25C" w14:textId="77777777" w:rsidR="004776DD" w:rsidRDefault="00477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2FD356B"/>
    <w:multiLevelType w:val="hybridMultilevel"/>
    <w:tmpl w:val="F9EA4C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5"/>
  </w:num>
  <w:num w:numId="30">
    <w:abstractNumId w:val="23"/>
  </w:num>
  <w:num w:numId="31">
    <w:abstractNumId w:val="28"/>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E633A"/>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0A"/>
    <w:rsid w:val="002D009B"/>
    <w:rsid w:val="002D024D"/>
    <w:rsid w:val="002D02DB"/>
    <w:rsid w:val="002D1A14"/>
    <w:rsid w:val="002D3548"/>
    <w:rsid w:val="002D698D"/>
    <w:rsid w:val="002E13E2"/>
    <w:rsid w:val="002E21FA"/>
    <w:rsid w:val="002E25C3"/>
    <w:rsid w:val="002E3BD1"/>
    <w:rsid w:val="002E4527"/>
    <w:rsid w:val="002E592A"/>
    <w:rsid w:val="002F32C8"/>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776DD"/>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974"/>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463EC"/>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3BA4"/>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2604706">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89094821">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0715283">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7581472">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89604682">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8496618">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E254-9F3F-4DE1-AF33-1C157D8F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337</Words>
  <Characters>1926</Characters>
  <Application>Microsoft Office Word</Application>
  <DocSecurity>0</DocSecurity>
  <Lines>16</Lines>
  <Paragraphs>4</Paragraphs>
  <ScaleCrop>false</ScaleCrop>
  <Company>2ndSpAcE</Company>
  <LinksUpToDate>false</LinksUpToDate>
  <CharactersWithSpaces>2259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2025-03-03T06:40:00Z</dcterms:created>
  <dcterms:modified xsi:type="dcterms:W3CDTF">2025-03-03T07:01:00Z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