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4D20">
      <w:pPr>
        <w:jc w:val="center"/>
        <w:rPr>
          <w:b/>
          <w:bCs/>
          <w:color w:val="000000"/>
          <w:sz w:val="18"/>
          <w:szCs w:val="18"/>
          <w:shd w:val="pct10" w:color="auto" w:fill="FFFFFF"/>
        </w:rPr>
      </w:pPr>
    </w:p>
    <w:p w14:paraId="178106FD">
      <w:pPr>
        <w:jc w:val="center"/>
        <w:rPr>
          <w:b/>
          <w:bCs/>
          <w:color w:val="000000"/>
          <w:sz w:val="36"/>
          <w:szCs w:val="36"/>
          <w:shd w:val="pct10" w:color="auto" w:fill="FFFFFF"/>
        </w:rPr>
      </w:pPr>
      <w:r>
        <w:rPr>
          <w:b/>
          <w:bCs/>
          <w:color w:val="000000"/>
          <w:sz w:val="36"/>
          <w:szCs w:val="36"/>
          <w:shd w:val="pct10" w:color="auto" w:fill="FFFFFF"/>
        </w:rPr>
        <w:t>新 书 推 荐</w:t>
      </w:r>
    </w:p>
    <w:p w14:paraId="29890FEF">
      <w:pPr>
        <w:tabs>
          <w:tab w:val="left" w:pos="341"/>
          <w:tab w:val="left" w:pos="5235"/>
        </w:tabs>
        <w:jc w:val="left"/>
        <w:rPr>
          <w:b/>
          <w:bCs/>
          <w:color w:val="000000"/>
          <w:szCs w:val="18"/>
        </w:rPr>
      </w:pPr>
    </w:p>
    <w:p w14:paraId="1F76DD4D">
      <w:pPr>
        <w:rPr>
          <w:b/>
          <w:color w:val="000000"/>
          <w:szCs w:val="21"/>
        </w:rPr>
      </w:pPr>
    </w:p>
    <w:p w14:paraId="4AFF102A">
      <w:pPr>
        <w:rPr>
          <w:rFonts w:hint="eastAsia"/>
          <w:b/>
          <w:color w:val="000000"/>
          <w:szCs w:val="21"/>
          <w:lang w:eastAsia="zh-CN"/>
        </w:rPr>
      </w:pPr>
      <w:r>
        <w:rPr>
          <w:b/>
          <w:color w:val="000000"/>
          <w:szCs w:val="21"/>
        </w:rPr>
        <w:drawing>
          <wp:anchor distT="0" distB="0" distL="114300" distR="114300" simplePos="0" relativeHeight="251659264" behindDoc="0" locked="0" layoutInCell="1" allowOverlap="1">
            <wp:simplePos x="0" y="0"/>
            <wp:positionH relativeFrom="margin">
              <wp:posOffset>3939540</wp:posOffset>
            </wp:positionH>
            <wp:positionV relativeFrom="margin">
              <wp:posOffset>1002665</wp:posOffset>
            </wp:positionV>
            <wp:extent cx="1409700" cy="20205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09700" cy="2020570"/>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rPr>
        <w:t>身份盗窃：叙事身份与社会的隐形规则</w:t>
      </w:r>
      <w:r>
        <w:rPr>
          <w:rFonts w:hint="eastAsia"/>
          <w:b/>
          <w:color w:val="000000"/>
          <w:szCs w:val="21"/>
          <w:lang w:eastAsia="zh-CN"/>
        </w:rPr>
        <w:t>》</w:t>
      </w:r>
    </w:p>
    <w:p w14:paraId="4A6EB0CE">
      <w:pPr>
        <w:rPr>
          <w:b/>
          <w:color w:val="000000"/>
          <w:szCs w:val="21"/>
        </w:rPr>
      </w:pPr>
      <w:r>
        <w:rPr>
          <w:b/>
          <w:color w:val="000000"/>
          <w:szCs w:val="21"/>
        </w:rPr>
        <w:t>英文书名：IDENTITY THEFT: Understanding Who We Are and Who We Might Become</w:t>
      </w:r>
    </w:p>
    <w:p w14:paraId="6926F482">
      <w:pPr>
        <w:rPr>
          <w:b/>
          <w:color w:val="000000"/>
          <w:szCs w:val="21"/>
        </w:rPr>
      </w:pPr>
      <w:r>
        <w:rPr>
          <w:b/>
          <w:color w:val="000000"/>
          <w:szCs w:val="21"/>
        </w:rPr>
        <w:t>作    者：Jonathan Adler</w:t>
      </w:r>
    </w:p>
    <w:p w14:paraId="67145619">
      <w:pPr>
        <w:rPr>
          <w:b/>
          <w:color w:val="000000"/>
          <w:szCs w:val="21"/>
        </w:rPr>
      </w:pPr>
      <w:r>
        <w:rPr>
          <w:b/>
          <w:color w:val="000000"/>
          <w:szCs w:val="21"/>
        </w:rPr>
        <w:t>出 版 社：</w:t>
      </w:r>
      <w:r>
        <w:rPr>
          <w:rFonts w:hint="eastAsia"/>
          <w:b/>
          <w:color w:val="000000"/>
          <w:szCs w:val="21"/>
        </w:rPr>
        <w:t>PRH/Avery</w:t>
      </w:r>
    </w:p>
    <w:p w14:paraId="420CAB60">
      <w:pPr>
        <w:rPr>
          <w:b/>
          <w:color w:val="000000"/>
          <w:szCs w:val="21"/>
        </w:rPr>
      </w:pPr>
      <w:r>
        <w:rPr>
          <w:b/>
          <w:color w:val="000000"/>
          <w:szCs w:val="21"/>
        </w:rPr>
        <w:t>代理公司：UTA</w:t>
      </w:r>
      <w:r>
        <w:rPr>
          <w:rFonts w:hint="eastAsia"/>
          <w:b/>
          <w:color w:val="000000"/>
          <w:szCs w:val="21"/>
        </w:rPr>
        <w:t>/</w:t>
      </w:r>
      <w:r>
        <w:rPr>
          <w:b/>
          <w:color w:val="000000"/>
          <w:szCs w:val="21"/>
        </w:rPr>
        <w:t>ANA/Jessica</w:t>
      </w:r>
    </w:p>
    <w:p w14:paraId="2D426705">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w:t>
      </w:r>
    </w:p>
    <w:p w14:paraId="6997F387">
      <w:pPr>
        <w:rPr>
          <w:rFonts w:hint="eastAsia" w:eastAsia="宋体"/>
          <w:b/>
          <w:color w:val="000000"/>
          <w:szCs w:val="21"/>
          <w:lang w:val="en-US" w:eastAsia="zh-CN"/>
        </w:rPr>
      </w:pPr>
      <w:r>
        <w:rPr>
          <w:b/>
          <w:color w:val="000000"/>
          <w:szCs w:val="21"/>
        </w:rPr>
        <w:t>出版时间：</w:t>
      </w:r>
      <w:r>
        <w:rPr>
          <w:rFonts w:hint="eastAsia"/>
          <w:b/>
          <w:color w:val="000000"/>
          <w:szCs w:val="21"/>
          <w:lang w:val="en-US" w:eastAsia="zh-CN"/>
        </w:rPr>
        <w:t>待定</w:t>
      </w:r>
    </w:p>
    <w:p w14:paraId="3D16CFE7">
      <w:pPr>
        <w:rPr>
          <w:b/>
          <w:color w:val="000000"/>
          <w:szCs w:val="21"/>
        </w:rPr>
      </w:pPr>
      <w:r>
        <w:rPr>
          <w:b/>
          <w:color w:val="000000"/>
          <w:szCs w:val="21"/>
        </w:rPr>
        <w:t>代理地区：中国大陆、台湾</w:t>
      </w:r>
    </w:p>
    <w:p w14:paraId="529F7064">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大纲及样章</w:t>
      </w:r>
    </w:p>
    <w:p w14:paraId="745A6BAD">
      <w:pPr>
        <w:rPr>
          <w:rFonts w:hint="eastAsia"/>
          <w:b/>
          <w:color w:val="000000"/>
          <w:szCs w:val="21"/>
        </w:rPr>
      </w:pPr>
      <w:r>
        <w:rPr>
          <w:b/>
          <w:color w:val="000000"/>
          <w:szCs w:val="21"/>
        </w:rPr>
        <w:t>类    型：</w:t>
      </w:r>
      <w:r>
        <w:rPr>
          <w:rFonts w:hint="eastAsia"/>
          <w:b/>
          <w:color w:val="000000"/>
          <w:szCs w:val="21"/>
        </w:rPr>
        <w:t>大众心理</w:t>
      </w:r>
    </w:p>
    <w:p w14:paraId="7514E5C2">
      <w:pPr>
        <w:rPr>
          <w:b/>
          <w:bCs/>
          <w:color w:val="000000"/>
          <w:szCs w:val="21"/>
        </w:rPr>
      </w:pPr>
    </w:p>
    <w:p w14:paraId="13C3D3FB">
      <w:pPr>
        <w:rPr>
          <w:color w:val="000000"/>
          <w:szCs w:val="21"/>
        </w:rPr>
      </w:pPr>
      <w:r>
        <w:rPr>
          <w:b/>
          <w:bCs/>
          <w:color w:val="000000"/>
          <w:szCs w:val="21"/>
        </w:rPr>
        <w:t>内容简介：</w:t>
      </w:r>
    </w:p>
    <w:p w14:paraId="12F8DCE3">
      <w:pPr>
        <w:rPr>
          <w:color w:val="000000"/>
          <w:szCs w:val="21"/>
        </w:rPr>
      </w:pPr>
    </w:p>
    <w:p w14:paraId="35100267">
      <w:pPr>
        <w:ind w:firstLine="420" w:firstLineChars="200"/>
        <w:rPr>
          <w:rFonts w:hint="eastAsia"/>
          <w:bCs/>
          <w:color w:val="000000"/>
        </w:rPr>
      </w:pPr>
      <w:r>
        <w:rPr>
          <w:rFonts w:hint="eastAsia"/>
          <w:bCs/>
          <w:color w:val="000000"/>
        </w:rPr>
        <w:t>探索身份认同的深层奥秘</w:t>
      </w:r>
    </w:p>
    <w:p w14:paraId="7BB0B868">
      <w:pPr>
        <w:rPr>
          <w:rFonts w:hint="eastAsia"/>
          <w:bCs/>
          <w:color w:val="000000"/>
        </w:rPr>
      </w:pPr>
    </w:p>
    <w:p w14:paraId="61917F39">
      <w:pPr>
        <w:ind w:firstLine="420" w:firstLineChars="200"/>
        <w:rPr>
          <w:rFonts w:hint="eastAsia"/>
          <w:bCs/>
          <w:color w:val="000000"/>
        </w:rPr>
      </w:pPr>
      <w:r>
        <w:rPr>
          <w:rFonts w:hint="eastAsia"/>
          <w:bCs/>
          <w:color w:val="000000"/>
        </w:rPr>
        <w:t>当今社会，身份认同已成为最两极分化的问题之一。在社交媒体和政治的放大效应下，“身份”这个词变得充满争议。乔纳森·阿德勒（Jonathan Adler）通过深入研究“叙事身份”（narrative identity），揭示了我们的个人叙事身份与我们作为社会所讲述的叙事密不可分的关系。他发现，当一个人感到限制或压迫时，往往意味着他们缺乏适当的文化叙事来解释他们的生活经历。在最极端的情况下，人们会遭遇“身份盗窃”（identity theft）的现象，即</w:t>
      </w:r>
      <w:r>
        <w:rPr>
          <w:rFonts w:hint="eastAsia"/>
          <w:bCs/>
          <w:color w:val="000000"/>
          <w:u w:val="single"/>
        </w:rPr>
        <w:t>“当你作为生活的主角持续存在时，你作为故事叙述者的角色却被其他力量夺走了”</w:t>
      </w:r>
      <w:r>
        <w:rPr>
          <w:rFonts w:hint="eastAsia"/>
          <w:bCs/>
          <w:color w:val="000000"/>
        </w:rPr>
        <w:t>。</w:t>
      </w:r>
    </w:p>
    <w:p w14:paraId="04641682">
      <w:pPr>
        <w:rPr>
          <w:rFonts w:hint="eastAsia"/>
          <w:bCs/>
          <w:color w:val="000000"/>
        </w:rPr>
      </w:pPr>
    </w:p>
    <w:p w14:paraId="3491319E">
      <w:pPr>
        <w:ind w:firstLine="422" w:firstLineChars="200"/>
        <w:rPr>
          <w:rFonts w:hint="eastAsia"/>
          <w:bCs/>
          <w:color w:val="000000"/>
        </w:rPr>
      </w:pPr>
      <w:r>
        <w:rPr>
          <w:rFonts w:hint="eastAsia"/>
          <w:b/>
          <w:bCs w:val="0"/>
          <w:color w:val="000000"/>
        </w:rPr>
        <w:t>揭示身份盗窃的深层影响：</w:t>
      </w:r>
      <w:r>
        <w:rPr>
          <w:rFonts w:hint="eastAsia"/>
          <w:bCs/>
          <w:color w:val="000000"/>
        </w:rPr>
        <w:t>通过引人入胜的故事和前沿研究，阿德勒揭示了身份盗窃如何揭示个人身份，以及社会对我们能够成为什么样的人的隐形规则。</w:t>
      </w:r>
    </w:p>
    <w:p w14:paraId="2812C479">
      <w:pPr>
        <w:rPr>
          <w:rFonts w:hint="eastAsia"/>
          <w:bCs/>
          <w:color w:val="000000"/>
        </w:rPr>
      </w:pPr>
    </w:p>
    <w:p w14:paraId="162F0D46">
      <w:pPr>
        <w:ind w:firstLine="422" w:firstLineChars="200"/>
        <w:rPr>
          <w:rFonts w:hint="eastAsia"/>
          <w:bCs/>
          <w:color w:val="000000"/>
        </w:rPr>
      </w:pPr>
      <w:r>
        <w:rPr>
          <w:rFonts w:hint="eastAsia"/>
          <w:b/>
          <w:bCs w:val="0"/>
          <w:color w:val="000000"/>
        </w:rPr>
        <w:t>提供解读自己人生故事的工具：</w:t>
      </w:r>
      <w:r>
        <w:rPr>
          <w:rFonts w:hint="eastAsia"/>
          <w:bCs/>
          <w:color w:val="000000"/>
        </w:rPr>
        <w:t>本书利用身份盗窃案例，向广大读者介绍了叙事身份科学，为读者提供了解读自己人生故事和促进成长的工具。</w:t>
      </w:r>
    </w:p>
    <w:p w14:paraId="6E93D165">
      <w:pPr>
        <w:rPr>
          <w:rFonts w:hint="eastAsia"/>
          <w:bCs/>
          <w:color w:val="000000"/>
        </w:rPr>
      </w:pPr>
    </w:p>
    <w:p w14:paraId="6BC8177F">
      <w:pPr>
        <w:ind w:firstLine="422" w:firstLineChars="200"/>
        <w:rPr>
          <w:rFonts w:hint="eastAsia"/>
          <w:bCs/>
          <w:color w:val="000000"/>
        </w:rPr>
      </w:pPr>
      <w:r>
        <w:rPr>
          <w:rFonts w:hint="eastAsia"/>
          <w:b/>
          <w:bCs w:val="0"/>
          <w:color w:val="000000"/>
        </w:rPr>
        <w:t>探索身份认同的相互依存关系：</w:t>
      </w:r>
      <w:r>
        <w:rPr>
          <w:rFonts w:hint="eastAsia"/>
          <w:bCs/>
          <w:color w:val="000000"/>
        </w:rPr>
        <w:t>身份认同不是个人独有，而是共同拥有。阿德勒展示了极端案例（意外残疾、病毒事件、证人保护）如何为应对人生转折提供框架。</w:t>
      </w:r>
    </w:p>
    <w:p w14:paraId="325143AF">
      <w:pPr>
        <w:rPr>
          <w:rFonts w:hint="eastAsia"/>
          <w:bCs/>
          <w:color w:val="000000"/>
        </w:rPr>
      </w:pPr>
    </w:p>
    <w:p w14:paraId="33EAC224">
      <w:pPr>
        <w:rPr>
          <w:rFonts w:hint="eastAsia"/>
          <w:bCs/>
          <w:color w:val="000000"/>
          <w:u w:val="single"/>
        </w:rPr>
      </w:pPr>
      <w:r>
        <w:rPr>
          <w:rFonts w:hint="eastAsia"/>
          <w:bCs/>
          <w:color w:val="000000"/>
          <w:u w:val="single"/>
        </w:rPr>
        <w:t>常见的转折点与身份重构</w:t>
      </w:r>
    </w:p>
    <w:p w14:paraId="095C6510">
      <w:pPr>
        <w:rPr>
          <w:rFonts w:hint="eastAsia"/>
          <w:bCs/>
          <w:color w:val="000000"/>
        </w:rPr>
      </w:pPr>
    </w:p>
    <w:p w14:paraId="71FA00B7">
      <w:pPr>
        <w:ind w:firstLine="420" w:firstLineChars="200"/>
        <w:rPr>
          <w:rFonts w:hint="eastAsia"/>
          <w:bCs/>
          <w:color w:val="000000"/>
        </w:rPr>
      </w:pPr>
      <w:r>
        <w:rPr>
          <w:rFonts w:hint="eastAsia"/>
          <w:bCs/>
          <w:color w:val="000000"/>
        </w:rPr>
        <w:t>常见的转折点，如衰老、感情破裂、职业变化、搬迁、疾病、养育子女的挑战，都会让我们重新解读身份故事。这些转变为我们提供了机会，重新审视关于自己的叙述，成为能够在变化中从容应对的叙述者。</w:t>
      </w:r>
    </w:p>
    <w:p w14:paraId="547F1003">
      <w:pPr>
        <w:rPr>
          <w:rFonts w:hint="eastAsia"/>
          <w:bCs/>
          <w:color w:val="000000"/>
        </w:rPr>
      </w:pPr>
    </w:p>
    <w:p w14:paraId="6CA1CA0D">
      <w:pPr>
        <w:rPr>
          <w:rFonts w:hint="eastAsia"/>
          <w:bCs/>
          <w:color w:val="000000"/>
          <w:u w:val="single"/>
        </w:rPr>
      </w:pPr>
      <w:r>
        <w:rPr>
          <w:rFonts w:hint="eastAsia"/>
          <w:bCs/>
          <w:color w:val="000000"/>
          <w:u w:val="single"/>
        </w:rPr>
        <w:t>阿德勒的研究与公众反响</w:t>
      </w:r>
    </w:p>
    <w:p w14:paraId="42D56D95">
      <w:pPr>
        <w:rPr>
          <w:rFonts w:hint="eastAsia"/>
          <w:bCs/>
          <w:color w:val="000000"/>
          <w:u w:val="single"/>
        </w:rPr>
      </w:pPr>
    </w:p>
    <w:p w14:paraId="3CE202AF">
      <w:pPr>
        <w:ind w:firstLine="420" w:firstLineChars="200"/>
        <w:rPr>
          <w:rFonts w:hint="eastAsia"/>
          <w:bCs/>
          <w:color w:val="000000"/>
        </w:rPr>
      </w:pPr>
      <w:r>
        <w:rPr>
          <w:rFonts w:hint="eastAsia"/>
          <w:bCs/>
          <w:color w:val="000000"/>
        </w:rPr>
        <w:t>在接受美国国家公共广播电台（NPR）《隐藏的大脑》（Hidden Brain）节目采访时，阿德勒分享了他的个人经历，并讨论了他的研究领域，之后他决定将这些研究成果写成一本书。这期节目探讨了个人叙事和文化叙事如何相互作用，以及我们的故事如何影响心理健康。节目吸引了超过200万听众，反响热烈，许多人写信分享这些观点如何帮助他们以不同的方式思考自己的生活。</w:t>
      </w:r>
    </w:p>
    <w:p w14:paraId="0D27446C">
      <w:pPr>
        <w:rPr>
          <w:rFonts w:hint="eastAsia"/>
          <w:bCs/>
          <w:color w:val="000000"/>
        </w:rPr>
      </w:pPr>
    </w:p>
    <w:p w14:paraId="0D1BAFEB">
      <w:pPr>
        <w:ind w:firstLine="420" w:firstLineChars="200"/>
        <w:rPr>
          <w:rFonts w:hint="eastAsia"/>
          <w:bCs/>
          <w:color w:val="000000"/>
          <w:lang w:val="en-US" w:eastAsia="zh-CN"/>
        </w:rPr>
      </w:pPr>
    </w:p>
    <w:p w14:paraId="503E1DDC">
      <w:pPr>
        <w:rPr>
          <w:rFonts w:hint="eastAsia"/>
          <w:b/>
          <w:color w:val="000000"/>
          <w:lang w:val="en-US" w:eastAsia="zh-CN"/>
        </w:rPr>
      </w:pPr>
      <w:r>
        <w:rPr>
          <w:rFonts w:hint="eastAsia"/>
          <w:b/>
          <w:color w:val="000000"/>
          <w:lang w:val="en-US" w:eastAsia="zh-CN"/>
        </w:rPr>
        <w:t>书籍目录（暂定）：</w:t>
      </w:r>
    </w:p>
    <w:p w14:paraId="62699EB3">
      <w:pPr>
        <w:spacing w:line="360" w:lineRule="auto"/>
        <w:rPr>
          <w:rFonts w:hint="eastAsia"/>
          <w:b/>
          <w:bCs/>
        </w:rPr>
      </w:pPr>
    </w:p>
    <w:p w14:paraId="6907C744">
      <w:pPr>
        <w:ind w:firstLine="420" w:firstLineChars="200"/>
        <w:rPr>
          <w:rFonts w:hint="eastAsia"/>
          <w:bCs/>
          <w:color w:val="000000"/>
        </w:rPr>
      </w:pPr>
      <w:r>
        <w:rPr>
          <w:rFonts w:hint="eastAsia"/>
          <w:bCs/>
          <w:color w:val="000000"/>
        </w:rPr>
        <w:t>第一章：身份盗窃</w:t>
      </w:r>
    </w:p>
    <w:p w14:paraId="3CE7A836">
      <w:pPr>
        <w:ind w:firstLine="420" w:firstLineChars="200"/>
        <w:rPr>
          <w:rFonts w:hint="eastAsia"/>
          <w:bCs/>
          <w:color w:val="000000"/>
        </w:rPr>
      </w:pPr>
      <w:r>
        <w:rPr>
          <w:rFonts w:hint="eastAsia"/>
          <w:bCs/>
          <w:color w:val="000000"/>
        </w:rPr>
        <w:t>第二章：身份是一则故事</w:t>
      </w:r>
    </w:p>
    <w:p w14:paraId="5F86A5A6">
      <w:pPr>
        <w:ind w:firstLine="420" w:firstLineChars="200"/>
        <w:rPr>
          <w:rFonts w:hint="eastAsia"/>
          <w:bCs/>
          <w:color w:val="000000"/>
        </w:rPr>
      </w:pPr>
      <w:r>
        <w:rPr>
          <w:rFonts w:hint="eastAsia"/>
          <w:bCs/>
          <w:color w:val="000000"/>
        </w:rPr>
        <w:t>第三章：在身份盗窃中，什么被窃取了？</w:t>
      </w:r>
    </w:p>
    <w:p w14:paraId="2C3CC8A8">
      <w:pPr>
        <w:ind w:firstLine="420" w:firstLineChars="200"/>
        <w:rPr>
          <w:rFonts w:hint="eastAsia"/>
          <w:bCs/>
          <w:color w:val="000000"/>
        </w:rPr>
      </w:pPr>
      <w:r>
        <w:rPr>
          <w:rFonts w:hint="eastAsia"/>
          <w:bCs/>
          <w:color w:val="000000"/>
        </w:rPr>
        <w:t>第四章：谁是盗贼？</w:t>
      </w:r>
    </w:p>
    <w:p w14:paraId="25029E4C">
      <w:pPr>
        <w:ind w:firstLine="420" w:firstLineChars="200"/>
        <w:rPr>
          <w:rFonts w:hint="eastAsia"/>
          <w:bCs/>
          <w:color w:val="000000"/>
        </w:rPr>
      </w:pPr>
      <w:r>
        <w:rPr>
          <w:rFonts w:hint="eastAsia"/>
          <w:bCs/>
          <w:color w:val="000000"/>
        </w:rPr>
        <w:t>第五章：身份盗窃之后</w:t>
      </w:r>
    </w:p>
    <w:p w14:paraId="0E1012E8">
      <w:pPr>
        <w:ind w:firstLine="420" w:firstLineChars="200"/>
        <w:rPr>
          <w:rFonts w:hint="eastAsia"/>
          <w:bCs/>
          <w:color w:val="000000"/>
        </w:rPr>
      </w:pPr>
      <w:r>
        <w:rPr>
          <w:rFonts w:hint="eastAsia"/>
          <w:bCs/>
          <w:color w:val="000000"/>
        </w:rPr>
        <w:t>第六章：一生中的身份盗窃</w:t>
      </w:r>
    </w:p>
    <w:p w14:paraId="229FA854">
      <w:pPr>
        <w:ind w:firstLine="420" w:firstLineChars="200"/>
        <w:rPr>
          <w:rFonts w:hint="eastAsia"/>
          <w:bCs/>
          <w:color w:val="000000"/>
        </w:rPr>
      </w:pPr>
      <w:r>
        <w:rPr>
          <w:rFonts w:hint="eastAsia"/>
          <w:bCs/>
          <w:color w:val="000000"/>
        </w:rPr>
        <w:t>第七章：身份盗窃教会我们关于当今自我认同的什么？</w:t>
      </w:r>
    </w:p>
    <w:p w14:paraId="6D5E8117">
      <w:pPr>
        <w:ind w:firstLine="420" w:firstLineChars="200"/>
        <w:rPr>
          <w:rFonts w:hint="eastAsia"/>
          <w:bCs/>
          <w:color w:val="000000"/>
        </w:rPr>
      </w:pPr>
      <w:r>
        <w:rPr>
          <w:rFonts w:hint="eastAsia"/>
          <w:bCs/>
          <w:color w:val="000000"/>
        </w:rPr>
        <w:t>第八章：修正我们自己，修正我们的社会</w:t>
      </w:r>
    </w:p>
    <w:p w14:paraId="4B766366">
      <w:pPr>
        <w:ind w:firstLine="420" w:firstLineChars="200"/>
        <w:rPr>
          <w:rFonts w:hint="eastAsia"/>
          <w:bCs/>
          <w:color w:val="000000"/>
        </w:rPr>
      </w:pPr>
      <w:r>
        <w:rPr>
          <w:rFonts w:hint="eastAsia"/>
          <w:bCs/>
          <w:color w:val="000000"/>
        </w:rPr>
        <w:t>第九章：身份，从书页到舞台</w:t>
      </w:r>
    </w:p>
    <w:p w14:paraId="63EB4BD2">
      <w:pPr>
        <w:ind w:firstLine="420" w:firstLineChars="200"/>
        <w:rPr>
          <w:rFonts w:hint="eastAsia"/>
          <w:bCs/>
          <w:color w:val="000000"/>
        </w:rPr>
      </w:pPr>
      <w:r>
        <w:rPr>
          <w:rFonts w:hint="eastAsia"/>
          <w:bCs/>
          <w:color w:val="000000"/>
        </w:rPr>
        <w:t>第十章：身份，今天与明天</w:t>
      </w:r>
    </w:p>
    <w:p w14:paraId="0A7F172B">
      <w:pPr>
        <w:rPr>
          <w:rFonts w:hint="default"/>
          <w:b/>
          <w:color w:val="000000"/>
          <w:lang w:val="en-US" w:eastAsia="zh-CN"/>
        </w:rPr>
      </w:pPr>
    </w:p>
    <w:p w14:paraId="57B79CF3">
      <w:pPr>
        <w:rPr>
          <w:b/>
          <w:color w:val="000000"/>
        </w:rPr>
      </w:pPr>
      <w:r>
        <w:rPr>
          <w:rFonts w:hint="eastAsia"/>
          <w:b/>
          <w:color w:val="000000"/>
        </w:rPr>
        <w:t>作者简介：</w:t>
      </w:r>
    </w:p>
    <w:p w14:paraId="5E75F2C8">
      <w:pPr>
        <w:rPr>
          <w:b/>
          <w:color w:val="000000"/>
        </w:rPr>
      </w:pPr>
    </w:p>
    <w:p w14:paraId="22129D4A">
      <w:pPr>
        <w:ind w:firstLine="422" w:firstLineChars="200"/>
        <w:rPr>
          <w:bCs/>
          <w:color w:val="000000"/>
        </w:rPr>
      </w:pPr>
      <w:r>
        <w:rPr>
          <w:b/>
          <w:color w:val="000000"/>
        </w:rPr>
        <w:drawing>
          <wp:anchor distT="0" distB="0" distL="114300" distR="114300" simplePos="0" relativeHeight="251660288" behindDoc="1" locked="0" layoutInCell="1" allowOverlap="1">
            <wp:simplePos x="0" y="0"/>
            <wp:positionH relativeFrom="column">
              <wp:posOffset>3175</wp:posOffset>
            </wp:positionH>
            <wp:positionV relativeFrom="paragraph">
              <wp:posOffset>54610</wp:posOffset>
            </wp:positionV>
            <wp:extent cx="972820" cy="1168400"/>
            <wp:effectExtent l="0" t="0" r="5080" b="0"/>
            <wp:wrapTight wrapText="bothSides">
              <wp:wrapPolygon>
                <wp:start x="0" y="0"/>
                <wp:lineTo x="0" y="21365"/>
                <wp:lineTo x="21431" y="21365"/>
                <wp:lineTo x="2143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820" cy="1168400"/>
                    </a:xfrm>
                    <a:prstGeom prst="rect">
                      <a:avLst/>
                    </a:prstGeom>
                  </pic:spPr>
                </pic:pic>
              </a:graphicData>
            </a:graphic>
          </wp:anchor>
        </w:drawing>
      </w:r>
      <w:r>
        <w:rPr>
          <w:rFonts w:hint="eastAsia"/>
          <w:b/>
          <w:color w:val="000000"/>
        </w:rPr>
        <w:t>乔纳森·阿德勒博士（</w:t>
      </w:r>
      <w:r>
        <w:rPr>
          <w:b/>
          <w:color w:val="000000"/>
          <w:szCs w:val="21"/>
        </w:rPr>
        <w:t>Jonathan Adler</w:t>
      </w:r>
      <w:r>
        <w:rPr>
          <w:rFonts w:hint="eastAsia"/>
          <w:b/>
          <w:color w:val="000000"/>
          <w:szCs w:val="21"/>
        </w:rPr>
        <w:t>,</w:t>
      </w:r>
      <w:r>
        <w:rPr>
          <w:b/>
          <w:color w:val="000000"/>
          <w:szCs w:val="21"/>
        </w:rPr>
        <w:t xml:space="preserve"> PhD</w:t>
      </w:r>
      <w:r>
        <w:rPr>
          <w:rFonts w:hint="eastAsia"/>
          <w:b/>
          <w:color w:val="000000"/>
        </w:rPr>
        <w:t>）</w:t>
      </w:r>
      <w:r>
        <w:rPr>
          <w:rFonts w:hint="eastAsia"/>
          <w:bCs/>
          <w:color w:val="000000"/>
        </w:rPr>
        <w:t>是哈佛大学医学院讲师和欧林学院（</w:t>
      </w:r>
      <w:r>
        <w:rPr>
          <w:bCs/>
          <w:color w:val="000000"/>
        </w:rPr>
        <w:t>Olin College</w:t>
      </w:r>
      <w:r>
        <w:rPr>
          <w:rFonts w:hint="eastAsia"/>
          <w:bCs/>
          <w:color w:val="000000"/>
        </w:rPr>
        <w:t>）心理学教授。他的作品刊登在《纽约时报》（</w:t>
      </w:r>
      <w:r>
        <w:rPr>
          <w:bCs/>
          <w:i/>
          <w:iCs/>
          <w:color w:val="000000"/>
        </w:rPr>
        <w:t>The New York Times</w:t>
      </w:r>
      <w:r>
        <w:rPr>
          <w:rFonts w:hint="eastAsia"/>
          <w:bCs/>
          <w:color w:val="000000"/>
        </w:rPr>
        <w:t>）、《大西洋月刊》（</w:t>
      </w:r>
      <w:r>
        <w:rPr>
          <w:bCs/>
          <w:i/>
          <w:iCs/>
          <w:color w:val="000000"/>
        </w:rPr>
        <w:t>The Atlantic</w:t>
      </w:r>
      <w:r>
        <w:rPr>
          <w:rFonts w:hint="eastAsia"/>
          <w:bCs/>
          <w:color w:val="000000"/>
        </w:rPr>
        <w:t>）、《波士顿环球报》（</w:t>
      </w:r>
      <w:r>
        <w:rPr>
          <w:bCs/>
          <w:i/>
          <w:iCs/>
          <w:color w:val="000000"/>
        </w:rPr>
        <w:t>The Boston Globe</w:t>
      </w:r>
      <w:r>
        <w:rPr>
          <w:rFonts w:hint="eastAsia"/>
          <w:bCs/>
          <w:color w:val="000000"/>
        </w:rPr>
        <w:t>）、美国国家公共电台（</w:t>
      </w:r>
      <w:r>
        <w:rPr>
          <w:bCs/>
          <w:color w:val="000000"/>
        </w:rPr>
        <w:t>NPR</w:t>
      </w:r>
      <w:r>
        <w:rPr>
          <w:rFonts w:hint="eastAsia"/>
          <w:bCs/>
          <w:color w:val="000000"/>
        </w:rPr>
        <w:t>）和《科学美国人》（</w:t>
      </w:r>
      <w:r>
        <w:rPr>
          <w:bCs/>
          <w:i/>
          <w:iCs/>
          <w:color w:val="000000"/>
        </w:rPr>
        <w:t>Scientific American</w:t>
      </w:r>
      <w:r>
        <w:rPr>
          <w:rFonts w:hint="eastAsia"/>
          <w:bCs/>
          <w:color w:val="000000"/>
        </w:rPr>
        <w:t>）等媒体上，并接受过这些媒体的采访。作为该领域的顶级科学期刊《人格与社会心理学评论》（</w:t>
      </w:r>
      <w:r>
        <w:rPr>
          <w:bCs/>
          <w:i/>
          <w:iCs/>
          <w:color w:val="000000"/>
        </w:rPr>
        <w:t>Personality and Social Psychology Review</w:t>
      </w:r>
      <w:r>
        <w:rPr>
          <w:rFonts w:hint="eastAsia"/>
          <w:bCs/>
          <w:color w:val="000000"/>
        </w:rPr>
        <w:t>）的主编和健康故事合作组织（</w:t>
      </w:r>
      <w:r>
        <w:rPr>
          <w:bCs/>
          <w:color w:val="000000"/>
        </w:rPr>
        <w:t>Academic Chief for the Health Story Collaborative</w:t>
      </w:r>
      <w:r>
        <w:rPr>
          <w:rFonts w:hint="eastAsia"/>
          <w:bCs/>
          <w:color w:val="000000"/>
        </w:rPr>
        <w:t>，为医疗患者开发基于叙事的项目）的学术主任，他在学术研究和实际应用之间架起了一座桥梁。同时，作为一名剧作家和戏剧导演，他还带来了创造性的观点。</w:t>
      </w:r>
    </w:p>
    <w:p w14:paraId="17200B0D">
      <w:pPr>
        <w:rPr>
          <w:b/>
          <w:color w:val="000000"/>
        </w:rPr>
      </w:pPr>
    </w:p>
    <w:p w14:paraId="1EB44884">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bookmarkStart w:id="2" w:name="_GoBack"/>
      <w:bookmarkEnd w:id="2"/>
    </w:p>
    <w:p w14:paraId="5FC071F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FAF7D5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4DDA2F58">
      <w:pPr>
        <w:rPr>
          <w:b/>
          <w:color w:val="000000"/>
          <w:szCs w:val="21"/>
        </w:rPr>
      </w:pPr>
      <w:r>
        <w:rPr>
          <w:color w:val="000000"/>
          <w:szCs w:val="21"/>
        </w:rPr>
        <w:t>安德鲁·纳伯格联合国际有限公司北京代表处</w:t>
      </w:r>
    </w:p>
    <w:p w14:paraId="24985EE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ED3B9D0">
      <w:pPr>
        <w:rPr>
          <w:b/>
          <w:color w:val="000000"/>
          <w:szCs w:val="21"/>
        </w:rPr>
      </w:pPr>
      <w:r>
        <w:rPr>
          <w:color w:val="000000"/>
          <w:szCs w:val="21"/>
        </w:rPr>
        <w:t>电话：010-82504106, 传真：010-82504200</w:t>
      </w:r>
    </w:p>
    <w:p w14:paraId="179A2A6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149CCE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194DC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8412581">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7442744">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FE9B36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CDB1BC0">
      <w:pPr>
        <w:shd w:val="clear" w:color="auto" w:fill="FFFFFF"/>
        <w:rPr>
          <w:b/>
          <w:color w:val="000000"/>
        </w:rPr>
      </w:pPr>
      <w:r>
        <w:rPr>
          <w:color w:val="000000"/>
          <w:szCs w:val="21"/>
        </w:rPr>
        <w:t>微信订阅号：ANABJ2002</w:t>
      </w:r>
    </w:p>
    <w:bookmarkEnd w:id="0"/>
    <w:bookmarkEnd w:id="1"/>
    <w:p w14:paraId="2690D563">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4F4415F">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07D">
    <w:pPr>
      <w:pBdr>
        <w:bottom w:val="single" w:color="auto" w:sz="6" w:space="1"/>
      </w:pBdr>
      <w:jc w:val="center"/>
      <w:rPr>
        <w:rFonts w:ascii="方正姚体" w:eastAsia="方正姚体"/>
        <w:sz w:val="18"/>
      </w:rPr>
    </w:pPr>
  </w:p>
  <w:p w14:paraId="2E27478E">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E043973">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2E769C8">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09FF69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D9C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D74AA0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50B6B"/>
    <w:rsid w:val="00163F80"/>
    <w:rsid w:val="001640D1"/>
    <w:rsid w:val="00167007"/>
    <w:rsid w:val="00193733"/>
    <w:rsid w:val="00195D6F"/>
    <w:rsid w:val="001B2196"/>
    <w:rsid w:val="001B679D"/>
    <w:rsid w:val="001C6D65"/>
    <w:rsid w:val="001D0115"/>
    <w:rsid w:val="001D0FAF"/>
    <w:rsid w:val="001D4E4F"/>
    <w:rsid w:val="001F0F15"/>
    <w:rsid w:val="002068EA"/>
    <w:rsid w:val="00215BF8"/>
    <w:rsid w:val="002243E8"/>
    <w:rsid w:val="00230A10"/>
    <w:rsid w:val="00236060"/>
    <w:rsid w:val="00244604"/>
    <w:rsid w:val="00244F8F"/>
    <w:rsid w:val="002516C3"/>
    <w:rsid w:val="002523C1"/>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172BD"/>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6AAB"/>
    <w:rsid w:val="00387E71"/>
    <w:rsid w:val="003935E9"/>
    <w:rsid w:val="0039543C"/>
    <w:rsid w:val="003A3601"/>
    <w:rsid w:val="003C524C"/>
    <w:rsid w:val="003D49B4"/>
    <w:rsid w:val="003F4DC2"/>
    <w:rsid w:val="003F745B"/>
    <w:rsid w:val="004039C9"/>
    <w:rsid w:val="00411210"/>
    <w:rsid w:val="00422383"/>
    <w:rsid w:val="00427236"/>
    <w:rsid w:val="00435906"/>
    <w:rsid w:val="004655CB"/>
    <w:rsid w:val="00485E2E"/>
    <w:rsid w:val="00486E31"/>
    <w:rsid w:val="00491C3D"/>
    <w:rsid w:val="004C4664"/>
    <w:rsid w:val="004D5ADA"/>
    <w:rsid w:val="004F6FDA"/>
    <w:rsid w:val="00500F99"/>
    <w:rsid w:val="0050133A"/>
    <w:rsid w:val="00507886"/>
    <w:rsid w:val="00512B81"/>
    <w:rsid w:val="00516879"/>
    <w:rsid w:val="0052227F"/>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1760"/>
    <w:rsid w:val="006B4563"/>
    <w:rsid w:val="006B6CAB"/>
    <w:rsid w:val="006D37ED"/>
    <w:rsid w:val="006E2E2E"/>
    <w:rsid w:val="007078E0"/>
    <w:rsid w:val="00715F9D"/>
    <w:rsid w:val="007419C0"/>
    <w:rsid w:val="007441B1"/>
    <w:rsid w:val="00747520"/>
    <w:rsid w:val="0075196D"/>
    <w:rsid w:val="00792AB2"/>
    <w:rsid w:val="007962CA"/>
    <w:rsid w:val="007A513F"/>
    <w:rsid w:val="007A5AA6"/>
    <w:rsid w:val="007B2AA5"/>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7D75"/>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0C5C"/>
    <w:rsid w:val="00B057F1"/>
    <w:rsid w:val="00B25462"/>
    <w:rsid w:val="00B254DB"/>
    <w:rsid w:val="00B262C1"/>
    <w:rsid w:val="00B46E7C"/>
    <w:rsid w:val="00B47582"/>
    <w:rsid w:val="00B54288"/>
    <w:rsid w:val="00B5540C"/>
    <w:rsid w:val="00B5587F"/>
    <w:rsid w:val="00B61C32"/>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6763"/>
    <w:rsid w:val="00BF20A3"/>
    <w:rsid w:val="00BF237B"/>
    <w:rsid w:val="00BF39E0"/>
    <w:rsid w:val="00BF523C"/>
    <w:rsid w:val="00C01700"/>
    <w:rsid w:val="00C061D1"/>
    <w:rsid w:val="00C117A9"/>
    <w:rsid w:val="00C1399B"/>
    <w:rsid w:val="00C16D2E"/>
    <w:rsid w:val="00C17902"/>
    <w:rsid w:val="00C26105"/>
    <w:rsid w:val="00C308BC"/>
    <w:rsid w:val="00C40DC8"/>
    <w:rsid w:val="00C47795"/>
    <w:rsid w:val="00C60B95"/>
    <w:rsid w:val="00C71DBF"/>
    <w:rsid w:val="00C835AD"/>
    <w:rsid w:val="00C9021F"/>
    <w:rsid w:val="00CA1DDF"/>
    <w:rsid w:val="00CB6027"/>
    <w:rsid w:val="00CC69DA"/>
    <w:rsid w:val="00CD3036"/>
    <w:rsid w:val="00CD409A"/>
    <w:rsid w:val="00D041A6"/>
    <w:rsid w:val="00D068E5"/>
    <w:rsid w:val="00D17732"/>
    <w:rsid w:val="00D24A70"/>
    <w:rsid w:val="00D24E00"/>
    <w:rsid w:val="00D26B03"/>
    <w:rsid w:val="00D26FB9"/>
    <w:rsid w:val="00D341FB"/>
    <w:rsid w:val="00D41FF9"/>
    <w:rsid w:val="00D500BB"/>
    <w:rsid w:val="00D5176B"/>
    <w:rsid w:val="00D55CF3"/>
    <w:rsid w:val="00D56A6F"/>
    <w:rsid w:val="00D56DBD"/>
    <w:rsid w:val="00D63010"/>
    <w:rsid w:val="00D64EE2"/>
    <w:rsid w:val="00D738A1"/>
    <w:rsid w:val="00D762D4"/>
    <w:rsid w:val="00D76715"/>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6007"/>
    <w:rsid w:val="00EC129D"/>
    <w:rsid w:val="00EC170B"/>
    <w:rsid w:val="00ED1D72"/>
    <w:rsid w:val="00EE4676"/>
    <w:rsid w:val="00EF60DB"/>
    <w:rsid w:val="00F033EC"/>
    <w:rsid w:val="00F039E8"/>
    <w:rsid w:val="00F05A6A"/>
    <w:rsid w:val="00F25456"/>
    <w:rsid w:val="00F26218"/>
    <w:rsid w:val="00F3058F"/>
    <w:rsid w:val="00F331B4"/>
    <w:rsid w:val="00F34420"/>
    <w:rsid w:val="00F34483"/>
    <w:rsid w:val="00F349FA"/>
    <w:rsid w:val="00F54836"/>
    <w:rsid w:val="00F57001"/>
    <w:rsid w:val="00F578E8"/>
    <w:rsid w:val="00F57900"/>
    <w:rsid w:val="00F668A4"/>
    <w:rsid w:val="00F716F1"/>
    <w:rsid w:val="00F80D86"/>
    <w:rsid w:val="00F80E8A"/>
    <w:rsid w:val="00FA2346"/>
    <w:rsid w:val="00FA3E15"/>
    <w:rsid w:val="00FB277E"/>
    <w:rsid w:val="00FB5963"/>
    <w:rsid w:val="00FC3699"/>
    <w:rsid w:val="00FD049B"/>
    <w:rsid w:val="00FD2972"/>
    <w:rsid w:val="00FD3BC4"/>
    <w:rsid w:val="00FF01D6"/>
    <w:rsid w:val="04B21E8E"/>
    <w:rsid w:val="055F1B46"/>
    <w:rsid w:val="065742DF"/>
    <w:rsid w:val="0806583D"/>
    <w:rsid w:val="091A3CEE"/>
    <w:rsid w:val="0AA822B2"/>
    <w:rsid w:val="0C1B0437"/>
    <w:rsid w:val="10371EDE"/>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B4D7DD3"/>
    <w:rsid w:val="6E9A5873"/>
    <w:rsid w:val="6FA4221E"/>
    <w:rsid w:val="714C3AC4"/>
    <w:rsid w:val="724427AD"/>
    <w:rsid w:val="72682163"/>
    <w:rsid w:val="73B21D95"/>
    <w:rsid w:val="73D3309A"/>
    <w:rsid w:val="77E96C58"/>
    <w:rsid w:val="79295E21"/>
    <w:rsid w:val="795D1E91"/>
    <w:rsid w:val="79B77DA5"/>
    <w:rsid w:val="7A9F41E6"/>
    <w:rsid w:val="7E5C6A2E"/>
    <w:rsid w:val="7F9A46EC"/>
    <w:rsid w:val="7FBF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1262</Words>
  <Characters>1769</Characters>
  <Lines>16</Lines>
  <Paragraphs>4</Paragraphs>
  <TotalTime>3</TotalTime>
  <ScaleCrop>false</ScaleCrop>
  <LinksUpToDate>false</LinksUpToDate>
  <CharactersWithSpaces>1826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2025-01-25T08:30:00Z</dcterms:created>
  <dc:creator>Image</dc:creator>
  <cp:lastModifiedBy>Lynn</cp:lastModifiedBy>
  <cp:lastPrinted>2005-06-10T06:33:00Z</cp:lastPrinted>
  <dcterms:modified xsi:type="dcterms:W3CDTF">2025-03-06T03:43:37Z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45B7663513EF42A09BA47B379FBF9B3D_13</vt:lpwstr>
  </property>
  <property fmtid="{D5CDD505-2E9C-101B-9397-08002B2CF9AE}" pid="4" name="KSOTemplateDocerSaveRecord">
    <vt:lpwstr>eyJoZGlkIjoiYjQ3ZmE5Yzc2ZTU1NGI3NTlmNGJmYjAyNWQ2YzMzY2YiLCJ1c2VySWQiOiIyMjU0OTIyMjcifQ==</vt:lpwstr>
  </property>
</Properties>
</file>