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8EECDD2" w:rsidR="00AE574A" w:rsidRDefault="00AE574A">
      <w:pPr>
        <w:rPr>
          <w:b/>
          <w:color w:val="000000"/>
          <w:szCs w:val="21"/>
        </w:rPr>
      </w:pPr>
    </w:p>
    <w:p w14:paraId="3DA7336F" w14:textId="4BB7F766" w:rsidR="00774233" w:rsidRPr="00774233" w:rsidRDefault="00421DD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4ED8B" wp14:editId="273A3F3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6685" cy="2133600"/>
            <wp:effectExtent l="0" t="0" r="0" b="0"/>
            <wp:wrapSquare wrapText="bothSides"/>
            <wp:docPr id="4" name="图片 4" descr="https://m.media-amazon.com/images/I/71FHC461Z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FHC461ZH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21DD8">
        <w:rPr>
          <w:rFonts w:hint="eastAsia"/>
          <w:b/>
          <w:bCs/>
          <w:color w:val="000000"/>
          <w:szCs w:val="21"/>
        </w:rPr>
        <w:t>数字世界中的思维艺术：逻辑、创意与批判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4FBE170" w:rsidR="00774233" w:rsidRPr="00774233" w:rsidRDefault="00774233" w:rsidP="001F6F6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F6F6E" w:rsidRPr="001F6F6E">
        <w:rPr>
          <w:b/>
          <w:bCs/>
          <w:color w:val="000000"/>
          <w:szCs w:val="21"/>
        </w:rPr>
        <w:t>THE ART OF THINKING IN A DIGITAL WORLD</w:t>
      </w:r>
      <w:r w:rsidR="001F6F6E">
        <w:rPr>
          <w:b/>
          <w:bCs/>
          <w:color w:val="000000"/>
          <w:szCs w:val="21"/>
        </w:rPr>
        <w:t xml:space="preserve">: </w:t>
      </w:r>
      <w:r w:rsidR="001F6F6E" w:rsidRPr="001F6F6E">
        <w:rPr>
          <w:b/>
          <w:bCs/>
          <w:color w:val="000000"/>
          <w:szCs w:val="21"/>
        </w:rPr>
        <w:t>Be Logical - Be Creative - Be Critical</w:t>
      </w:r>
    </w:p>
    <w:p w14:paraId="39B7E419" w14:textId="0362F9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21DD8" w:rsidRPr="00421DD8">
        <w:rPr>
          <w:b/>
          <w:bCs/>
          <w:color w:val="000000"/>
          <w:szCs w:val="21"/>
        </w:rPr>
        <w:t xml:space="preserve">Luc de </w:t>
      </w:r>
      <w:proofErr w:type="spellStart"/>
      <w:r w:rsidR="00421DD8" w:rsidRPr="00421DD8">
        <w:rPr>
          <w:b/>
          <w:bCs/>
          <w:color w:val="000000"/>
          <w:szCs w:val="21"/>
        </w:rPr>
        <w:t>Brabandere</w:t>
      </w:r>
      <w:proofErr w:type="spellEnd"/>
      <w:r w:rsidR="0036162E">
        <w:rPr>
          <w:b/>
          <w:bCs/>
          <w:color w:val="000000"/>
          <w:szCs w:val="21"/>
        </w:rPr>
        <w:t xml:space="preserve">, </w:t>
      </w:r>
      <w:r w:rsidR="0036162E" w:rsidRPr="0036162E">
        <w:rPr>
          <w:b/>
          <w:bCs/>
          <w:color w:val="000000"/>
          <w:szCs w:val="21"/>
        </w:rPr>
        <w:t xml:space="preserve">Lina </w:t>
      </w:r>
      <w:proofErr w:type="spellStart"/>
      <w:r w:rsidR="0036162E" w:rsidRPr="0036162E">
        <w:rPr>
          <w:b/>
          <w:bCs/>
          <w:color w:val="000000"/>
          <w:szCs w:val="21"/>
        </w:rPr>
        <w:t>Benmehrez</w:t>
      </w:r>
      <w:proofErr w:type="spellEnd"/>
      <w:r w:rsidR="0036162E">
        <w:rPr>
          <w:b/>
          <w:bCs/>
          <w:color w:val="000000"/>
          <w:szCs w:val="21"/>
        </w:rPr>
        <w:t>,</w:t>
      </w:r>
      <w:r w:rsidR="0036162E" w:rsidRPr="0036162E">
        <w:rPr>
          <w:b/>
          <w:bCs/>
          <w:color w:val="000000"/>
          <w:szCs w:val="21"/>
        </w:rPr>
        <w:t xml:space="preserve"> Jonas </w:t>
      </w:r>
      <w:proofErr w:type="spellStart"/>
      <w:r w:rsidR="0036162E" w:rsidRPr="0036162E">
        <w:rPr>
          <w:b/>
          <w:bCs/>
          <w:color w:val="000000"/>
          <w:szCs w:val="21"/>
        </w:rPr>
        <w:t>Leyder</w:t>
      </w:r>
      <w:proofErr w:type="spellEnd"/>
      <w:r w:rsidR="002C3FF1">
        <w:fldChar w:fldCharType="begin"/>
      </w:r>
      <w:r w:rsidR="002C3FF1">
        <w:instrText xml:space="preserve"> HYPERLINK "http://www.penguin.com.au/lookinside/spotlight.cfm?SBN=9780143009177&amp;AuthId=0000004220&amp;Page=Profile" </w:instrText>
      </w:r>
      <w:r w:rsidR="002C3FF1">
        <w:fldChar w:fldCharType="separate"/>
      </w:r>
      <w:r w:rsidR="002C3FF1">
        <w:fldChar w:fldCharType="end"/>
      </w:r>
    </w:p>
    <w:p w14:paraId="5EB65684" w14:textId="0D628FE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21DD8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10EB07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21DD8" w:rsidRPr="00421DD8">
        <w:rPr>
          <w:b/>
          <w:bCs/>
          <w:color w:val="000000"/>
          <w:szCs w:val="21"/>
        </w:rPr>
        <w:t>200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4B93801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DD4E0C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21DD8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5BB884A" w14:textId="1943335A" w:rsidR="00421DD8" w:rsidRPr="00421DD8" w:rsidRDefault="00421DD8" w:rsidP="00421DD8">
      <w:pPr>
        <w:ind w:firstLineChars="200" w:firstLine="420"/>
        <w:rPr>
          <w:rFonts w:hint="eastAsia"/>
          <w:bCs/>
          <w:color w:val="000000"/>
          <w:szCs w:val="21"/>
        </w:rPr>
      </w:pPr>
      <w:r w:rsidRPr="00421DD8">
        <w:rPr>
          <w:rFonts w:hint="eastAsia"/>
          <w:bCs/>
          <w:color w:val="000000"/>
          <w:szCs w:val="21"/>
        </w:rPr>
        <w:t>在五十年的职业生涯中，吕克·德·布拉班迪尔</w:t>
      </w:r>
      <w:r>
        <w:rPr>
          <w:rFonts w:hint="eastAsia"/>
          <w:bCs/>
          <w:color w:val="000000"/>
          <w:szCs w:val="21"/>
        </w:rPr>
        <w:t>（</w:t>
      </w:r>
      <w:r w:rsidRPr="00421DD8">
        <w:rPr>
          <w:bCs/>
          <w:color w:val="000000"/>
          <w:szCs w:val="21"/>
        </w:rPr>
        <w:t xml:space="preserve">Luc de </w:t>
      </w:r>
      <w:proofErr w:type="spellStart"/>
      <w:r w:rsidRPr="00421DD8">
        <w:rPr>
          <w:bCs/>
          <w:color w:val="000000"/>
          <w:szCs w:val="21"/>
        </w:rPr>
        <w:t>Brabandere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421DD8">
        <w:rPr>
          <w:rFonts w:hint="eastAsia"/>
          <w:bCs/>
          <w:color w:val="000000"/>
          <w:szCs w:val="21"/>
        </w:rPr>
        <w:t>从事过三种不同职业。他最初是一名计算机工程师，</w:t>
      </w:r>
      <w:r w:rsidRPr="00421DD8">
        <w:rPr>
          <w:rFonts w:hint="eastAsia"/>
          <w:bCs/>
          <w:color w:val="000000"/>
          <w:szCs w:val="21"/>
        </w:rPr>
        <w:t>随后转型为</w:t>
      </w:r>
      <w:r w:rsidRPr="00421DD8">
        <w:rPr>
          <w:rFonts w:hint="eastAsia"/>
          <w:bCs/>
          <w:color w:val="000000"/>
          <w:szCs w:val="21"/>
        </w:rPr>
        <w:t>创造力领域的</w:t>
      </w:r>
      <w:r>
        <w:rPr>
          <w:rFonts w:hint="eastAsia"/>
          <w:bCs/>
          <w:color w:val="000000"/>
          <w:szCs w:val="21"/>
        </w:rPr>
        <w:t>顾问</w:t>
      </w:r>
      <w:r w:rsidRPr="00421DD8">
        <w:rPr>
          <w:rFonts w:hint="eastAsia"/>
          <w:bCs/>
          <w:color w:val="000000"/>
          <w:szCs w:val="21"/>
        </w:rPr>
        <w:t>，如今则是一位企业哲学家。这段经历促使他相继深入探究了我们</w:t>
      </w:r>
      <w:r w:rsidRPr="00421DD8">
        <w:rPr>
          <w:rFonts w:hint="eastAsia"/>
          <w:bCs/>
          <w:color w:val="000000"/>
          <w:szCs w:val="21"/>
        </w:rPr>
        <w:t>内在的</w:t>
      </w:r>
      <w:r w:rsidRPr="00421DD8">
        <w:rPr>
          <w:rFonts w:hint="eastAsia"/>
          <w:bCs/>
          <w:color w:val="000000"/>
          <w:szCs w:val="21"/>
        </w:rPr>
        <w:t>三种思维模式：逻辑思维、创造性思维和批判性思维。作为一位才华横溢的</w:t>
      </w:r>
      <w:r w:rsidRPr="00421DD8">
        <w:rPr>
          <w:rFonts w:hint="eastAsia"/>
          <w:bCs/>
          <w:color w:val="000000"/>
          <w:szCs w:val="21"/>
        </w:rPr>
        <w:t>推广者</w:t>
      </w:r>
      <w:r w:rsidRPr="00421DD8">
        <w:rPr>
          <w:rFonts w:hint="eastAsia"/>
          <w:bCs/>
          <w:color w:val="000000"/>
          <w:szCs w:val="21"/>
        </w:rPr>
        <w:t>，他对支配这三种思维模式的主要原则进行了全面且通俗易懂的总结。</w:t>
      </w:r>
      <w:r w:rsidRPr="00421DD8">
        <w:rPr>
          <w:rFonts w:hint="eastAsia"/>
          <w:bCs/>
          <w:color w:val="000000"/>
          <w:szCs w:val="21"/>
        </w:rPr>
        <w:t>这本书内容丰富，插图</w:t>
      </w:r>
      <w:r>
        <w:rPr>
          <w:rFonts w:hint="eastAsia"/>
          <w:bCs/>
          <w:color w:val="000000"/>
          <w:szCs w:val="21"/>
        </w:rPr>
        <w:t>精美</w:t>
      </w:r>
      <w:r w:rsidRPr="00421DD8">
        <w:rPr>
          <w:rFonts w:hint="eastAsia"/>
          <w:bCs/>
          <w:color w:val="000000"/>
          <w:szCs w:val="21"/>
        </w:rPr>
        <w:t>，</w:t>
      </w:r>
      <w:bookmarkStart w:id="0" w:name="_GoBack"/>
      <w:bookmarkEnd w:id="0"/>
      <w:r w:rsidRPr="00421DD8">
        <w:rPr>
          <w:rFonts w:hint="eastAsia"/>
          <w:bCs/>
          <w:color w:val="000000"/>
          <w:szCs w:val="21"/>
        </w:rPr>
        <w:t>并从历史角度探讨思维，让我们能更好地理解信息技术（尤其是</w:t>
      </w:r>
      <w:proofErr w:type="spellStart"/>
      <w:r w:rsidRPr="00421DD8">
        <w:rPr>
          <w:rFonts w:hint="eastAsia"/>
          <w:bCs/>
          <w:color w:val="000000"/>
          <w:szCs w:val="21"/>
        </w:rPr>
        <w:t>ChatGPT</w:t>
      </w:r>
      <w:proofErr w:type="spellEnd"/>
      <w:r w:rsidRPr="00421DD8">
        <w:rPr>
          <w:rFonts w:hint="eastAsia"/>
          <w:bCs/>
          <w:color w:val="000000"/>
          <w:szCs w:val="21"/>
        </w:rPr>
        <w:t>及其他人工智能）</w:t>
      </w:r>
      <w:r w:rsidRPr="00421DD8">
        <w:rPr>
          <w:rFonts w:hint="eastAsia"/>
          <w:bCs/>
          <w:color w:val="000000"/>
          <w:szCs w:val="21"/>
        </w:rPr>
        <w:t>是如何影响我们的思维模式的。</w:t>
      </w:r>
    </w:p>
    <w:p w14:paraId="26685427" w14:textId="77777777" w:rsidR="00421DD8" w:rsidRDefault="00421DD8" w:rsidP="00421DD8">
      <w:pPr>
        <w:ind w:firstLineChars="200" w:firstLine="420"/>
        <w:rPr>
          <w:bCs/>
          <w:color w:val="000000"/>
          <w:szCs w:val="21"/>
        </w:rPr>
      </w:pPr>
    </w:p>
    <w:p w14:paraId="5D0F1E32" w14:textId="406CD2FC" w:rsidR="00787683" w:rsidRDefault="00787683" w:rsidP="00787683">
      <w:pPr>
        <w:jc w:val="center"/>
        <w:rPr>
          <w:rFonts w:hint="eastAsia"/>
          <w:bCs/>
          <w:color w:val="000000"/>
          <w:szCs w:val="21"/>
        </w:rPr>
      </w:pPr>
      <w:r w:rsidRPr="00787683">
        <w:rPr>
          <w:bCs/>
          <w:noProof/>
          <w:color w:val="000000"/>
          <w:szCs w:val="21"/>
        </w:rPr>
        <w:drawing>
          <wp:inline distT="0" distB="0" distL="0" distR="0" wp14:anchorId="600571AC" wp14:editId="4BE6C347">
            <wp:extent cx="1376920" cy="1836000"/>
            <wp:effectExtent l="0" t="0" r="0" b="0"/>
            <wp:docPr id="9" name="图片 9" descr="C:\Users\admin\Documents\WeChat Files\wxid_tst4083lthn129\FileStorage\Temp\1dded25d09d27f831d6659f153e9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WeChat Files\wxid_tst4083lthn129\FileStorage\Temp\1dded25d09d27f831d6659f153e99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2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Cs w:val="21"/>
        </w:rPr>
        <w:t xml:space="preserve"> </w:t>
      </w:r>
      <w:r w:rsidRPr="00787683">
        <w:rPr>
          <w:bCs/>
          <w:noProof/>
          <w:color w:val="000000"/>
          <w:szCs w:val="21"/>
        </w:rPr>
        <w:drawing>
          <wp:inline distT="0" distB="0" distL="0" distR="0" wp14:anchorId="1F94707B" wp14:editId="7708268F">
            <wp:extent cx="2448000" cy="1836000"/>
            <wp:effectExtent l="0" t="0" r="0" b="0"/>
            <wp:docPr id="6" name="图片 6" descr="C:\Users\admin\Documents\WeChat Files\wxid_tst4083lthn129\FileStorage\Temp\4988a89ef34684081fada3354728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tst4083lthn129\FileStorage\Temp\4988a89ef34684081fada3354728e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Cs w:val="21"/>
        </w:rPr>
        <w:t xml:space="preserve"> </w:t>
      </w:r>
      <w:r w:rsidRPr="00787683">
        <w:rPr>
          <w:bCs/>
          <w:noProof/>
          <w:color w:val="000000"/>
          <w:szCs w:val="21"/>
        </w:rPr>
        <w:drawing>
          <wp:inline distT="0" distB="0" distL="0" distR="0" wp14:anchorId="79F407C2" wp14:editId="65AA7D08">
            <wp:extent cx="1376920" cy="1836000"/>
            <wp:effectExtent l="0" t="0" r="0" b="0"/>
            <wp:docPr id="10" name="图片 10" descr="C:\Users\admin\Documents\WeChat Files\wxid_tst4083lthn129\FileStorage\Temp\5ce4abc7a51cdb9fcf641ec5468c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cuments\WeChat Files\wxid_tst4083lthn129\FileStorage\Temp\5ce4abc7a51cdb9fcf641ec5468c9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2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64FB0" w14:textId="2CFC070E" w:rsidR="00787683" w:rsidRPr="00421DD8" w:rsidRDefault="00787683" w:rsidP="00421DD8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A6D2FA" w14:textId="3DED2991" w:rsidR="00D82AB4" w:rsidRDefault="0036162E" w:rsidP="00421DD8">
      <w:pPr>
        <w:ind w:firstLineChars="200" w:firstLine="420"/>
        <w:rPr>
          <w:bCs/>
          <w:color w:val="000000"/>
          <w:szCs w:val="21"/>
        </w:rPr>
      </w:pPr>
      <w:r w:rsidRPr="0036162E">
        <w:rPr>
          <w:rFonts w:hint="eastAsia"/>
          <w:bCs/>
          <w:color w:val="000000"/>
          <w:szCs w:val="21"/>
        </w:rPr>
        <w:t>在本书的第一部分，思维被描绘成一场游戏，</w:t>
      </w:r>
      <w:r w:rsidR="00421DD8" w:rsidRPr="00421DD8">
        <w:rPr>
          <w:rFonts w:hint="eastAsia"/>
          <w:bCs/>
          <w:color w:val="000000"/>
          <w:szCs w:val="21"/>
        </w:rPr>
        <w:t>要想玩好这场游戏，就必须了解其规则。机器既无创造力也无需承担责任。</w:t>
      </w:r>
      <w:r w:rsidRPr="0036162E">
        <w:rPr>
          <w:rFonts w:hint="eastAsia"/>
          <w:bCs/>
          <w:color w:val="000000"/>
          <w:szCs w:val="21"/>
        </w:rPr>
        <w:t>因此，机器越多，我们就越需要积极地思考！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Pr="0036162E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FBA40DF" w14:textId="1FBA0795" w:rsidR="0036162E" w:rsidRPr="0036162E" w:rsidRDefault="0036162E" w:rsidP="0036162E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97F63" wp14:editId="5AE2E32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47420" cy="1143000"/>
            <wp:effectExtent l="0" t="0" r="5080" b="0"/>
            <wp:wrapSquare wrapText="bothSides"/>
            <wp:docPr id="5" name="图片 5" descr="Luc de Brabandere | Philosophe d'entre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c de Brabandere | Philosophe d'entrepri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1" cy="11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62E">
        <w:rPr>
          <w:rFonts w:hint="eastAsia"/>
          <w:b/>
          <w:bCs/>
          <w:color w:val="000000"/>
          <w:szCs w:val="21"/>
        </w:rPr>
        <w:t>吕克·德·布拉班迪尔（</w:t>
      </w:r>
      <w:r w:rsidRPr="0036162E">
        <w:rPr>
          <w:b/>
          <w:bCs/>
          <w:color w:val="000000"/>
          <w:szCs w:val="21"/>
        </w:rPr>
        <w:t xml:space="preserve">Luc de </w:t>
      </w:r>
      <w:proofErr w:type="spellStart"/>
      <w:r w:rsidRPr="0036162E">
        <w:rPr>
          <w:b/>
          <w:bCs/>
          <w:color w:val="000000"/>
          <w:szCs w:val="21"/>
        </w:rPr>
        <w:t>Brabandere</w:t>
      </w:r>
      <w:proofErr w:type="spellEnd"/>
      <w:r w:rsidRPr="0036162E">
        <w:rPr>
          <w:rFonts w:hint="eastAsia"/>
          <w:b/>
          <w:bCs/>
          <w:color w:val="000000"/>
          <w:szCs w:val="21"/>
        </w:rPr>
        <w:t>）</w:t>
      </w:r>
      <w:r w:rsidRPr="0036162E">
        <w:rPr>
          <w:rFonts w:hint="eastAsia"/>
          <w:bCs/>
          <w:color w:val="000000"/>
          <w:szCs w:val="21"/>
        </w:rPr>
        <w:t>拥有鲁汶大学应用数学和哲学学位。他是</w:t>
      </w:r>
      <w:r w:rsidRPr="0036162E">
        <w:rPr>
          <w:rFonts w:hint="eastAsia"/>
          <w:bCs/>
          <w:color w:val="000000"/>
          <w:szCs w:val="21"/>
        </w:rPr>
        <w:t>波士顿咨询公司</w:t>
      </w:r>
      <w:r w:rsidRPr="0036162E">
        <w:rPr>
          <w:rFonts w:hint="eastAsia"/>
          <w:bCs/>
          <w:color w:val="000000"/>
          <w:szCs w:val="21"/>
        </w:rPr>
        <w:t>（</w:t>
      </w:r>
      <w:r w:rsidRPr="0036162E">
        <w:rPr>
          <w:rFonts w:hint="eastAsia"/>
          <w:bCs/>
          <w:color w:val="000000"/>
          <w:szCs w:val="21"/>
        </w:rPr>
        <w:t>BCG</w:t>
      </w:r>
      <w:r w:rsidRPr="0036162E">
        <w:rPr>
          <w:rFonts w:hint="eastAsia"/>
          <w:bCs/>
          <w:color w:val="000000"/>
          <w:szCs w:val="21"/>
        </w:rPr>
        <w:t>）的资深顾问，也是视觉叙事咨询公司</w:t>
      </w:r>
      <w:proofErr w:type="spellStart"/>
      <w:r w:rsidRPr="0036162E">
        <w:rPr>
          <w:bCs/>
          <w:color w:val="000000"/>
          <w:szCs w:val="21"/>
        </w:rPr>
        <w:t>Cartoonbase</w:t>
      </w:r>
      <w:proofErr w:type="spellEnd"/>
      <w:r w:rsidRPr="0036162E">
        <w:rPr>
          <w:rFonts w:hint="eastAsia"/>
          <w:bCs/>
          <w:color w:val="000000"/>
          <w:szCs w:val="21"/>
        </w:rPr>
        <w:t>的联合创始人。他出版了二十多本关于创造力和哲学的著作，其中包括与</w:t>
      </w:r>
      <w:r w:rsidRPr="0036162E">
        <w:rPr>
          <w:rFonts w:hint="eastAsia"/>
          <w:bCs/>
          <w:color w:val="000000"/>
          <w:szCs w:val="21"/>
        </w:rPr>
        <w:t>艾伦·因</w:t>
      </w:r>
      <w:r>
        <w:rPr>
          <w:rFonts w:hint="eastAsia"/>
          <w:bCs/>
          <w:color w:val="000000"/>
          <w:szCs w:val="21"/>
        </w:rPr>
        <w:t>（</w:t>
      </w:r>
      <w:r w:rsidRPr="0036162E">
        <w:rPr>
          <w:bCs/>
          <w:color w:val="000000"/>
          <w:szCs w:val="21"/>
        </w:rPr>
        <w:t xml:space="preserve">Alan </w:t>
      </w:r>
      <w:proofErr w:type="spellStart"/>
      <w:r w:rsidRPr="0036162E">
        <w:rPr>
          <w:bCs/>
          <w:color w:val="000000"/>
          <w:szCs w:val="21"/>
        </w:rPr>
        <w:t>Iny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36162E">
        <w:rPr>
          <w:rFonts w:hint="eastAsia"/>
          <w:bCs/>
          <w:color w:val="000000"/>
          <w:szCs w:val="21"/>
        </w:rPr>
        <w:t>合著的《变革中被遗忘的另一半》</w:t>
      </w:r>
      <w:r>
        <w:rPr>
          <w:rFonts w:hint="eastAsia"/>
          <w:bCs/>
          <w:color w:val="000000"/>
          <w:szCs w:val="21"/>
        </w:rPr>
        <w:t>（</w:t>
      </w:r>
      <w:r w:rsidRPr="0036162E">
        <w:rPr>
          <w:bCs/>
          <w:i/>
          <w:color w:val="000000"/>
          <w:szCs w:val="21"/>
        </w:rPr>
        <w:t>The Forgotten Half of Change</w:t>
      </w:r>
      <w:r>
        <w:rPr>
          <w:rFonts w:hint="eastAsia"/>
          <w:bCs/>
          <w:color w:val="000000"/>
          <w:szCs w:val="21"/>
        </w:rPr>
        <w:t>）</w:t>
      </w:r>
      <w:r w:rsidRPr="0036162E">
        <w:rPr>
          <w:rFonts w:hint="eastAsia"/>
          <w:bCs/>
          <w:color w:val="000000"/>
          <w:szCs w:val="21"/>
        </w:rPr>
        <w:t>以及《</w:t>
      </w:r>
      <w:r w:rsidRPr="0036162E">
        <w:rPr>
          <w:rFonts w:hint="eastAsia"/>
          <w:bCs/>
          <w:color w:val="000000"/>
          <w:szCs w:val="21"/>
        </w:rPr>
        <w:t>打破思维里的框</w:t>
      </w:r>
      <w:r w:rsidRPr="0036162E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36162E">
        <w:rPr>
          <w:bCs/>
          <w:i/>
          <w:color w:val="000000"/>
          <w:szCs w:val="21"/>
        </w:rPr>
        <w:t>Thinking in New Boxes</w:t>
      </w:r>
      <w:r>
        <w:rPr>
          <w:rFonts w:hint="eastAsia"/>
          <w:bCs/>
          <w:color w:val="000000"/>
          <w:szCs w:val="21"/>
        </w:rPr>
        <w:t>）</w:t>
      </w:r>
      <w:r w:rsidRPr="0036162E">
        <w:rPr>
          <w:rFonts w:hint="eastAsia"/>
          <w:bCs/>
          <w:color w:val="000000"/>
          <w:szCs w:val="21"/>
        </w:rPr>
        <w:t>。他帮助企业高管构思战略愿景，同时也是多所大学的客座教授。</w:t>
      </w:r>
    </w:p>
    <w:p w14:paraId="37578141" w14:textId="77777777" w:rsidR="0036162E" w:rsidRPr="0036162E" w:rsidRDefault="0036162E" w:rsidP="0036162E">
      <w:pPr>
        <w:ind w:firstLineChars="200" w:firstLine="420"/>
        <w:rPr>
          <w:bCs/>
          <w:color w:val="000000"/>
          <w:szCs w:val="21"/>
        </w:rPr>
      </w:pPr>
    </w:p>
    <w:p w14:paraId="33067713" w14:textId="4E34EDF5" w:rsidR="0036162E" w:rsidRPr="0036162E" w:rsidRDefault="0036162E" w:rsidP="0036162E">
      <w:pPr>
        <w:ind w:firstLineChars="200" w:firstLine="422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/>
          <w:bCs/>
          <w:color w:val="000000"/>
          <w:szCs w:val="21"/>
        </w:rPr>
        <w:t>莉娜·本梅赫雷斯</w:t>
      </w:r>
      <w:r w:rsidR="00172567" w:rsidRPr="00172567">
        <w:rPr>
          <w:rFonts w:hint="eastAsia"/>
          <w:b/>
          <w:bCs/>
          <w:color w:val="000000"/>
          <w:szCs w:val="21"/>
        </w:rPr>
        <w:t>（</w:t>
      </w:r>
      <w:r w:rsidR="00172567" w:rsidRPr="00172567">
        <w:rPr>
          <w:b/>
          <w:bCs/>
          <w:color w:val="000000"/>
          <w:szCs w:val="21"/>
        </w:rPr>
        <w:t xml:space="preserve">Lina </w:t>
      </w:r>
      <w:proofErr w:type="spellStart"/>
      <w:r w:rsidR="00172567" w:rsidRPr="00172567">
        <w:rPr>
          <w:b/>
          <w:bCs/>
          <w:color w:val="000000"/>
          <w:szCs w:val="21"/>
        </w:rPr>
        <w:t>Benmehrez</w:t>
      </w:r>
      <w:proofErr w:type="spellEnd"/>
      <w:r w:rsidR="00172567" w:rsidRPr="00172567">
        <w:rPr>
          <w:rFonts w:hint="eastAsia"/>
          <w:b/>
          <w:bCs/>
          <w:color w:val="000000"/>
          <w:szCs w:val="21"/>
        </w:rPr>
        <w:t>）</w:t>
      </w:r>
      <w:r w:rsidRPr="0036162E">
        <w:rPr>
          <w:rFonts w:hint="eastAsia"/>
          <w:bCs/>
          <w:color w:val="000000"/>
          <w:szCs w:val="21"/>
        </w:rPr>
        <w:t>是</w:t>
      </w:r>
      <w:proofErr w:type="spellStart"/>
      <w:r w:rsidRPr="0036162E">
        <w:rPr>
          <w:rFonts w:hint="eastAsia"/>
          <w:bCs/>
          <w:color w:val="000000"/>
          <w:szCs w:val="21"/>
        </w:rPr>
        <w:t>RoadCo</w:t>
      </w:r>
      <w:proofErr w:type="spellEnd"/>
      <w:r w:rsidRPr="0036162E">
        <w:rPr>
          <w:rFonts w:hint="eastAsia"/>
          <w:bCs/>
          <w:color w:val="000000"/>
          <w:szCs w:val="21"/>
        </w:rPr>
        <w:t>公司的联合创始人，该公司致力于</w:t>
      </w:r>
      <w:r w:rsidR="00172567" w:rsidRPr="00172567">
        <w:rPr>
          <w:rFonts w:hint="eastAsia"/>
          <w:bCs/>
          <w:color w:val="000000"/>
          <w:szCs w:val="21"/>
        </w:rPr>
        <w:t>加强组</w:t>
      </w:r>
      <w:r w:rsidRPr="0036162E">
        <w:rPr>
          <w:rFonts w:hint="eastAsia"/>
          <w:bCs/>
          <w:color w:val="000000"/>
          <w:szCs w:val="21"/>
        </w:rPr>
        <w:t>织内部的协作策略。她专长于</w:t>
      </w:r>
      <w:r w:rsidR="00172567" w:rsidRPr="00172567">
        <w:rPr>
          <w:rFonts w:hint="eastAsia"/>
          <w:bCs/>
          <w:color w:val="000000"/>
          <w:szCs w:val="21"/>
        </w:rPr>
        <w:t>影响力商业智能</w:t>
      </w:r>
      <w:r w:rsidRPr="0036162E">
        <w:rPr>
          <w:rFonts w:hint="eastAsia"/>
          <w:bCs/>
          <w:color w:val="000000"/>
          <w:szCs w:val="21"/>
        </w:rPr>
        <w:t>，并以专栏作家的身份</w:t>
      </w:r>
      <w:r w:rsidR="00172567" w:rsidRPr="00172567">
        <w:rPr>
          <w:rFonts w:hint="eastAsia"/>
          <w:bCs/>
          <w:color w:val="000000"/>
          <w:szCs w:val="21"/>
        </w:rPr>
        <w:t>撰写关于</w:t>
      </w:r>
      <w:proofErr w:type="gramStart"/>
      <w:r w:rsidR="00172567" w:rsidRPr="00172567">
        <w:rPr>
          <w:rFonts w:hint="eastAsia"/>
          <w:bCs/>
          <w:color w:val="000000"/>
          <w:szCs w:val="21"/>
        </w:rPr>
        <w:t>未来</w:t>
      </w:r>
      <w:r w:rsidR="00172567">
        <w:rPr>
          <w:rFonts w:hint="eastAsia"/>
          <w:bCs/>
          <w:color w:val="000000"/>
          <w:szCs w:val="21"/>
        </w:rPr>
        <w:t>职场</w:t>
      </w:r>
      <w:proofErr w:type="gramEnd"/>
      <w:r w:rsidR="00172567">
        <w:rPr>
          <w:rFonts w:hint="eastAsia"/>
          <w:bCs/>
          <w:color w:val="000000"/>
          <w:szCs w:val="21"/>
        </w:rPr>
        <w:t>话题</w:t>
      </w:r>
      <w:r w:rsidR="00172567" w:rsidRPr="00172567">
        <w:rPr>
          <w:rFonts w:hint="eastAsia"/>
          <w:bCs/>
          <w:color w:val="000000"/>
          <w:szCs w:val="21"/>
        </w:rPr>
        <w:t>的文章</w:t>
      </w:r>
      <w:r w:rsidRPr="0036162E">
        <w:rPr>
          <w:rFonts w:hint="eastAsia"/>
          <w:bCs/>
          <w:color w:val="000000"/>
          <w:szCs w:val="21"/>
        </w:rPr>
        <w:t>。</w:t>
      </w:r>
    </w:p>
    <w:p w14:paraId="1A12F34A" w14:textId="77777777" w:rsidR="0036162E" w:rsidRPr="0036162E" w:rsidRDefault="0036162E" w:rsidP="0036162E">
      <w:pPr>
        <w:ind w:firstLineChars="200" w:firstLine="420"/>
        <w:rPr>
          <w:bCs/>
          <w:color w:val="000000"/>
          <w:szCs w:val="21"/>
        </w:rPr>
      </w:pPr>
    </w:p>
    <w:p w14:paraId="5F98A770" w14:textId="1BB2BE9C" w:rsidR="00110405" w:rsidRPr="0022715D" w:rsidRDefault="0036162E" w:rsidP="0036162E">
      <w:pPr>
        <w:ind w:firstLineChars="200" w:firstLine="422"/>
        <w:rPr>
          <w:color w:val="000000"/>
          <w:szCs w:val="21"/>
        </w:rPr>
      </w:pPr>
      <w:r w:rsidRPr="00172567">
        <w:rPr>
          <w:rFonts w:hint="eastAsia"/>
          <w:b/>
          <w:bCs/>
          <w:color w:val="000000"/>
          <w:szCs w:val="21"/>
        </w:rPr>
        <w:t>乔纳斯·莱德</w:t>
      </w:r>
      <w:r w:rsidR="00172567" w:rsidRPr="00172567">
        <w:rPr>
          <w:rFonts w:hint="eastAsia"/>
          <w:b/>
          <w:bCs/>
          <w:color w:val="000000"/>
          <w:szCs w:val="21"/>
        </w:rPr>
        <w:t>（</w:t>
      </w:r>
      <w:r w:rsidR="00172567" w:rsidRPr="00172567">
        <w:rPr>
          <w:b/>
          <w:bCs/>
          <w:color w:val="000000"/>
          <w:szCs w:val="21"/>
        </w:rPr>
        <w:t xml:space="preserve">Jonas </w:t>
      </w:r>
      <w:proofErr w:type="spellStart"/>
      <w:r w:rsidR="00172567" w:rsidRPr="00172567">
        <w:rPr>
          <w:b/>
          <w:bCs/>
          <w:color w:val="000000"/>
          <w:szCs w:val="21"/>
        </w:rPr>
        <w:t>Leyder</w:t>
      </w:r>
      <w:proofErr w:type="spellEnd"/>
      <w:r w:rsidR="00172567" w:rsidRPr="00172567">
        <w:rPr>
          <w:rFonts w:hint="eastAsia"/>
          <w:b/>
          <w:bCs/>
          <w:color w:val="000000"/>
          <w:szCs w:val="21"/>
        </w:rPr>
        <w:t>）</w:t>
      </w:r>
      <w:r w:rsidRPr="0036162E">
        <w:rPr>
          <w:rFonts w:hint="eastAsia"/>
          <w:bCs/>
          <w:color w:val="000000"/>
          <w:szCs w:val="21"/>
        </w:rPr>
        <w:t>业于社会学专业，对数字文化、数据可视化和批判性思维颇感兴趣。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862B1DA" w14:textId="77777777" w:rsidR="00172567" w:rsidRDefault="00172567" w:rsidP="00A5385A">
      <w:pPr>
        <w:rPr>
          <w:bCs/>
          <w:color w:val="000000"/>
          <w:szCs w:val="21"/>
        </w:rPr>
      </w:pPr>
    </w:p>
    <w:p w14:paraId="1D4DB4D1" w14:textId="491E6761" w:rsidR="00172567" w:rsidRPr="00172567" w:rsidRDefault="00172567" w:rsidP="00172567">
      <w:pPr>
        <w:jc w:val="center"/>
        <w:rPr>
          <w:rFonts w:hint="eastAsia"/>
          <w:bCs/>
          <w:color w:val="000000"/>
          <w:sz w:val="30"/>
          <w:szCs w:val="30"/>
        </w:rPr>
      </w:pPr>
      <w:r w:rsidRPr="00172567">
        <w:rPr>
          <w:rFonts w:hint="eastAsia"/>
          <w:b/>
          <w:bCs/>
          <w:color w:val="000000"/>
          <w:sz w:val="30"/>
          <w:szCs w:val="30"/>
        </w:rPr>
        <w:t>《数字世界中的思维艺术：逻辑、创意与批判》</w:t>
      </w:r>
    </w:p>
    <w:p w14:paraId="393EC160" w14:textId="77777777" w:rsidR="00A5385A" w:rsidRDefault="00A5385A" w:rsidP="00172567">
      <w:pPr>
        <w:jc w:val="center"/>
        <w:rPr>
          <w:bCs/>
          <w:color w:val="000000"/>
          <w:szCs w:val="21"/>
        </w:rPr>
      </w:pPr>
    </w:p>
    <w:p w14:paraId="4ED82AF3" w14:textId="5525D7BD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图表</w:t>
      </w:r>
      <w:r>
        <w:rPr>
          <w:rFonts w:hint="eastAsia"/>
          <w:bCs/>
          <w:color w:val="000000"/>
          <w:szCs w:val="21"/>
        </w:rPr>
        <w:t>清单</w:t>
      </w:r>
    </w:p>
    <w:p w14:paraId="55F4793A" w14:textId="4B669024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序言</w:t>
      </w:r>
    </w:p>
    <w:p w14:paraId="1EDB94D1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回首往昔</w:t>
      </w:r>
    </w:p>
    <w:p w14:paraId="68E8DB3B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致谢</w:t>
      </w:r>
    </w:p>
    <w:p w14:paraId="482F674F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思维今非昔比……</w:t>
      </w:r>
    </w:p>
    <w:p w14:paraId="4DEE6256" w14:textId="2C3DBF23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1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源自比利时</w:t>
      </w:r>
    </w:p>
    <w:p w14:paraId="4D3F5548" w14:textId="22073448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2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思维是一场游戏</w:t>
      </w:r>
    </w:p>
    <w:p w14:paraId="11B79568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3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数字化转型</w:t>
      </w:r>
    </w:p>
    <w:p w14:paraId="4AEB7FFC" w14:textId="1858BDC4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4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“不过是些言语罢了”</w:t>
      </w:r>
    </w:p>
    <w:p w14:paraId="4799D225" w14:textId="1FC4A42A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5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这并非真正的思考</w:t>
      </w:r>
    </w:p>
    <w:p w14:paraId="731FA8FC" w14:textId="24AC1493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6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讲逻辑！</w:t>
      </w:r>
    </w:p>
    <w:p w14:paraId="20A2B9B2" w14:textId="0C22D386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7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有创意！</w:t>
      </w:r>
    </w:p>
    <w:p w14:paraId="1962ED1F" w14:textId="392F6670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第</w:t>
      </w:r>
      <w:r w:rsidRPr="00172567">
        <w:rPr>
          <w:rFonts w:hint="eastAsia"/>
          <w:bCs/>
          <w:color w:val="000000"/>
          <w:szCs w:val="21"/>
        </w:rPr>
        <w:t>8</w:t>
      </w:r>
      <w:r w:rsidRPr="00172567">
        <w:rPr>
          <w:rFonts w:hint="eastAsia"/>
          <w:bCs/>
          <w:color w:val="000000"/>
          <w:szCs w:val="21"/>
        </w:rPr>
        <w:t>章</w:t>
      </w:r>
      <w:r w:rsidRPr="00172567">
        <w:rPr>
          <w:rFonts w:hint="eastAsia"/>
          <w:bCs/>
          <w:color w:val="000000"/>
          <w:szCs w:val="21"/>
        </w:rPr>
        <w:t xml:space="preserve"> </w:t>
      </w:r>
      <w:r w:rsidRPr="00172567">
        <w:rPr>
          <w:rFonts w:hint="eastAsia"/>
          <w:bCs/>
          <w:color w:val="000000"/>
          <w:szCs w:val="21"/>
        </w:rPr>
        <w:t>会批判！</w:t>
      </w:r>
    </w:p>
    <w:p w14:paraId="032F6A8C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生活今非昔比……</w:t>
      </w:r>
    </w:p>
    <w:p w14:paraId="4D173DBF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格格不入</w:t>
      </w:r>
    </w:p>
    <w:p w14:paraId="0FA8ADC5" w14:textId="5A3C53CA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后记</w:t>
      </w:r>
    </w:p>
    <w:p w14:paraId="551F1FD4" w14:textId="77777777" w:rsidR="00172567" w:rsidRPr="00172567" w:rsidRDefault="00172567" w:rsidP="00172567">
      <w:pPr>
        <w:jc w:val="center"/>
        <w:rPr>
          <w:rFonts w:hint="eastAsia"/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参考文献</w:t>
      </w:r>
    </w:p>
    <w:p w14:paraId="2E70C995" w14:textId="2614E9E0" w:rsidR="00172567" w:rsidRDefault="00172567" w:rsidP="00172567">
      <w:pPr>
        <w:jc w:val="center"/>
        <w:rPr>
          <w:bCs/>
          <w:color w:val="000000"/>
          <w:szCs w:val="21"/>
        </w:rPr>
      </w:pPr>
      <w:r w:rsidRPr="00172567">
        <w:rPr>
          <w:rFonts w:hint="eastAsia"/>
          <w:bCs/>
          <w:color w:val="000000"/>
          <w:szCs w:val="21"/>
        </w:rPr>
        <w:t>索引</w:t>
      </w:r>
    </w:p>
    <w:p w14:paraId="37F22EB3" w14:textId="77777777" w:rsidR="00172567" w:rsidRDefault="00172567" w:rsidP="00A5385A">
      <w:pPr>
        <w:rPr>
          <w:bCs/>
          <w:color w:val="000000"/>
          <w:szCs w:val="21"/>
        </w:rPr>
      </w:pPr>
    </w:p>
    <w:p w14:paraId="0C241EE4" w14:textId="77777777" w:rsidR="00172567" w:rsidRDefault="00172567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E7DF7" w14:textId="77777777" w:rsidR="002C3FF1" w:rsidRDefault="002C3FF1">
      <w:r>
        <w:separator/>
      </w:r>
    </w:p>
  </w:endnote>
  <w:endnote w:type="continuationSeparator" w:id="0">
    <w:p w14:paraId="425E577D" w14:textId="77777777" w:rsidR="002C3FF1" w:rsidRDefault="002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69F3" w14:textId="77777777" w:rsidR="002C3FF1" w:rsidRDefault="002C3FF1">
      <w:r>
        <w:separator/>
      </w:r>
    </w:p>
  </w:footnote>
  <w:footnote w:type="continuationSeparator" w:id="0">
    <w:p w14:paraId="5381058D" w14:textId="77777777" w:rsidR="002C3FF1" w:rsidRDefault="002C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567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6F6E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3FF1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162E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1DD8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7683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2696-0149-4F68-AF70-17170556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312</Words>
  <Characters>1780</Characters>
  <Application>Microsoft Office Word</Application>
  <DocSecurity>0</DocSecurity>
  <Lines>14</Lines>
  <Paragraphs>4</Paragraphs>
  <ScaleCrop>false</ScaleCrop>
  <Company>2ndSpAcE</Company>
  <LinksUpToDate>false</LinksUpToDate>
  <CharactersWithSpaces>2088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2025-03-19T07:48:00Z</dcterms:created>
  <dcterms:modified xsi:type="dcterms:W3CDTF">2025-03-19T08:20:00Z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