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B60D2EA" w:rsidR="00AE574A" w:rsidRDefault="00AE574A">
      <w:pPr>
        <w:rPr>
          <w:b/>
          <w:color w:val="000000"/>
          <w:szCs w:val="21"/>
        </w:rPr>
      </w:pPr>
    </w:p>
    <w:p w14:paraId="3DA7336F" w14:textId="3652242B" w:rsidR="00774233" w:rsidRPr="00774233" w:rsidRDefault="00D2764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8326C" wp14:editId="388BF21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25880" cy="1988820"/>
            <wp:effectExtent l="0" t="0" r="7620" b="0"/>
            <wp:wrapSquare wrapText="bothSides"/>
            <wp:docPr id="4" name="图片 4" descr="https://m.media-amazon.com/images/I/51ySE2nBX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ySE2nBXB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D27642">
        <w:rPr>
          <w:rFonts w:hint="eastAsia"/>
          <w:b/>
          <w:bCs/>
          <w:color w:val="000000"/>
          <w:szCs w:val="21"/>
        </w:rPr>
        <w:t>生命科学中的人工智能时代：益处与生物安全</w:t>
      </w:r>
      <w:proofErr w:type="gramStart"/>
      <w:r w:rsidRPr="00D27642">
        <w:rPr>
          <w:rFonts w:hint="eastAsia"/>
          <w:b/>
          <w:bCs/>
          <w:color w:val="000000"/>
          <w:szCs w:val="21"/>
        </w:rPr>
        <w:t>考量</w:t>
      </w:r>
      <w:proofErr w:type="gramEnd"/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0C25B5E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476FD" w:rsidRPr="008476FD">
        <w:rPr>
          <w:b/>
          <w:bCs/>
          <w:color w:val="000000"/>
          <w:szCs w:val="21"/>
        </w:rPr>
        <w:t>THE AGE OF AI IN THE LIFE SCIENCES: Benefits and Biosecurity Considerations</w:t>
      </w:r>
    </w:p>
    <w:p w14:paraId="39B7E419" w14:textId="0294F8A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27642" w:rsidRPr="00D27642">
        <w:rPr>
          <w:b/>
          <w:bCs/>
          <w:color w:val="000000"/>
          <w:szCs w:val="21"/>
        </w:rPr>
        <w:t xml:space="preserve">National Academies of Sciences, Engineering, and Medicine </w:t>
      </w:r>
      <w:hyperlink r:id="rId9" w:history="1"/>
    </w:p>
    <w:p w14:paraId="5EB65684" w14:textId="240AEEE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27642" w:rsidRPr="00D27642">
        <w:rPr>
          <w:b/>
          <w:bCs/>
          <w:color w:val="000000"/>
          <w:szCs w:val="21"/>
        </w:rPr>
        <w:t>National Academies Press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F7A0A5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27642" w:rsidRPr="00D27642">
        <w:rPr>
          <w:b/>
          <w:bCs/>
          <w:color w:val="000000"/>
          <w:szCs w:val="21"/>
        </w:rPr>
        <w:t>128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17E2C5E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27642">
        <w:rPr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8424D6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27642">
        <w:rPr>
          <w:b/>
          <w:bCs/>
          <w:szCs w:val="21"/>
        </w:rPr>
        <w:t>自然科学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6DC5419" w14:textId="3E9CC031" w:rsidR="00D27642" w:rsidRPr="00D27642" w:rsidRDefault="00D27642" w:rsidP="00D27642">
      <w:pPr>
        <w:ind w:firstLineChars="200" w:firstLine="420"/>
        <w:rPr>
          <w:rFonts w:hint="eastAsia"/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>人工智能（</w:t>
      </w:r>
      <w:r w:rsidRPr="00D27642">
        <w:rPr>
          <w:rFonts w:hint="eastAsia"/>
          <w:bCs/>
          <w:color w:val="000000"/>
          <w:szCs w:val="21"/>
        </w:rPr>
        <w:t>AI</w:t>
      </w:r>
      <w:r w:rsidRPr="00D27642">
        <w:rPr>
          <w:rFonts w:hint="eastAsia"/>
          <w:bCs/>
          <w:color w:val="000000"/>
          <w:szCs w:val="21"/>
        </w:rPr>
        <w:t>）在生命科学领域的应用，有望以比传统实验方法更快的速度和更高的效率推动生物学发现与</w:t>
      </w:r>
      <w:r w:rsidRPr="00D27642">
        <w:rPr>
          <w:rFonts w:hint="eastAsia"/>
          <w:bCs/>
          <w:color w:val="000000"/>
          <w:szCs w:val="21"/>
        </w:rPr>
        <w:t>设计的进步</w:t>
      </w:r>
      <w:r w:rsidRPr="00D27642">
        <w:rPr>
          <w:rFonts w:hint="eastAsia"/>
          <w:bCs/>
          <w:color w:val="000000"/>
          <w:szCs w:val="21"/>
        </w:rPr>
        <w:t>。与此同时，为有益用途开发的人工智能生物工具</w:t>
      </w:r>
      <w:r w:rsidRPr="00D27642">
        <w:rPr>
          <w:rFonts w:hint="eastAsia"/>
          <w:bCs/>
          <w:color w:val="000000"/>
          <w:szCs w:val="21"/>
        </w:rPr>
        <w:t>也可能被滥用以达到有害目的</w:t>
      </w:r>
      <w:r w:rsidRPr="00D27642">
        <w:rPr>
          <w:rFonts w:hint="eastAsia"/>
          <w:bCs/>
          <w:color w:val="000000"/>
          <w:szCs w:val="21"/>
        </w:rPr>
        <w:t>。尽管制造生物武器并非新概念或新风险，但在过去十年里，人工智能生物工具对这一风险可能产生的影响引发了人们的</w:t>
      </w:r>
      <w:r>
        <w:rPr>
          <w:rFonts w:hint="eastAsia"/>
          <w:bCs/>
          <w:color w:val="000000"/>
          <w:szCs w:val="21"/>
        </w:rPr>
        <w:t>关注</w:t>
      </w:r>
      <w:r w:rsidRPr="00D27642">
        <w:rPr>
          <w:rFonts w:hint="eastAsia"/>
          <w:bCs/>
          <w:color w:val="000000"/>
          <w:szCs w:val="21"/>
        </w:rPr>
        <w:t>。</w:t>
      </w:r>
    </w:p>
    <w:p w14:paraId="7D9341B5" w14:textId="77777777" w:rsidR="00D27642" w:rsidRPr="00D27642" w:rsidRDefault="00D27642" w:rsidP="00D27642">
      <w:pPr>
        <w:ind w:firstLineChars="200" w:firstLine="420"/>
        <w:rPr>
          <w:bCs/>
          <w:color w:val="000000"/>
          <w:szCs w:val="21"/>
        </w:rPr>
      </w:pPr>
    </w:p>
    <w:p w14:paraId="56A6D2FA" w14:textId="4AA20308" w:rsidR="00D82AB4" w:rsidRDefault="00D27642" w:rsidP="00D27642">
      <w:pPr>
        <w:ind w:firstLineChars="200" w:firstLine="420"/>
        <w:rPr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>本报告应</w:t>
      </w:r>
      <w:r>
        <w:rPr>
          <w:rFonts w:hint="eastAsia"/>
          <w:bCs/>
          <w:color w:val="000000"/>
          <w:szCs w:val="21"/>
        </w:rPr>
        <w:t>美国</w:t>
      </w:r>
      <w:r w:rsidRPr="00D27642">
        <w:rPr>
          <w:rFonts w:hint="eastAsia"/>
          <w:bCs/>
          <w:color w:val="000000"/>
          <w:szCs w:val="21"/>
        </w:rPr>
        <w:t>国防部要求撰写，评估了人工智能生物工具如何给生物安全风险带来独特影响，以及这些工具的进步又如何能用于降低此类风险。《生命科学中的人工智能时代》回顾了人工智能生物工具的能力，可与美国国家科学院</w:t>
      </w:r>
      <w:r w:rsidRPr="00D27642">
        <w:rPr>
          <w:rFonts w:hint="eastAsia"/>
          <w:bCs/>
          <w:color w:val="000000"/>
          <w:szCs w:val="21"/>
        </w:rPr>
        <w:t>2018</w:t>
      </w:r>
      <w:r w:rsidRPr="00D27642">
        <w:rPr>
          <w:rFonts w:hint="eastAsia"/>
          <w:bCs/>
          <w:color w:val="000000"/>
          <w:szCs w:val="21"/>
        </w:rPr>
        <w:t>年发布的报告《合成生物学时代的生物防御》</w:t>
      </w:r>
      <w:r>
        <w:rPr>
          <w:rFonts w:hint="eastAsia"/>
          <w:bCs/>
          <w:color w:val="000000"/>
          <w:szCs w:val="21"/>
        </w:rPr>
        <w:t>（</w:t>
      </w:r>
      <w:r w:rsidRPr="00D27642">
        <w:rPr>
          <w:bCs/>
          <w:i/>
          <w:color w:val="000000"/>
          <w:szCs w:val="21"/>
        </w:rPr>
        <w:t>Biodefense in the Age of Synthetic Biology</w:t>
      </w:r>
      <w:r>
        <w:rPr>
          <w:rFonts w:hint="eastAsia"/>
          <w:bCs/>
          <w:color w:val="000000"/>
          <w:szCs w:val="21"/>
        </w:rPr>
        <w:t>）</w:t>
      </w:r>
      <w:r w:rsidRPr="00D27642">
        <w:rPr>
          <w:rFonts w:hint="eastAsia"/>
          <w:bCs/>
          <w:color w:val="000000"/>
          <w:szCs w:val="21"/>
        </w:rPr>
        <w:t>结合使用，后者为识别与合成生物学能力相关的不同风险因素制定了框架。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39DAC7A7" w14:textId="77777777" w:rsidR="00D27642" w:rsidRPr="00956ADA" w:rsidRDefault="00D27642" w:rsidP="00D27642">
      <w:pPr>
        <w:ind w:firstLineChars="200" w:firstLine="422"/>
        <w:rPr>
          <w:noProof/>
        </w:rPr>
      </w:pPr>
      <w:r w:rsidRPr="00956ADA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92A30E8" wp14:editId="3911D0F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525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ADA">
        <w:rPr>
          <w:rFonts w:hint="eastAsia"/>
          <w:b/>
          <w:noProof/>
        </w:rPr>
        <w:t>美国国家科学、工程和医学研究院（</w:t>
      </w:r>
      <w:r w:rsidRPr="00956ADA">
        <w:rPr>
          <w:b/>
          <w:noProof/>
        </w:rPr>
        <w:t>The National Academies of Sciences, Engineering, and Medicine</w:t>
      </w:r>
      <w:r w:rsidRPr="00956ADA">
        <w:rPr>
          <w:rFonts w:hint="eastAsia"/>
          <w:b/>
          <w:noProof/>
        </w:rPr>
        <w:t>）</w:t>
      </w:r>
      <w:r w:rsidRPr="00956ADA">
        <w:rPr>
          <w:rFonts w:hint="eastAsia"/>
          <w:noProof/>
        </w:rPr>
        <w:t>是一个非政府、非营利性组织，应林肯总统的要求，于</w:t>
      </w:r>
      <w:r w:rsidRPr="00956ADA">
        <w:rPr>
          <w:rFonts w:hint="eastAsia"/>
          <w:noProof/>
        </w:rPr>
        <w:t>1863</w:t>
      </w:r>
      <w:r w:rsidRPr="00956ADA">
        <w:rPr>
          <w:rFonts w:hint="eastAsia"/>
          <w:noProof/>
        </w:rPr>
        <w:t>年由美国国会特许成立。它提供独立、客观的建议，以促进科学、工程和医学的进步和发展，造福社会。科学院的工作以三个科学院——美国国家科学院、美国国家工程院和美国国家医学院——的专业知识为基础。研究院有两大使命：一是授予国家顶尖科学家、工程师和卫生专业人员院士称号，二是为国家提供独立的专家建议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8DCB829" w14:textId="77777777" w:rsidR="00D27642" w:rsidRDefault="00D27642" w:rsidP="00A5385A">
      <w:pPr>
        <w:rPr>
          <w:bCs/>
          <w:color w:val="000000"/>
          <w:szCs w:val="21"/>
        </w:rPr>
      </w:pPr>
    </w:p>
    <w:p w14:paraId="3691BE75" w14:textId="104465E0" w:rsidR="00D27642" w:rsidRPr="0052655B" w:rsidRDefault="00D27642" w:rsidP="0052655B">
      <w:pPr>
        <w:jc w:val="center"/>
        <w:rPr>
          <w:rFonts w:hint="eastAsia"/>
          <w:bCs/>
          <w:color w:val="000000"/>
          <w:sz w:val="30"/>
          <w:szCs w:val="30"/>
        </w:rPr>
      </w:pPr>
      <w:r w:rsidRPr="0052655B">
        <w:rPr>
          <w:rFonts w:hint="eastAsia"/>
          <w:b/>
          <w:bCs/>
          <w:color w:val="000000"/>
          <w:sz w:val="30"/>
          <w:szCs w:val="30"/>
        </w:rPr>
        <w:t>《生命科学中的人工智能时代：益处与生物安全</w:t>
      </w:r>
      <w:proofErr w:type="gramStart"/>
      <w:r w:rsidRPr="0052655B">
        <w:rPr>
          <w:rFonts w:hint="eastAsia"/>
          <w:b/>
          <w:bCs/>
          <w:color w:val="000000"/>
          <w:sz w:val="30"/>
          <w:szCs w:val="30"/>
        </w:rPr>
        <w:t>考量</w:t>
      </w:r>
      <w:proofErr w:type="gramEnd"/>
      <w:r w:rsidRPr="0052655B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52655B">
      <w:pPr>
        <w:jc w:val="center"/>
        <w:rPr>
          <w:bCs/>
          <w:color w:val="000000"/>
          <w:szCs w:val="21"/>
        </w:rPr>
      </w:pPr>
    </w:p>
    <w:p w14:paraId="72662AC6" w14:textId="77777777" w:rsidR="00D27642" w:rsidRPr="00D27642" w:rsidRDefault="00D27642" w:rsidP="0052655B">
      <w:pPr>
        <w:jc w:val="center"/>
        <w:rPr>
          <w:rFonts w:hint="eastAsia"/>
          <w:bCs/>
          <w:color w:val="000000"/>
          <w:szCs w:val="21"/>
        </w:rPr>
      </w:pPr>
      <w:bookmarkStart w:id="0" w:name="_GoBack"/>
      <w:bookmarkEnd w:id="0"/>
      <w:r w:rsidRPr="00D27642">
        <w:rPr>
          <w:rFonts w:hint="eastAsia"/>
          <w:bCs/>
          <w:color w:val="000000"/>
          <w:szCs w:val="21"/>
        </w:rPr>
        <w:t>前言</w:t>
      </w:r>
    </w:p>
    <w:p w14:paraId="5483DBD9" w14:textId="77777777" w:rsidR="00D27642" w:rsidRPr="00D27642" w:rsidRDefault="00D27642" w:rsidP="0052655B">
      <w:pPr>
        <w:jc w:val="center"/>
        <w:rPr>
          <w:rFonts w:hint="eastAsia"/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>摘要</w:t>
      </w:r>
    </w:p>
    <w:p w14:paraId="6195FFA7" w14:textId="77777777" w:rsidR="00D27642" w:rsidRPr="00D27642" w:rsidRDefault="00D27642" w:rsidP="0052655B">
      <w:pPr>
        <w:jc w:val="center"/>
        <w:rPr>
          <w:rFonts w:hint="eastAsia"/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 xml:space="preserve">1 </w:t>
      </w:r>
      <w:r w:rsidRPr="00D27642">
        <w:rPr>
          <w:rFonts w:hint="eastAsia"/>
          <w:bCs/>
          <w:color w:val="000000"/>
          <w:szCs w:val="21"/>
        </w:rPr>
        <w:t>引言</w:t>
      </w:r>
    </w:p>
    <w:p w14:paraId="527D921E" w14:textId="77777777" w:rsidR="00D27642" w:rsidRPr="00D27642" w:rsidRDefault="00D27642" w:rsidP="0052655B">
      <w:pPr>
        <w:jc w:val="center"/>
        <w:rPr>
          <w:rFonts w:hint="eastAsia"/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 xml:space="preserve">2 </w:t>
      </w:r>
      <w:r w:rsidRPr="00D27642">
        <w:rPr>
          <w:rFonts w:hint="eastAsia"/>
          <w:bCs/>
          <w:color w:val="000000"/>
          <w:szCs w:val="21"/>
        </w:rPr>
        <w:t>设计</w:t>
      </w:r>
      <w:r w:rsidRPr="00D27642">
        <w:rPr>
          <w:rFonts w:hint="eastAsia"/>
          <w:bCs/>
          <w:color w:val="000000"/>
          <w:szCs w:val="21"/>
        </w:rPr>
        <w:t>-</w:t>
      </w:r>
      <w:r w:rsidRPr="00D27642">
        <w:rPr>
          <w:rFonts w:hint="eastAsia"/>
          <w:bCs/>
          <w:color w:val="000000"/>
          <w:szCs w:val="21"/>
        </w:rPr>
        <w:t>构建</w:t>
      </w:r>
      <w:r w:rsidRPr="00D27642">
        <w:rPr>
          <w:rFonts w:hint="eastAsia"/>
          <w:bCs/>
          <w:color w:val="000000"/>
          <w:szCs w:val="21"/>
        </w:rPr>
        <w:t>-</w:t>
      </w:r>
      <w:r w:rsidRPr="00D27642">
        <w:rPr>
          <w:rFonts w:hint="eastAsia"/>
          <w:bCs/>
          <w:color w:val="000000"/>
          <w:szCs w:val="21"/>
        </w:rPr>
        <w:t>测试</w:t>
      </w:r>
      <w:r w:rsidRPr="00D27642">
        <w:rPr>
          <w:rFonts w:hint="eastAsia"/>
          <w:bCs/>
          <w:color w:val="000000"/>
          <w:szCs w:val="21"/>
        </w:rPr>
        <w:t>-</w:t>
      </w:r>
      <w:r w:rsidRPr="00D27642">
        <w:rPr>
          <w:rFonts w:hint="eastAsia"/>
          <w:bCs/>
          <w:color w:val="000000"/>
          <w:szCs w:val="21"/>
        </w:rPr>
        <w:t>学习：人工智能对合成生物学过程的影响</w:t>
      </w:r>
    </w:p>
    <w:p w14:paraId="365B6AAE" w14:textId="77777777" w:rsidR="00D27642" w:rsidRPr="00D27642" w:rsidRDefault="00D27642" w:rsidP="0052655B">
      <w:pPr>
        <w:jc w:val="center"/>
        <w:rPr>
          <w:rFonts w:hint="eastAsia"/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 xml:space="preserve">3 </w:t>
      </w:r>
      <w:r w:rsidRPr="00D27642">
        <w:rPr>
          <w:rFonts w:hint="eastAsia"/>
          <w:bCs/>
          <w:color w:val="000000"/>
          <w:szCs w:val="21"/>
        </w:rPr>
        <w:t>人工智能辅助生物设计与合成生物学的风险</w:t>
      </w:r>
    </w:p>
    <w:p w14:paraId="6C18709F" w14:textId="47C7473E" w:rsidR="00D27642" w:rsidRPr="00D27642" w:rsidRDefault="00D27642" w:rsidP="0052655B">
      <w:pPr>
        <w:jc w:val="center"/>
        <w:rPr>
          <w:rFonts w:hint="eastAsia"/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 xml:space="preserve">4 </w:t>
      </w:r>
      <w:r w:rsidR="0052655B" w:rsidRPr="0052655B">
        <w:rPr>
          <w:rFonts w:hint="eastAsia"/>
          <w:bCs/>
          <w:color w:val="000000"/>
          <w:szCs w:val="21"/>
        </w:rPr>
        <w:t>促进和保障用于生物安全的人工智能驱动创新</w:t>
      </w:r>
    </w:p>
    <w:p w14:paraId="00A574AF" w14:textId="77777777" w:rsidR="00D27642" w:rsidRPr="00D27642" w:rsidRDefault="00D27642" w:rsidP="0052655B">
      <w:pPr>
        <w:jc w:val="center"/>
        <w:rPr>
          <w:rFonts w:hint="eastAsia"/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 xml:space="preserve">5 </w:t>
      </w:r>
      <w:r w:rsidRPr="00D27642">
        <w:rPr>
          <w:rFonts w:hint="eastAsia"/>
          <w:bCs/>
          <w:color w:val="000000"/>
          <w:szCs w:val="21"/>
        </w:rPr>
        <w:t>数据在人工智能辅助生物模型中的重要性</w:t>
      </w:r>
    </w:p>
    <w:p w14:paraId="667A06DC" w14:textId="77777777" w:rsidR="00D27642" w:rsidRPr="00D27642" w:rsidRDefault="00D27642" w:rsidP="0052655B">
      <w:pPr>
        <w:jc w:val="center"/>
        <w:rPr>
          <w:rFonts w:hint="eastAsia"/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>附录</w:t>
      </w:r>
      <w:r w:rsidRPr="00D27642">
        <w:rPr>
          <w:rFonts w:hint="eastAsia"/>
          <w:bCs/>
          <w:color w:val="000000"/>
          <w:szCs w:val="21"/>
        </w:rPr>
        <w:t>A</w:t>
      </w:r>
      <w:r w:rsidRPr="00D27642">
        <w:rPr>
          <w:rFonts w:hint="eastAsia"/>
          <w:bCs/>
          <w:color w:val="000000"/>
          <w:szCs w:val="21"/>
        </w:rPr>
        <w:t>：人工智能辅助生物设计领域的映射</w:t>
      </w:r>
    </w:p>
    <w:p w14:paraId="726602FB" w14:textId="77777777" w:rsidR="00D27642" w:rsidRPr="00D27642" w:rsidRDefault="00D27642" w:rsidP="0052655B">
      <w:pPr>
        <w:jc w:val="center"/>
        <w:rPr>
          <w:rFonts w:hint="eastAsia"/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>附录</w:t>
      </w:r>
      <w:r w:rsidRPr="00D27642">
        <w:rPr>
          <w:rFonts w:hint="eastAsia"/>
          <w:bCs/>
          <w:color w:val="000000"/>
          <w:szCs w:val="21"/>
        </w:rPr>
        <w:t>B</w:t>
      </w:r>
      <w:r w:rsidRPr="00D27642">
        <w:rPr>
          <w:rFonts w:hint="eastAsia"/>
          <w:bCs/>
          <w:color w:val="000000"/>
          <w:szCs w:val="21"/>
        </w:rPr>
        <w:t>：公开会议议程</w:t>
      </w:r>
    </w:p>
    <w:p w14:paraId="2B04EDE9" w14:textId="4E8D536A" w:rsidR="00D27642" w:rsidRDefault="00D27642" w:rsidP="0052655B">
      <w:pPr>
        <w:jc w:val="center"/>
        <w:rPr>
          <w:bCs/>
          <w:color w:val="000000"/>
          <w:szCs w:val="21"/>
        </w:rPr>
      </w:pPr>
      <w:r w:rsidRPr="00D27642">
        <w:rPr>
          <w:rFonts w:hint="eastAsia"/>
          <w:bCs/>
          <w:color w:val="000000"/>
          <w:szCs w:val="21"/>
        </w:rPr>
        <w:t>附录</w:t>
      </w:r>
      <w:r w:rsidRPr="00D27642">
        <w:rPr>
          <w:rFonts w:hint="eastAsia"/>
          <w:bCs/>
          <w:color w:val="000000"/>
          <w:szCs w:val="21"/>
        </w:rPr>
        <w:t>C</w:t>
      </w:r>
      <w:r w:rsidRPr="00D27642">
        <w:rPr>
          <w:rFonts w:hint="eastAsia"/>
          <w:bCs/>
          <w:color w:val="000000"/>
          <w:szCs w:val="21"/>
        </w:rPr>
        <w:t>：委员会成员简介</w:t>
      </w:r>
    </w:p>
    <w:p w14:paraId="7727CB93" w14:textId="77777777" w:rsidR="00D27642" w:rsidRDefault="00D27642" w:rsidP="00A5385A">
      <w:pPr>
        <w:rPr>
          <w:bCs/>
          <w:color w:val="000000"/>
          <w:szCs w:val="21"/>
        </w:rPr>
      </w:pPr>
    </w:p>
    <w:p w14:paraId="17F56E6F" w14:textId="77777777" w:rsidR="00D27642" w:rsidRDefault="00D27642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508C4" w14:textId="77777777" w:rsidR="00FA5467" w:rsidRDefault="00FA5467">
      <w:r>
        <w:separator/>
      </w:r>
    </w:p>
  </w:endnote>
  <w:endnote w:type="continuationSeparator" w:id="0">
    <w:p w14:paraId="5EB7E9CE" w14:textId="77777777" w:rsidR="00FA5467" w:rsidRDefault="00FA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E3C69" w14:textId="77777777" w:rsidR="00FA5467" w:rsidRDefault="00FA5467">
      <w:r>
        <w:separator/>
      </w:r>
    </w:p>
  </w:footnote>
  <w:footnote w:type="continuationSeparator" w:id="0">
    <w:p w14:paraId="2949D027" w14:textId="77777777" w:rsidR="00FA5467" w:rsidRDefault="00FA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655B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476FD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642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5467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DD78-8F92-4E08-A67B-E6AD45E5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301</Words>
  <Characters>1719</Characters>
  <Application>Microsoft Office Word</Application>
  <DocSecurity>0</DocSecurity>
  <Lines>14</Lines>
  <Paragraphs>4</Paragraphs>
  <ScaleCrop>false</ScaleCrop>
  <Company>2ndSpAcE</Company>
  <LinksUpToDate>false</LinksUpToDate>
  <CharactersWithSpaces>2016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2025-03-19T08:41:00Z</dcterms:created>
  <dcterms:modified xsi:type="dcterms:W3CDTF">2025-03-19T08:51:00Z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