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75C928EC" w:rsidR="001F2EAB" w:rsidRDefault="00B63FA0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52E9E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3" type="#_x0000_t75" style="position:absolute;left:0;text-align:left;margin-left:323.65pt;margin-top:9.55pt;width:99.9pt;height:143.05pt;z-index:2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="00831F06" w:rsidRPr="00831F06">
        <w:rPr>
          <w:rFonts w:hint="eastAsia"/>
          <w:b/>
          <w:bCs/>
          <w:szCs w:val="21"/>
        </w:rPr>
        <w:t>天下一统：从孔子到秦始皇的战国史</w:t>
      </w:r>
      <w:r w:rsidR="00DA780A">
        <w:rPr>
          <w:b/>
          <w:bCs/>
          <w:szCs w:val="21"/>
        </w:rPr>
        <w:t>》</w:t>
      </w:r>
    </w:p>
    <w:p w14:paraId="33914C81" w14:textId="38D2AA3E" w:rsidR="001F2EAB" w:rsidRDefault="00000000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831F06" w:rsidRPr="00831F06">
        <w:rPr>
          <w:b/>
          <w:bCs/>
          <w:szCs w:val="21"/>
        </w:rPr>
        <w:t>TO RULE ALL UNDER HEAVEN: A History of Classical China, from Confucius to the First Emperor</w:t>
      </w:r>
    </w:p>
    <w:p w14:paraId="6830B306" w14:textId="3556ED30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23149D" w:rsidRPr="0023149D">
        <w:rPr>
          <w:b/>
          <w:bCs/>
          <w:szCs w:val="21"/>
        </w:rPr>
        <w:t>Andrew Seth Meyer</w:t>
      </w:r>
    </w:p>
    <w:p w14:paraId="2F50D5EE" w14:textId="75D1AC66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304A139F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23149D">
        <w:rPr>
          <w:rFonts w:hint="eastAsia"/>
          <w:b/>
          <w:bCs/>
          <w:szCs w:val="21"/>
        </w:rPr>
        <w:t>6</w:t>
      </w:r>
      <w:r w:rsidR="008B78EA">
        <w:rPr>
          <w:rFonts w:hint="eastAsia"/>
          <w:b/>
          <w:bCs/>
          <w:szCs w:val="21"/>
        </w:rPr>
        <w:t>年</w:t>
      </w:r>
      <w:r w:rsidR="0023149D">
        <w:rPr>
          <w:rFonts w:hint="eastAsia"/>
          <w:b/>
          <w:bCs/>
          <w:szCs w:val="21"/>
        </w:rPr>
        <w:t>1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287A1704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23149D">
        <w:rPr>
          <w:rFonts w:hint="eastAsia"/>
          <w:b/>
          <w:bCs/>
          <w:szCs w:val="21"/>
        </w:rPr>
        <w:t>336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5D0DC1C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7AD99BC8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5698D">
        <w:rPr>
          <w:rFonts w:hint="eastAsia"/>
          <w:b/>
          <w:bCs/>
          <w:szCs w:val="21"/>
        </w:rPr>
        <w:t>历史</w:t>
      </w:r>
    </w:p>
    <w:p w14:paraId="2141EB93" w14:textId="00B00461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7777777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57961775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73969A1B" w14:textId="77777777" w:rsidR="00831F06" w:rsidRPr="00831F06" w:rsidRDefault="00831F06" w:rsidP="00831F06">
      <w:pPr>
        <w:ind w:firstLineChars="200" w:firstLine="420"/>
        <w:rPr>
          <w:szCs w:val="21"/>
        </w:rPr>
      </w:pPr>
      <w:r w:rsidRPr="00831F06">
        <w:rPr>
          <w:rFonts w:hint="eastAsia"/>
          <w:szCs w:val="21"/>
        </w:rPr>
        <w:t>本书</w:t>
      </w:r>
      <w:r w:rsidRPr="00831F06">
        <w:rPr>
          <w:szCs w:val="21"/>
        </w:rPr>
        <w:t>是首部用英文撰写的关于中国战国时期的综合性历史著作，这一时期</w:t>
      </w:r>
      <w:r w:rsidRPr="00831F06">
        <w:rPr>
          <w:rFonts w:hint="eastAsia"/>
          <w:szCs w:val="21"/>
        </w:rPr>
        <w:t>见证了</w:t>
      </w:r>
      <w:r w:rsidRPr="00831F06">
        <w:rPr>
          <w:szCs w:val="21"/>
        </w:rPr>
        <w:t>很多</w:t>
      </w:r>
      <w:proofErr w:type="gramStart"/>
      <w:r w:rsidRPr="00831F06">
        <w:rPr>
          <w:szCs w:val="21"/>
        </w:rPr>
        <w:t>史诗级</w:t>
      </w:r>
      <w:proofErr w:type="gramEnd"/>
      <w:r w:rsidRPr="00831F06">
        <w:rPr>
          <w:rFonts w:hint="eastAsia"/>
          <w:szCs w:val="21"/>
        </w:rPr>
        <w:t>的</w:t>
      </w:r>
      <w:r w:rsidRPr="00831F06">
        <w:rPr>
          <w:szCs w:val="21"/>
        </w:rPr>
        <w:t>战役、诞生了深邃的哲学思想与开创性的创新，并且塑造了我们如今所知的大部分东亚文化。</w:t>
      </w:r>
    </w:p>
    <w:p w14:paraId="73A2EF79" w14:textId="77777777" w:rsidR="00831F06" w:rsidRPr="00831F06" w:rsidRDefault="00831F06" w:rsidP="00831F06">
      <w:pPr>
        <w:rPr>
          <w:szCs w:val="21"/>
        </w:rPr>
      </w:pPr>
    </w:p>
    <w:p w14:paraId="4CC9E3ED" w14:textId="77777777" w:rsidR="00831F06" w:rsidRPr="00831F06" w:rsidRDefault="00831F06" w:rsidP="00831F06">
      <w:pPr>
        <w:ind w:firstLineChars="200" w:firstLine="420"/>
        <w:rPr>
          <w:szCs w:val="21"/>
        </w:rPr>
      </w:pPr>
      <w:r w:rsidRPr="00831F06">
        <w:rPr>
          <w:szCs w:val="21"/>
        </w:rPr>
        <w:t>公元前</w:t>
      </w:r>
      <w:r w:rsidRPr="00831F06">
        <w:rPr>
          <w:szCs w:val="21"/>
        </w:rPr>
        <w:t xml:space="preserve"> 481 </w:t>
      </w:r>
      <w:r w:rsidRPr="00831F06">
        <w:rPr>
          <w:szCs w:val="21"/>
        </w:rPr>
        <w:t>年，古老的中国正处在</w:t>
      </w:r>
      <w:r w:rsidRPr="00831F06">
        <w:rPr>
          <w:rFonts w:hint="eastAsia"/>
          <w:szCs w:val="21"/>
        </w:rPr>
        <w:t>一场</w:t>
      </w:r>
      <w:r w:rsidRPr="00831F06">
        <w:rPr>
          <w:szCs w:val="21"/>
        </w:rPr>
        <w:t>变革</w:t>
      </w:r>
      <w:r w:rsidRPr="00831F06">
        <w:rPr>
          <w:rFonts w:hint="eastAsia"/>
          <w:szCs w:val="21"/>
        </w:rPr>
        <w:t>前夕，这是一场前无古人的变革，其</w:t>
      </w:r>
      <w:r w:rsidRPr="00831F06">
        <w:rPr>
          <w:szCs w:val="21"/>
        </w:rPr>
        <w:t>将为接下来两千五百多年的世界历史定下基调。周王室在近六百年前建立的统治秩序正在瓦解。尽管周朝疆域人口众多、财富丰厚，且拥有高度发达且历史悠久的文化，但支撑社会和精神生活的基本制度却已彻底腐朽。世界实际上正在分崩离析。</w:t>
      </w:r>
    </w:p>
    <w:p w14:paraId="7839D562" w14:textId="77777777" w:rsidR="00831F06" w:rsidRPr="00831F06" w:rsidRDefault="00831F06" w:rsidP="00831F06">
      <w:pPr>
        <w:rPr>
          <w:szCs w:val="21"/>
        </w:rPr>
      </w:pPr>
    </w:p>
    <w:p w14:paraId="5DBC0C15" w14:textId="77777777" w:rsidR="00831F06" w:rsidRPr="00831F06" w:rsidRDefault="00831F06" w:rsidP="00831F06">
      <w:pPr>
        <w:ind w:firstLineChars="200" w:firstLine="420"/>
        <w:rPr>
          <w:szCs w:val="21"/>
        </w:rPr>
      </w:pPr>
      <w:r w:rsidRPr="00831F06">
        <w:rPr>
          <w:szCs w:val="21"/>
        </w:rPr>
        <w:t>在接下来的二百六十年里，这个地球上规模最大的文明得以重塑和再造。</w:t>
      </w:r>
      <w:r w:rsidRPr="00831F06">
        <w:rPr>
          <w:rFonts w:hint="eastAsia"/>
          <w:szCs w:val="21"/>
        </w:rPr>
        <w:t>经过一系列</w:t>
      </w:r>
      <w:r w:rsidRPr="00831F06">
        <w:rPr>
          <w:szCs w:val="21"/>
        </w:rPr>
        <w:t>战争、外交、辩论、商业、哲学、文学、科学和艺术表达，战国时期的人们建立起了一个全新的社会秩序。在此期间</w:t>
      </w:r>
      <w:r w:rsidRPr="00831F06">
        <w:rPr>
          <w:rFonts w:hint="eastAsia"/>
          <w:szCs w:val="21"/>
        </w:rPr>
        <w:t>，</w:t>
      </w:r>
      <w:r w:rsidRPr="00831F06">
        <w:rPr>
          <w:szCs w:val="21"/>
        </w:rPr>
        <w:t>儒家和道家思想兴起、诸如《孙子兵法》和《周易》这样的经典著作诞生于</w:t>
      </w:r>
      <w:proofErr w:type="gramStart"/>
      <w:r w:rsidRPr="00831F06">
        <w:rPr>
          <w:szCs w:val="21"/>
        </w:rPr>
        <w:t>世</w:t>
      </w:r>
      <w:proofErr w:type="gramEnd"/>
      <w:r w:rsidRPr="00831F06">
        <w:rPr>
          <w:szCs w:val="21"/>
        </w:rPr>
        <w:t>、汉字的书写形式得到规范</w:t>
      </w:r>
      <w:r w:rsidRPr="00831F06">
        <w:rPr>
          <w:rFonts w:hint="eastAsia"/>
          <w:szCs w:val="21"/>
        </w:rPr>
        <w:t>，变得更加接近如今的模样</w:t>
      </w:r>
      <w:r w:rsidRPr="00831F06">
        <w:rPr>
          <w:szCs w:val="21"/>
        </w:rPr>
        <w:t>。此外，</w:t>
      </w:r>
      <w:r w:rsidRPr="00831F06">
        <w:rPr>
          <w:rFonts w:hint="eastAsia"/>
          <w:szCs w:val="21"/>
        </w:rPr>
        <w:t>在这一时期，</w:t>
      </w:r>
      <w:r w:rsidRPr="00831F06">
        <w:rPr>
          <w:szCs w:val="21"/>
        </w:rPr>
        <w:t>长城和运河系统（</w:t>
      </w:r>
      <w:r w:rsidRPr="00831F06">
        <w:rPr>
          <w:rFonts w:hint="eastAsia"/>
          <w:szCs w:val="21"/>
        </w:rPr>
        <w:t>即后来的</w:t>
      </w:r>
      <w:r w:rsidRPr="00831F06">
        <w:rPr>
          <w:szCs w:val="21"/>
        </w:rPr>
        <w:t>京杭大运河）开始</w:t>
      </w:r>
      <w:r w:rsidRPr="00831F06">
        <w:rPr>
          <w:rFonts w:hint="eastAsia"/>
          <w:szCs w:val="21"/>
        </w:rPr>
        <w:t>修筑；</w:t>
      </w:r>
      <w:r w:rsidRPr="00831F06">
        <w:rPr>
          <w:szCs w:val="21"/>
        </w:rPr>
        <w:t>弩</w:t>
      </w:r>
      <w:r w:rsidRPr="00831F06">
        <w:rPr>
          <w:rFonts w:hint="eastAsia"/>
          <w:szCs w:val="21"/>
        </w:rPr>
        <w:t>的发明也</w:t>
      </w:r>
      <w:r w:rsidRPr="00831F06">
        <w:rPr>
          <w:szCs w:val="21"/>
        </w:rPr>
        <w:t>领先</w:t>
      </w:r>
      <w:r w:rsidRPr="00831F06">
        <w:rPr>
          <w:rFonts w:hint="eastAsia"/>
          <w:szCs w:val="21"/>
        </w:rPr>
        <w:t>于</w:t>
      </w:r>
      <w:r w:rsidRPr="00831F06">
        <w:rPr>
          <w:szCs w:val="21"/>
        </w:rPr>
        <w:t>欧洲</w:t>
      </w:r>
      <w:r w:rsidRPr="00831F06">
        <w:rPr>
          <w:szCs w:val="21"/>
        </w:rPr>
        <w:t>1500</w:t>
      </w:r>
      <w:r w:rsidRPr="00831F06">
        <w:rPr>
          <w:szCs w:val="21"/>
        </w:rPr>
        <w:t>年</w:t>
      </w:r>
      <w:r w:rsidRPr="00831F06">
        <w:rPr>
          <w:rFonts w:hint="eastAsia"/>
          <w:szCs w:val="21"/>
        </w:rPr>
        <w:t>。</w:t>
      </w:r>
      <w:r w:rsidRPr="00831F06">
        <w:rPr>
          <w:szCs w:val="21"/>
        </w:rPr>
        <w:t>针灸和风水学</w:t>
      </w:r>
      <w:r w:rsidRPr="00831F06">
        <w:rPr>
          <w:rFonts w:hint="eastAsia"/>
          <w:szCs w:val="21"/>
        </w:rPr>
        <w:t>亦发源于这一时期</w:t>
      </w:r>
      <w:r w:rsidRPr="00831F06">
        <w:rPr>
          <w:szCs w:val="21"/>
        </w:rPr>
        <w:t>。</w:t>
      </w:r>
    </w:p>
    <w:p w14:paraId="122868A9" w14:textId="77777777" w:rsidR="00831F06" w:rsidRPr="00831F06" w:rsidRDefault="00831F06" w:rsidP="00831F06">
      <w:pPr>
        <w:rPr>
          <w:szCs w:val="21"/>
        </w:rPr>
      </w:pPr>
    </w:p>
    <w:p w14:paraId="521EA209" w14:textId="3343C581" w:rsidR="004C41D0" w:rsidRDefault="00831F06" w:rsidP="00831F06">
      <w:pPr>
        <w:ind w:firstLineChars="200" w:firstLine="420"/>
        <w:rPr>
          <w:szCs w:val="21"/>
        </w:rPr>
      </w:pPr>
      <w:r w:rsidRPr="00831F06">
        <w:rPr>
          <w:rFonts w:hint="eastAsia"/>
          <w:szCs w:val="21"/>
        </w:rPr>
        <w:t>从</w:t>
      </w:r>
      <w:r w:rsidRPr="00831F06">
        <w:rPr>
          <w:szCs w:val="21"/>
        </w:rPr>
        <w:t>孔子在世直到</w:t>
      </w:r>
      <w:r w:rsidRPr="00831F06">
        <w:rPr>
          <w:rFonts w:hint="eastAsia"/>
          <w:szCs w:val="21"/>
        </w:rPr>
        <w:t>秦始皇（</w:t>
      </w:r>
      <w:r w:rsidRPr="00831F06">
        <w:rPr>
          <w:szCs w:val="21"/>
        </w:rPr>
        <w:t>其陵墓以兵马俑闻名于世</w:t>
      </w:r>
      <w:r w:rsidRPr="00831F06">
        <w:rPr>
          <w:rFonts w:hint="eastAsia"/>
          <w:szCs w:val="21"/>
        </w:rPr>
        <w:t>）</w:t>
      </w:r>
      <w:r w:rsidRPr="00831F06">
        <w:rPr>
          <w:szCs w:val="21"/>
        </w:rPr>
        <w:t>完成一统，这</w:t>
      </w:r>
      <w:r w:rsidRPr="00831F06">
        <w:rPr>
          <w:rFonts w:hint="eastAsia"/>
          <w:szCs w:val="21"/>
        </w:rPr>
        <w:t>个时代</w:t>
      </w:r>
      <w:r w:rsidRPr="00831F06">
        <w:rPr>
          <w:szCs w:val="21"/>
        </w:rPr>
        <w:t>充满活力，</w:t>
      </w:r>
      <w:r w:rsidRPr="00831F06">
        <w:rPr>
          <w:rFonts w:hint="eastAsia"/>
          <w:szCs w:val="21"/>
        </w:rPr>
        <w:t>还正好</w:t>
      </w:r>
      <w:r w:rsidRPr="00831F06">
        <w:rPr>
          <w:szCs w:val="21"/>
        </w:rPr>
        <w:t>与佛陀（</w:t>
      </w:r>
      <w:r w:rsidRPr="00831F06">
        <w:rPr>
          <w:szCs w:val="21"/>
        </w:rPr>
        <w:t>the Buddha</w:t>
      </w:r>
      <w:r w:rsidRPr="00831F06">
        <w:rPr>
          <w:szCs w:val="21"/>
        </w:rPr>
        <w:t>）、苏格拉底（</w:t>
      </w:r>
      <w:r w:rsidRPr="00831F06">
        <w:rPr>
          <w:szCs w:val="21"/>
        </w:rPr>
        <w:t>Socrates</w:t>
      </w:r>
      <w:r w:rsidRPr="00831F06">
        <w:rPr>
          <w:szCs w:val="21"/>
        </w:rPr>
        <w:t>）和先知以斯拉（</w:t>
      </w:r>
      <w:r w:rsidRPr="00831F06">
        <w:rPr>
          <w:szCs w:val="21"/>
        </w:rPr>
        <w:t>Ezra</w:t>
      </w:r>
      <w:r w:rsidRPr="00831F06">
        <w:rPr>
          <w:szCs w:val="21"/>
        </w:rPr>
        <w:t>）等全球知名人物处在同一</w:t>
      </w:r>
      <w:r w:rsidRPr="00831F06">
        <w:rPr>
          <w:rFonts w:hint="eastAsia"/>
          <w:szCs w:val="21"/>
        </w:rPr>
        <w:t>历史</w:t>
      </w:r>
      <w:r w:rsidRPr="00831F06">
        <w:rPr>
          <w:szCs w:val="21"/>
        </w:rPr>
        <w:t>时期。在欧美，</w:t>
      </w:r>
      <w:r w:rsidRPr="00831F06">
        <w:rPr>
          <w:rFonts w:hint="eastAsia"/>
          <w:szCs w:val="21"/>
        </w:rPr>
        <w:t>希波战争</w:t>
      </w:r>
      <w:r w:rsidRPr="00831F06">
        <w:rPr>
          <w:szCs w:val="21"/>
        </w:rPr>
        <w:t>和</w:t>
      </w:r>
      <w:r w:rsidRPr="00831F06">
        <w:rPr>
          <w:rFonts w:hint="eastAsia"/>
          <w:szCs w:val="21"/>
        </w:rPr>
        <w:t>亚历山大东征</w:t>
      </w:r>
      <w:r w:rsidRPr="00831F06">
        <w:rPr>
          <w:szCs w:val="21"/>
        </w:rPr>
        <w:t>广为人知。然而，</w:t>
      </w:r>
      <w:r w:rsidRPr="00831F06">
        <w:rPr>
          <w:rFonts w:hint="eastAsia"/>
          <w:szCs w:val="21"/>
        </w:rPr>
        <w:t>在英语世界中，</w:t>
      </w:r>
      <w:r w:rsidRPr="00831F06">
        <w:rPr>
          <w:szCs w:val="21"/>
        </w:rPr>
        <w:t>试图介绍东亚这一同样重要时期的图书却少之又少，《</w:t>
      </w:r>
      <w:r w:rsidRPr="00831F06">
        <w:rPr>
          <w:rFonts w:hint="eastAsia"/>
          <w:szCs w:val="21"/>
        </w:rPr>
        <w:t>天下一统</w:t>
      </w:r>
      <w:r w:rsidRPr="00831F06">
        <w:rPr>
          <w:szCs w:val="21"/>
        </w:rPr>
        <w:t>》纠正了这种不平衡</w:t>
      </w:r>
      <w:r w:rsidRPr="00831F06">
        <w:rPr>
          <w:rFonts w:hint="eastAsia"/>
          <w:szCs w:val="21"/>
        </w:rPr>
        <w:t>，</w:t>
      </w:r>
      <w:r w:rsidRPr="00831F06">
        <w:rPr>
          <w:szCs w:val="21"/>
        </w:rPr>
        <w:t>详述了世界</w:t>
      </w:r>
      <w:r w:rsidRPr="00831F06">
        <w:rPr>
          <w:rFonts w:hint="eastAsia"/>
          <w:szCs w:val="21"/>
        </w:rPr>
        <w:t>历史中</w:t>
      </w:r>
      <w:r w:rsidRPr="00831F06">
        <w:rPr>
          <w:szCs w:val="21"/>
        </w:rPr>
        <w:t>一段</w:t>
      </w:r>
      <w:r w:rsidRPr="00831F06">
        <w:rPr>
          <w:rFonts w:hint="eastAsia"/>
          <w:szCs w:val="21"/>
        </w:rPr>
        <w:t>思想文化辉煌灿烂、群星闪烁百家争鸣的时期，记述</w:t>
      </w:r>
      <w:r w:rsidRPr="00831F06">
        <w:rPr>
          <w:szCs w:val="21"/>
        </w:rPr>
        <w:t>详尽且引人入胜。</w:t>
      </w:r>
    </w:p>
    <w:p w14:paraId="282070D3" w14:textId="77777777" w:rsidR="00831F06" w:rsidRPr="002959E9" w:rsidRDefault="00831F06" w:rsidP="00831F06"/>
    <w:p w14:paraId="1655EFEC" w14:textId="77777777" w:rsidR="004D173D" w:rsidRPr="004D173D" w:rsidRDefault="004D173D"/>
    <w:p w14:paraId="61402F3C" w14:textId="03110059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692F212B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149113DF" w14:textId="50185E30" w:rsidR="00893B21" w:rsidRPr="00FC5E91" w:rsidRDefault="00000000" w:rsidP="00893B21">
      <w:pPr>
        <w:ind w:firstLineChars="200" w:firstLine="420"/>
        <w:rPr>
          <w:szCs w:val="21"/>
        </w:rPr>
      </w:pPr>
      <w:r>
        <w:rPr>
          <w:noProof/>
        </w:rPr>
        <w:pict w14:anchorId="2CB319A9">
          <v:shape id="_x0000_s2151" type="#_x0000_t75" style="position:absolute;left:0;text-align:left;margin-left:.85pt;margin-top:1.75pt;width:60.35pt;height:59.25pt;z-index:1;mso-position-horizontal-relative:text;mso-position-vertical-relative:text;mso-width-relative:page;mso-height-relative:page">
            <v:imagedata r:id="rId7" o:title="" cropleft="15418f"/>
            <w10:wrap type="square"/>
          </v:shape>
        </w:pict>
      </w:r>
      <w:r w:rsidR="00831F06" w:rsidRPr="00831F06">
        <w:rPr>
          <w:rFonts w:hint="eastAsia"/>
          <w:b/>
          <w:bCs/>
          <w:noProof/>
        </w:rPr>
        <w:t>安德鲁·塞斯·迈耶（</w:t>
      </w:r>
      <w:r w:rsidR="00831F06" w:rsidRPr="00831F06">
        <w:rPr>
          <w:b/>
          <w:bCs/>
          <w:noProof/>
        </w:rPr>
        <w:t>Andrew Seth Meyer</w:t>
      </w:r>
      <w:r w:rsidR="00831F06" w:rsidRPr="00831F06">
        <w:rPr>
          <w:rFonts w:hint="eastAsia"/>
          <w:b/>
          <w:bCs/>
          <w:noProof/>
        </w:rPr>
        <w:t>）</w:t>
      </w:r>
      <w:r w:rsidR="00831F06" w:rsidRPr="00831F06">
        <w:rPr>
          <w:rFonts w:hint="eastAsia"/>
          <w:noProof/>
        </w:rPr>
        <w:t>是布鲁克林学院的历史学教授，著有</w:t>
      </w:r>
      <w:r w:rsidR="00831F06" w:rsidRPr="00831F06">
        <w:rPr>
          <w:i/>
          <w:iCs/>
          <w:noProof/>
        </w:rPr>
        <w:t>The Dao of the Military: Liu An's Art of War</w:t>
      </w:r>
      <w:r w:rsidR="00831F06" w:rsidRPr="00831F06">
        <w:rPr>
          <w:rFonts w:hint="eastAsia"/>
          <w:noProof/>
        </w:rPr>
        <w:t>一书，与约翰·</w:t>
      </w:r>
      <w:r w:rsidR="00831F06" w:rsidRPr="00831F06">
        <w:rPr>
          <w:noProof/>
        </w:rPr>
        <w:t>S·</w:t>
      </w:r>
      <w:r w:rsidR="00831F06" w:rsidRPr="00831F06">
        <w:rPr>
          <w:noProof/>
        </w:rPr>
        <w:t>梅杰（</w:t>
      </w:r>
      <w:r w:rsidR="00831F06" w:rsidRPr="00831F06">
        <w:rPr>
          <w:noProof/>
        </w:rPr>
        <w:t>John S. Major</w:t>
      </w:r>
      <w:r w:rsidR="00831F06" w:rsidRPr="00831F06">
        <w:rPr>
          <w:noProof/>
        </w:rPr>
        <w:t>）、桂思卓（</w:t>
      </w:r>
      <w:r w:rsidR="00831F06" w:rsidRPr="00831F06">
        <w:rPr>
          <w:noProof/>
        </w:rPr>
        <w:t>Sarah A. Queen</w:t>
      </w:r>
      <w:r w:rsidR="00831F06" w:rsidRPr="00831F06">
        <w:rPr>
          <w:noProof/>
        </w:rPr>
        <w:t>）和</w:t>
      </w:r>
      <w:r w:rsidR="00831F06" w:rsidRPr="00831F06">
        <w:rPr>
          <w:rFonts w:hint="eastAsia"/>
          <w:noProof/>
        </w:rPr>
        <w:t>罗浩（</w:t>
      </w:r>
      <w:r w:rsidR="00831F06" w:rsidRPr="00831F06">
        <w:rPr>
          <w:noProof/>
        </w:rPr>
        <w:t>Harold D. Roth</w:t>
      </w:r>
      <w:r w:rsidR="00831F06" w:rsidRPr="00831F06">
        <w:rPr>
          <w:rFonts w:hint="eastAsia"/>
          <w:noProof/>
        </w:rPr>
        <w:t>）</w:t>
      </w:r>
      <w:r w:rsidR="00831F06" w:rsidRPr="00831F06">
        <w:rPr>
          <w:noProof/>
        </w:rPr>
        <w:t>合著了</w:t>
      </w:r>
      <w:r w:rsidR="00831F06" w:rsidRPr="00831F06">
        <w:rPr>
          <w:i/>
          <w:iCs/>
          <w:noProof/>
        </w:rPr>
        <w:t>The Huainanzi</w:t>
      </w:r>
      <w:r w:rsidR="00831F06" w:rsidRPr="00831F06">
        <w:rPr>
          <w:noProof/>
        </w:rPr>
        <w:t>（</w:t>
      </w:r>
      <w:r w:rsidR="00831F06" w:rsidRPr="00831F06">
        <w:rPr>
          <w:rFonts w:hint="eastAsia"/>
          <w:noProof/>
        </w:rPr>
        <w:t>《淮南子》</w:t>
      </w:r>
      <w:r w:rsidR="00831F06" w:rsidRPr="00831F06">
        <w:rPr>
          <w:noProof/>
        </w:rPr>
        <w:t>）</w:t>
      </w:r>
      <w:r w:rsidR="00831F06" w:rsidRPr="00831F06">
        <w:rPr>
          <w:i/>
          <w:iCs/>
          <w:noProof/>
        </w:rPr>
        <w:t>: A Guide to the Theory and Practice of Government in Early Han China</w:t>
      </w:r>
      <w:r w:rsidR="00831F06" w:rsidRPr="00831F06">
        <w:rPr>
          <w:noProof/>
        </w:rPr>
        <w:t>。</w:t>
      </w:r>
    </w:p>
    <w:p w14:paraId="1E8BC1D0" w14:textId="77777777" w:rsidR="004D173D" w:rsidRPr="00893B21" w:rsidRDefault="004D173D">
      <w:pPr>
        <w:rPr>
          <w:bCs/>
          <w:color w:val="000000"/>
        </w:rPr>
      </w:pPr>
    </w:p>
    <w:p w14:paraId="139B53E7" w14:textId="77777777" w:rsidR="00893B21" w:rsidRDefault="00893B21">
      <w:pPr>
        <w:rPr>
          <w:bCs/>
          <w:color w:val="000000"/>
        </w:rPr>
      </w:pPr>
    </w:p>
    <w:p w14:paraId="7F3FEFDA" w14:textId="2F170840" w:rsidR="00893B21" w:rsidRPr="00893B21" w:rsidRDefault="00893B21">
      <w:pPr>
        <w:rPr>
          <w:b/>
          <w:color w:val="000000"/>
        </w:rPr>
      </w:pPr>
      <w:r w:rsidRPr="00893B21">
        <w:rPr>
          <w:rFonts w:hint="eastAsia"/>
          <w:b/>
          <w:color w:val="000000"/>
        </w:rPr>
        <w:t>目录：</w:t>
      </w:r>
    </w:p>
    <w:p w14:paraId="6E2C8CFA" w14:textId="346D520C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第一章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公子与思想家</w:t>
      </w:r>
    </w:p>
    <w:p w14:paraId="3E294456" w14:textId="273C7F4A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第二章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楚辞体</w:t>
      </w:r>
    </w:p>
    <w:p w14:paraId="502F7846" w14:textId="38C07D43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第三章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分封</w:t>
      </w:r>
    </w:p>
    <w:p w14:paraId="4825F7E3" w14:textId="4371945F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第四章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“天意”与“天命”</w:t>
      </w:r>
    </w:p>
    <w:p w14:paraId="73A38CDD" w14:textId="31FD1382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第五章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王爵</w:t>
      </w:r>
    </w:p>
    <w:p w14:paraId="645FEC79" w14:textId="05863118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第六章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游士</w:t>
      </w:r>
    </w:p>
    <w:p w14:paraId="4EFFD744" w14:textId="52D72494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第七章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社稷为重君为轻</w:t>
      </w:r>
    </w:p>
    <w:p w14:paraId="47F22877" w14:textId="651969FB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第八章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西方的觉醒</w:t>
      </w:r>
    </w:p>
    <w:p w14:paraId="30073220" w14:textId="771A861B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第九章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欲称王的公侯</w:t>
      </w:r>
    </w:p>
    <w:p w14:paraId="1F1AC7C0" w14:textId="06A6066F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第十章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合纵与连横</w:t>
      </w:r>
    </w:p>
    <w:p w14:paraId="616DC739" w14:textId="128254EF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第十一章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跌得越重</w:t>
      </w:r>
    </w:p>
    <w:p w14:paraId="4B80B192" w14:textId="1E180795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第十二章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决战</w:t>
      </w:r>
    </w:p>
    <w:p w14:paraId="2328FC0B" w14:textId="44D5891B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第十三章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黄昏</w:t>
      </w:r>
    </w:p>
    <w:p w14:paraId="7659E8D7" w14:textId="596DE6FC" w:rsidR="00831F06" w:rsidRPr="00831F06" w:rsidRDefault="00831F06" w:rsidP="00831F06">
      <w:pPr>
        <w:rPr>
          <w:szCs w:val="21"/>
        </w:rPr>
      </w:pPr>
      <w:r w:rsidRPr="00831F06">
        <w:rPr>
          <w:rFonts w:hint="eastAsia"/>
          <w:szCs w:val="21"/>
        </w:rPr>
        <w:t>第十四章</w:t>
      </w:r>
      <w:r w:rsidR="00BF555E">
        <w:rPr>
          <w:rFonts w:hint="eastAsia"/>
          <w:szCs w:val="21"/>
        </w:rPr>
        <w:t xml:space="preserve"> </w:t>
      </w:r>
      <w:r w:rsidRPr="00831F06">
        <w:rPr>
          <w:rFonts w:hint="eastAsia"/>
          <w:szCs w:val="21"/>
        </w:rPr>
        <w:t>一统</w:t>
      </w:r>
    </w:p>
    <w:p w14:paraId="35F55BD1" w14:textId="53FD9761" w:rsidR="00893B21" w:rsidRDefault="00831F06" w:rsidP="00831F06">
      <w:pPr>
        <w:rPr>
          <w:szCs w:val="21"/>
        </w:rPr>
      </w:pPr>
      <w:r>
        <w:rPr>
          <w:rFonts w:hint="eastAsia"/>
          <w:szCs w:val="21"/>
        </w:rPr>
        <w:t>结语</w:t>
      </w:r>
    </w:p>
    <w:p w14:paraId="4FF7F001" w14:textId="77777777" w:rsidR="00893B21" w:rsidRPr="004D173D" w:rsidRDefault="00893B21" w:rsidP="00893B21">
      <w:pPr>
        <w:rPr>
          <w:bCs/>
          <w:color w:val="000000"/>
        </w:rPr>
      </w:pPr>
    </w:p>
    <w:p w14:paraId="6B60BAFB" w14:textId="20EAFD76" w:rsidR="0084788B" w:rsidRDefault="0084788B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bookmarkEnd w:id="1"/>
      <w:bookmarkEnd w:id="2"/>
      <w:r>
        <w:rPr>
          <w:b/>
          <w:bCs/>
          <w:color w:val="000000"/>
          <w:szCs w:val="21"/>
        </w:rPr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4819EEE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lastRenderedPageBreak/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3"/>
    <w:bookmarkEnd w:id="4"/>
    <w:p w14:paraId="0482C6B0" w14:textId="77777777" w:rsidR="001F2EAB" w:rsidRDefault="00B63FA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35pt;height:102.4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1357" w14:textId="77777777" w:rsidR="00762659" w:rsidRDefault="00762659">
      <w:r>
        <w:separator/>
      </w:r>
    </w:p>
  </w:endnote>
  <w:endnote w:type="continuationSeparator" w:id="0">
    <w:p w14:paraId="1B7E46F6" w14:textId="77777777" w:rsidR="00762659" w:rsidRDefault="0076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1A36" w14:textId="77777777" w:rsidR="00762659" w:rsidRDefault="00762659">
      <w:r>
        <w:separator/>
      </w:r>
    </w:p>
  </w:footnote>
  <w:footnote w:type="continuationSeparator" w:id="0">
    <w:p w14:paraId="7D5F5235" w14:textId="77777777" w:rsidR="00762659" w:rsidRDefault="00762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49D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959E9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220B"/>
    <w:rsid w:val="00306786"/>
    <w:rsid w:val="003147BB"/>
    <w:rsid w:val="00314957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62659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1F06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3B21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3691A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3134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3FA0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555E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6525A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16BCE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639F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0776D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85102"/>
    <w:rsid w:val="00F86ED7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051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4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0">
    <w:name w:val="标题 3 字符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316</Words>
  <Characters>1805</Characters>
  <Application>Microsoft Office Word</Application>
  <DocSecurity>0</DocSecurity>
  <Lines>15</Lines>
  <Paragraphs>4</Paragraphs>
  <ScaleCrop>false</ScaleCrop>
  <Company>2ndSpAcE</Company>
  <LinksUpToDate>false</LinksUpToDate>
  <CharactersWithSpaces>2117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70</cp:revision>
  <cp:lastPrinted>2004-04-23T07:06:00Z</cp:lastPrinted>
  <dcterms:created xsi:type="dcterms:W3CDTF">2025-03-03T07:01:00Z</dcterms:created>
  <dcterms:modified xsi:type="dcterms:W3CDTF">2025-03-16T02:28:00Z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