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BB06">
      <w:pPr>
        <w:jc w:val="center"/>
        <w:rPr>
          <w:rFonts w:ascii="Times New Roman" w:hAnsi="Times New Roman" w:eastAsia="宋体"/>
          <w:b/>
          <w:bCs/>
          <w:color w:val="000000"/>
          <w:sz w:val="21"/>
          <w:szCs w:val="21"/>
          <w:shd w:val="pct10" w:color="auto" w:fill="FFFFFF"/>
        </w:rPr>
      </w:pPr>
    </w:p>
    <w:p w14:paraId="23A2EBCC">
      <w:pPr>
        <w:jc w:val="center"/>
        <w:rPr>
          <w:rFonts w:ascii="Times New Roman" w:hAnsi="Times New Roman" w:eastAsia="宋体"/>
          <w:b/>
          <w:bCs/>
          <w:color w:val="000000"/>
          <w:sz w:val="32"/>
          <w:szCs w:val="32"/>
          <w:shd w:val="pct10" w:color="auto" w:fill="FFFFFF"/>
        </w:rPr>
      </w:pPr>
      <w:r>
        <w:rPr>
          <w:rFonts w:ascii="Times New Roman" w:hAnsi="Times New Roman" w:eastAsia="宋体"/>
          <w:b/>
          <w:bCs/>
          <w:color w:val="000000"/>
          <w:sz w:val="32"/>
          <w:szCs w:val="32"/>
          <w:shd w:val="pct10" w:color="auto" w:fill="FFFFFF"/>
        </w:rPr>
        <w:t>新 书 推 荐</w:t>
      </w:r>
    </w:p>
    <w:p w14:paraId="41EE39B3">
      <w:pPr>
        <w:tabs>
          <w:tab w:val="left" w:pos="341"/>
          <w:tab w:val="left" w:pos="5235"/>
        </w:tabs>
        <w:jc w:val="left"/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</w:p>
    <w:p w14:paraId="0DCCD536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118745</wp:posOffset>
            </wp:positionV>
            <wp:extent cx="1212215" cy="1831340"/>
            <wp:effectExtent l="0" t="0" r="6985" b="6985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24AF13">
      <w:pPr>
        <w:rPr>
          <w:rFonts w:ascii="Times New Roman" w:hAnsi="Times New Roman" w:eastAsia="宋体"/>
          <w:b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中文书名：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</w:rPr>
        <w:t>《</w:t>
      </w:r>
      <w:r>
        <w:rPr>
          <w:rFonts w:ascii="Times New Roman" w:hAnsi="Times New Roman" w:eastAsia="宋体"/>
          <w:b/>
          <w:color w:val="000000"/>
          <w:sz w:val="21"/>
          <w:szCs w:val="21"/>
          <w:lang w:val="en-US" w:eastAsia="zh-CN"/>
        </w:rPr>
        <w:t>八十静</w:t>
      </w:r>
      <w:r>
        <w:rPr>
          <w:rFonts w:hint="eastAsia"/>
          <w:b/>
          <w:color w:val="000000"/>
          <w:sz w:val="21"/>
          <w:szCs w:val="21"/>
          <w:lang w:val="en-US" w:eastAsia="zh-CN"/>
        </w:rPr>
        <w:t>好</w:t>
      </w:r>
      <w:r>
        <w:rPr>
          <w:rFonts w:ascii="Times New Roman" w:hAnsi="Times New Roman" w:eastAsia="宋体"/>
          <w:b/>
          <w:color w:val="000000"/>
          <w:sz w:val="21"/>
          <w:szCs w:val="21"/>
          <w:lang w:val="en-US" w:eastAsia="zh-CN"/>
        </w:rPr>
        <w:t>：</w:t>
      </w:r>
      <w:r>
        <w:rPr>
          <w:rFonts w:hint="eastAsia"/>
          <w:b/>
          <w:color w:val="000000"/>
          <w:sz w:val="21"/>
          <w:szCs w:val="21"/>
          <w:lang w:val="en-US" w:eastAsia="zh-CN"/>
        </w:rPr>
        <w:t>发现生活的</w:t>
      </w:r>
      <w:bookmarkStart w:id="2" w:name="_GoBack"/>
      <w:bookmarkEnd w:id="2"/>
      <w:r>
        <w:rPr>
          <w:rFonts w:ascii="Times New Roman" w:hAnsi="Times New Roman" w:eastAsia="宋体"/>
          <w:b/>
          <w:color w:val="000000"/>
          <w:sz w:val="21"/>
          <w:szCs w:val="21"/>
          <w:lang w:val="en-US" w:eastAsia="zh-CN"/>
        </w:rPr>
        <w:t>下一件趣事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  <w:lang w:val="en-US" w:eastAsia="zh-CN"/>
        </w:rPr>
        <w:t>》</w:t>
      </w:r>
    </w:p>
    <w:p w14:paraId="0DCC72B8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/>
          <w:b/>
          <w:sz w:val="21"/>
          <w:szCs w:val="21"/>
        </w:rPr>
      </w:pPr>
      <w:r>
        <w:rPr>
          <w:rFonts w:ascii="Times New Roman" w:hAnsi="Times New Roman" w:eastAsia="宋体"/>
          <w:b/>
          <w:sz w:val="21"/>
          <w:szCs w:val="21"/>
        </w:rPr>
        <w:t>英文书名：</w:t>
      </w:r>
      <w:r>
        <w:rPr>
          <w:rFonts w:ascii="Times New Roman" w:hAnsi="Times New Roman" w:eastAsia="宋体"/>
          <w:b/>
          <w:color w:val="000000"/>
          <w:sz w:val="21"/>
          <w:szCs w:val="21"/>
          <w:lang w:val="en-US" w:eastAsia="zh-CN"/>
        </w:rPr>
        <w:t>STILL LIFE AT EIGHTY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  <w:lang w:val="en-US" w:eastAsia="zh-CN"/>
        </w:rPr>
        <w:t>：</w:t>
      </w:r>
      <w:r>
        <w:rPr>
          <w:rFonts w:ascii="Times New Roman" w:hAnsi="Times New Roman" w:eastAsia="宋体"/>
          <w:b/>
          <w:color w:val="000000"/>
          <w:sz w:val="21"/>
          <w:szCs w:val="21"/>
          <w:lang w:val="en-US" w:eastAsia="zh-CN"/>
        </w:rPr>
        <w:t>The Next Interesting Thing</w:t>
      </w:r>
    </w:p>
    <w:p w14:paraId="39646347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/>
          <w:b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作    者：</w:t>
      </w:r>
      <w:r>
        <w:rPr>
          <w:rFonts w:ascii="Times New Roman" w:hAnsi="Times New Roman" w:eastAsia="宋体"/>
          <w:b/>
          <w:color w:val="000000"/>
          <w:sz w:val="21"/>
          <w:szCs w:val="21"/>
          <w:lang w:val="en-US" w:eastAsia="zh-CN"/>
        </w:rPr>
        <w:t>Abigail Thomas</w:t>
      </w:r>
    </w:p>
    <w:p w14:paraId="3A819F6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/>
          <w:b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 w:val="21"/>
          <w:szCs w:val="21"/>
          <w:lang w:val="en-US" w:eastAsia="zh-CN"/>
        </w:rPr>
        <w:t>出 版 社：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  <w:lang w:val="en-US" w:eastAsia="zh-CN"/>
        </w:rPr>
        <w:t>S&amp;S/</w:t>
      </w:r>
      <w:r>
        <w:rPr>
          <w:rFonts w:ascii="Times New Roman" w:hAnsi="Times New Roman" w:eastAsia="宋体"/>
          <w:b/>
          <w:color w:val="000000"/>
          <w:sz w:val="21"/>
          <w:szCs w:val="21"/>
          <w:lang w:val="en-US" w:eastAsia="zh-CN"/>
        </w:rPr>
        <w:t>Scribner</w:t>
      </w:r>
    </w:p>
    <w:p w14:paraId="0FE10553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代理公司：ANA/Jessica</w:t>
      </w:r>
    </w:p>
    <w:p w14:paraId="55CF651F">
      <w:pPr>
        <w:rPr>
          <w:rFonts w:hint="default" w:ascii="Times New Roman" w:hAnsi="Times New Roman" w:eastAsia="宋体"/>
          <w:b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页    数：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  <w:lang w:val="en-US" w:eastAsia="zh-CN"/>
        </w:rPr>
        <w:t>240页</w:t>
      </w:r>
    </w:p>
    <w:p w14:paraId="3F2E5340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出版时间：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</w:rPr>
        <w:t>202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</w:rPr>
        <w:t>年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  <w:lang w:val="en-US" w:eastAsia="zh-CN"/>
        </w:rPr>
        <w:t>11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</w:rPr>
        <w:t>月</w:t>
      </w:r>
    </w:p>
    <w:p w14:paraId="6A9A8548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代理地区：中国大陆、台湾</w:t>
      </w:r>
    </w:p>
    <w:p w14:paraId="2F9059A5">
      <w:pPr>
        <w:rPr>
          <w:rFonts w:hint="default" w:ascii="Times New Roman" w:hAnsi="Times New Roman" w:eastAsia="宋体"/>
          <w:b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审读资料：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  <w:lang w:val="en-US" w:eastAsia="zh-CN"/>
        </w:rPr>
        <w:t>电子稿</w:t>
      </w:r>
    </w:p>
    <w:p w14:paraId="062F8C49">
      <w:pPr>
        <w:rPr>
          <w:rFonts w:hint="default" w:ascii="Times New Roman" w:hAnsi="Times New Roman" w:eastAsia="宋体"/>
          <w:b/>
          <w:color w:val="C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类    型：</w:t>
      </w:r>
      <w:r>
        <w:rPr>
          <w:rFonts w:hint="eastAsia" w:ascii="Times New Roman" w:hAnsi="Times New Roman" w:eastAsia="宋体"/>
          <w:b/>
          <w:color w:val="000000"/>
          <w:sz w:val="21"/>
          <w:szCs w:val="21"/>
          <w:lang w:val="en-US" w:eastAsia="zh-CN"/>
        </w:rPr>
        <w:t>传记回忆录</w:t>
      </w:r>
    </w:p>
    <w:p w14:paraId="6A7DF08D">
      <w:pPr>
        <w:rPr>
          <w:rFonts w:ascii="Times New Roman" w:hAnsi="Times New Roman" w:eastAsia="宋体"/>
          <w:sz w:val="21"/>
          <w:szCs w:val="21"/>
        </w:rPr>
      </w:pPr>
    </w:p>
    <w:p w14:paraId="57DA69DA">
      <w:pPr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</w:p>
    <w:p w14:paraId="545B9A26">
      <w:pPr>
        <w:rPr>
          <w:rFonts w:ascii="Times New Roman" w:hAnsi="Times New Roman" w:eastAsia="宋体"/>
          <w:b/>
          <w:bCs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内容简介：</w:t>
      </w:r>
    </w:p>
    <w:p w14:paraId="5D56338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3256D3E5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right="0" w:firstLine="422" w:firstLineChars="200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回忆录界的艾米莉·狄金森。” —— 斯蒂芬·金（Stephen King）</w:t>
      </w:r>
    </w:p>
    <w:p w14:paraId="40A5BCC1">
      <w:pPr>
        <w:pStyle w:val="10"/>
        <w:keepNext w:val="0"/>
        <w:keepLines w:val="0"/>
        <w:widowControl/>
        <w:suppressLineNumbers w:val="0"/>
        <w:ind w:firstLine="420" w:firstLineChars="200"/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404040"/>
          <w:spacing w:val="0"/>
          <w:sz w:val="21"/>
          <w:szCs w:val="21"/>
        </w:rPr>
        <w:t>有时，恐惧会降临，像影子一样占据她的身体，而她唯一能做的就是写下来，专注于那些吸引她目光、萦绕她脑海的事物。无论是什么，只要能让她活在当下。</w:t>
      </w:r>
    </w:p>
    <w:p w14:paraId="1AEC918E">
      <w:pPr>
        <w:pStyle w:val="10"/>
        <w:keepNext w:val="0"/>
        <w:keepLines w:val="0"/>
        <w:widowControl/>
        <w:suppressLineNumbers w:val="0"/>
        <w:ind w:left="0" w:firstLine="422" w:firstLineChars="200"/>
        <w:rPr>
          <w:rFonts w:hint="default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</w:pPr>
      <w:r>
        <w:rPr>
          <w:rStyle w:val="13"/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21"/>
          <w:szCs w:val="21"/>
        </w:rPr>
        <w:t>拉把椅子，泡杯茶，走进阿比盖尔·托马斯有趣、迷人、慷慨的世界。</w:t>
      </w:r>
    </w:p>
    <w:p w14:paraId="6A41AB0B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left="0" w:right="0" w:firstLine="420" w:firstLineChars="200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在这部由碎片化回忆录构成的晚年独白中，畅销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书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作家阿比盖尔·托马斯以标志性的幽默与智慧探讨衰老命题。她以妙趣横生的论证颠覆年龄焦虑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还毫无保留地分享了众多实用且发人深省的写作技巧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。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在托马斯眼中，暮年远比青春从容，每个褶皱都暗藏惊喜。</w:t>
      </w:r>
    </w:p>
    <w:p w14:paraId="653C51AC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left="0" w:right="0" w:firstLine="420" w:firstLineChars="200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7CF73272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left="0" w:right="0" w:firstLine="420" w:firstLineChars="200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临近 80 岁生日，阿比盖尔步入了她所认知的老年阶段。与大众想象中老年人失落、孤寂的生活不同，她以一种豁达、欣然的姿态接纳了如今这份比往昔更为宁静的新生活。如今的她，不再开车风驰电掣，也不再于舞池中翩翩起舞。多数时候，她惬意地坐在洒满阳光角落的舒适椅子上，身旁有三只狗狗如忠诚卫士般相伴。这三只狗狗，宛如她生活中的灵动音符，为平淡日子增添生机；鲜活的记忆，似一部部精彩的老电影，在她心间不断放映；窗外那些飞鸟和小动物，更是大自然馈赠的珍贵礼物，成为她日常观察与遐想的对象。或许在旁人眼中，这样的生活平淡如水，毫无波澜，可阿比盖尔这位备受喜爱的作家，却拥有一双能在平凡中发现非凡的慧眼，从这些看似微不足道的日常点滴里发掘出无尽的精彩，恰似在沙砾中找寻到璀璨的珍珠。</w:t>
      </w:r>
    </w:p>
    <w:p w14:paraId="605AFED6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left="0" w:right="0" w:firstLine="420" w:firstLineChars="200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146C6D42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left="0" w:right="0" w:firstLine="420" w:firstLineChars="200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回忆如五彩纸屑般纷至沓来，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时间在她笔下仿佛拥有了生命，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时而飞驰向前，带着对未来的期许与好奇；时而循环往复，让她仿佛又回到了二十多岁的青春岁月。那时的她，身处华盛顿广场公园，与友人饮酒作乐，笑声在空气中回荡；与陌生人约会，在爱情的迷宫中进进出出，每一次心动与失落都刻骨铭心，心中还满心憧憬着一个更美好的世界，眼中闪烁着对未来的无限希望。</w:t>
      </w:r>
    </w:p>
    <w:p w14:paraId="2606ABAB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left="0" w:right="0" w:firstLine="420" w:firstLineChars="200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6B586A67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left="0" w:right="0" w:firstLine="420" w:firstLineChars="200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然而，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生活并非总是阳光明媚，有时，恐惧也会如幽灵般悄然袭来，如影随形地占据她的身心。在那些艰难时刻，阿比盖尔找到了属于自己的 “秘密武器”—— 写作。她通过写作将恐惧驱散，专注于那些吸引她目光、萦绕在她脑海中的事物。无论是一片飘落的树叶，还是一只飞过的小鸟，任何能让她活在当下的事物，都成为了她心灵的寄托，支撑着她走过人生的低谷。就像罗曼・罗兰所说：“世上只有一种英雄主义，就是在认清生活的真相后依然热爱生活。” 阿比盖尔正是这样的英雄，用文字对抗恐惧，拥抱生活。</w:t>
      </w:r>
    </w:p>
    <w:p w14:paraId="5BEFFBAD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left="0" w:right="0" w:firstLine="420" w:firstLineChars="200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7765354B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left="0" w:right="0" w:firstLine="420" w:firstLineChars="200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这部作品犹如冬日围炉夜话，邀您品着热茶，走进托马斯狡黠迷人的精神世界，见证时光如何将破碎往事淬炼成智慧结晶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：</w:t>
      </w:r>
    </w:p>
    <w:p w14:paraId="7ADE987B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left="0" w:right="0" w:firstLine="420" w:firstLineChars="200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212589CE"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90" w:afterAutospacing="0"/>
        <w:ind w:left="420" w:leftChars="0" w:right="0" w:hanging="420" w:firstLineChars="0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衰老的诙谐启示录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：在托马斯眼中，暮年远比青春从容，每个褶皱都暗藏惊喜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。</w:t>
      </w:r>
    </w:p>
    <w:p w14:paraId="7BA635A9">
      <w:pPr>
        <w:pStyle w:val="10"/>
        <w:keepNext w:val="0"/>
        <w:keepLines w:val="0"/>
        <w:widowControl/>
        <w:suppressLineNumbers w:val="0"/>
        <w:shd w:val="clear" w:fill="FFFFFF"/>
        <w:spacing w:before="0" w:beforeAutospacing="0" w:after="90" w:afterAutospacing="0"/>
        <w:ind w:left="0" w:right="0" w:firstLine="420" w:firstLineChars="200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585E1F08"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90" w:afterAutospacing="0"/>
        <w:ind w:left="420" w:leftChars="0" w:right="0" w:hanging="420" w:firstLineChars="0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作为闪念回忆录的先驱，深受作家们喜爱：自 2000 年起，阿比就开始发表源自她生活的短小精悍、震撼人心、妙趣横生且富有诗意的生活片段。其凝练诗意的文字俘获了安・帕切特（Ann Patchett）、安妮・拉莫特（Anne Lamott）、伊丽莎白・吉尔伯特（Elizabeth Gilbert）等众多知名作家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的推崇</w:t>
      </w:r>
    </w:p>
    <w:p w14:paraId="1B4A172B"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spacing w:before="0" w:beforeAutospacing="0" w:after="90" w:afterAutospacing="0"/>
        <w:ind w:leftChars="0" w:right="0" w:rightChars="0"/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1B02AEC5"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90" w:afterAutospacing="0"/>
        <w:ind w:left="420" w:leftChars="0" w:right="0" w:hanging="420" w:firstLineChars="0"/>
        <w:rPr>
          <w:rFonts w:ascii="Times New Roman" w:hAnsi="Times New Roman" w:eastAsia="宋体" w:cs="Segoe UI"/>
          <w:color w:val="2A2F45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对于爱狗和爱书之人而言：阿比的兴趣始终坚定不移。正如她所说：“在我生命的大部分时间里，一直有两样东西相伴——子女、写作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。还有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偶现的情人，以及永不缺席的忠实犬伴</w:t>
      </w:r>
    </w:p>
    <w:p w14:paraId="328B0867">
      <w:pPr>
        <w:pStyle w:val="10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spacing w:before="0" w:beforeAutospacing="0" w:after="90" w:afterAutospacing="0"/>
        <w:ind w:left="420" w:leftChars="0" w:right="0" w:hanging="420" w:firstLineChars="0"/>
        <w:rPr>
          <w:rFonts w:ascii="Times New Roman" w:hAnsi="Times New Roman" w:eastAsia="宋体" w:cs="Segoe UI"/>
          <w:color w:val="2A2F45"/>
          <w:sz w:val="21"/>
          <w:szCs w:val="21"/>
          <w:shd w:val="clear" w:color="auto" w:fill="FFFFFF"/>
        </w:rPr>
      </w:pPr>
    </w:p>
    <w:p w14:paraId="2EB1B91D">
      <w:pPr>
        <w:rPr>
          <w:rFonts w:hint="eastAsia" w:ascii="Times New Roman" w:hAnsi="Times New Roman" w:eastAsia="宋体"/>
          <w:b/>
          <w:bCs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21"/>
          <w:szCs w:val="21"/>
          <w:shd w:val="clear" w:color="auto" w:fill="FFFFFF"/>
        </w:rPr>
        <w:t>作者简介：</w:t>
      </w:r>
    </w:p>
    <w:p w14:paraId="082857B4">
      <w:pPr>
        <w:rPr>
          <w:rFonts w:ascii="Times New Roman" w:hAnsi="Times New Roman" w:eastAsia="宋体"/>
          <w:b/>
          <w:bCs/>
          <w:color w:val="000000"/>
          <w:kern w:val="0"/>
          <w:sz w:val="21"/>
          <w:szCs w:val="21"/>
          <w:shd w:val="clear" w:color="auto" w:fill="FFFFFF"/>
        </w:rPr>
      </w:pPr>
    </w:p>
    <w:p w14:paraId="05E50ED1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62230</wp:posOffset>
            </wp:positionV>
            <wp:extent cx="1055370" cy="1067435"/>
            <wp:effectExtent l="0" t="0" r="11430" b="18415"/>
            <wp:wrapSquare wrapText="bothSides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/>
          <w:b/>
          <w:bCs w:val="0"/>
          <w:color w:val="000000"/>
          <w:sz w:val="21"/>
          <w:szCs w:val="21"/>
          <w:lang w:val="en-US" w:eastAsia="zh-CN"/>
        </w:rPr>
        <w:t>阿比盖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/>
        </w:rPr>
        <w:t>尔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shd w:val="clear" w:color="auto" w:fill="FFFFFF"/>
        </w:rPr>
        <w:t>·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 w:val="0"/>
          <w:color w:val="000000"/>
          <w:sz w:val="21"/>
          <w:szCs w:val="21"/>
          <w:lang w:val="en-US" w:eastAsia="zh-CN"/>
        </w:rPr>
        <w:t>托马斯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shd w:val="clear" w:color="auto" w:fill="FFFFFF"/>
        </w:rPr>
        <w:t>（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 w:eastAsia="zh-CN"/>
        </w:rPr>
        <w:t>Abigail Thomas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  <w:shd w:val="clear" w:color="auto" w:fill="FFFFFF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1"/>
          <w:szCs w:val="21"/>
          <w:shd w:val="clear" w:color="auto" w:fill="FFFFFF"/>
          <w:lang w:val="en-US" w:eastAsia="zh-CN"/>
        </w:rPr>
        <w:t>是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著名科学作家刘易斯・托马斯</w:t>
      </w:r>
      <w:r>
        <w:rPr>
          <w:rFonts w:hint="default" w:ascii="Times New Roman" w:hAnsi="Times New Roman" w:eastAsia="宋体" w:cs="Times New Roman"/>
          <w:b/>
          <w:color w:val="000000"/>
          <w:sz w:val="21"/>
          <w:szCs w:val="21"/>
          <w:lang w:val="en-US" w:eastAsia="zh-CN"/>
        </w:rPr>
        <w:t>Lewis Thomas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（著有</w:t>
      </w:r>
      <w:r>
        <w:rPr>
          <w:rFonts w:hint="default" w:ascii="Times New Roman" w:hAnsi="Times New Roman" w:eastAsia="宋体" w:cs="Times New Roman"/>
          <w:b w:val="0"/>
          <w:bCs/>
          <w:i/>
          <w:iCs/>
          <w:color w:val="000000"/>
          <w:sz w:val="21"/>
          <w:szCs w:val="21"/>
          <w:lang w:val="en-US" w:eastAsia="zh-CN"/>
        </w:rPr>
        <w:t>The Lives of a Cell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的女儿，她被斯蒂芬・金（Stephen King）誉为 “回忆录作家中的艾米莉・狄金森”。</w:t>
      </w:r>
    </w:p>
    <w:p w14:paraId="24ECF620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43FAC772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她的回忆录《三只狗的生活》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/>
          <w:b w:val="0"/>
          <w:bCs/>
          <w:i/>
          <w:iCs/>
          <w:color w:val="000000"/>
          <w:sz w:val="21"/>
          <w:szCs w:val="21"/>
          <w:lang w:val="en-US" w:eastAsia="zh-CN"/>
        </w:rPr>
        <w:t>A Three Dog Life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被《洛杉矶时报》和《华盛顿邮报》评为 2006 年度最佳图书之一，并荣获 2006 年 “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让生活更美好的</w:t>
      </w: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书籍” 颁发的励志回忆录奖。如今已是十二名孙辈的祖母。阿比盖尔与她的狗狗们一同生活在纽约州的伍德斯托克。</w:t>
      </w:r>
    </w:p>
    <w:p w14:paraId="38563D9B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Segoe UI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54B53C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Segoe UI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22A1A90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Segoe UI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04C3956A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 w:cs="Segoe UI"/>
          <w:color w:val="000000" w:themeColor="text1"/>
          <w:sz w:val="21"/>
          <w:szCs w:val="2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 w14:paraId="1AB7A44C">
      <w:pPr>
        <w:rPr>
          <w:rFonts w:hint="eastAsia" w:ascii="Times New Roman" w:hAnsi="Times New Roman" w:eastAsia="宋体"/>
          <w:b/>
          <w:bCs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21"/>
          <w:szCs w:val="21"/>
          <w:shd w:val="clear" w:color="auto" w:fill="FFFFFF"/>
          <w:lang w:val="en-US" w:eastAsia="zh-CN"/>
        </w:rPr>
        <w:t>媒体评价：</w:t>
      </w:r>
    </w:p>
    <w:p w14:paraId="2DD940DE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/>
          <w:sz w:val="21"/>
          <w:szCs w:val="21"/>
        </w:rPr>
      </w:pPr>
    </w:p>
    <w:p w14:paraId="532DF4BA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“阿比盖尔・托马斯是回忆录作家中的艾米莉・狄金森，这本书的诸多智慧蕴含在字里行间和留白之处。你或许只需两天就能读完，但它的影响将长久地陪伴着你。阿比盖尔・托马斯赋予记忆鲜活的生命力。”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</w:p>
    <w:p w14:paraId="00C47DE9">
      <w:pPr>
        <w:keepNext w:val="0"/>
        <w:keepLines w:val="0"/>
        <w:widowControl/>
        <w:suppressLineNumbers w:val="0"/>
        <w:ind w:firstLine="6930" w:firstLineChars="3300"/>
        <w:jc w:val="left"/>
        <w:rPr>
          <w:rFonts w:ascii="Times New Roman" w:hAnsi="Times New Roman" w:eastAsia="宋体"/>
          <w:b/>
          <w:bCs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—— 斯蒂芬・金</w:t>
      </w:r>
    </w:p>
    <w:p w14:paraId="7FE62C47">
      <w:pPr>
        <w:rPr>
          <w:rFonts w:ascii="Times New Roman" w:hAnsi="Times New Roman" w:eastAsia="宋体"/>
          <w:b/>
          <w:bCs/>
          <w:color w:val="000000"/>
          <w:kern w:val="0"/>
          <w:sz w:val="21"/>
          <w:szCs w:val="21"/>
          <w:shd w:val="clear" w:color="auto" w:fill="FFFFFF"/>
        </w:rPr>
      </w:pPr>
    </w:p>
    <w:p w14:paraId="50A3D370"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“文笔优美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诙谐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坚韧。她不再年轻的身体或许不再那么灵活，但她笔下的主题与语句却能轻松自如地跳跃、翻腾。”—— 莫琳・科里根，《清新空气》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Fresh Air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节目</w:t>
      </w:r>
    </w:p>
    <w:p w14:paraId="0866FB87"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3701805F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“率性不羁、充满智慧且无比豁达。”—— 伊莉莎・沙佩尔，《名利场》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/>
          <w:b w:val="0"/>
          <w:bCs/>
          <w:i/>
          <w:iCs/>
          <w:color w:val="000000"/>
          <w:sz w:val="21"/>
          <w:szCs w:val="21"/>
          <w:lang w:val="en-US" w:eastAsia="zh-CN"/>
        </w:rPr>
        <w:t>Vanity Fair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）</w:t>
      </w:r>
    </w:p>
    <w:p w14:paraId="5D766E48"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6BE414AC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“我希望能像阿比盖尔・托马斯那样优雅、风趣、幽默又真诚地老去，身边有狗狗和挚友相伴。”—— 劳里・赫策尔，《明尼阿波利斯明星论坛报》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（</w:t>
      </w: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 Minneapolis Star Tribune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）</w:t>
      </w:r>
    </w:p>
    <w:p w14:paraId="3311CA6A"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3539DD14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“无论阿比盖尔・托马斯踏上怎样的旅程，我都会追随。这位大师每出新书，都值得庆祝，因为我立刻就知道，自己即将在写作艺术和生活艺术两方面学到重要的东西。我读她的书，就像赴一场盛宴，离开时满心满足，深受触动。”</w:t>
      </w:r>
    </w:p>
    <w:p w14:paraId="16302441">
      <w:pPr>
        <w:keepNext w:val="0"/>
        <w:keepLines w:val="0"/>
        <w:widowControl/>
        <w:suppressLineNumbers w:val="0"/>
        <w:ind w:firstLine="6090" w:firstLineChars="2900"/>
        <w:jc w:val="left"/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—— 伊丽莎白・吉尔伯特</w:t>
      </w:r>
    </w:p>
    <w:p w14:paraId="74BF4911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58020DC0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“这或许是我读过最坦诚的书，出自一位我所认识的最出色的作家之手 —— 无比真实，常常妙趣横生，富有诗意，充满智慧。”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 xml:space="preserve"> </w:t>
      </w:r>
    </w:p>
    <w:p w14:paraId="066F26C1">
      <w:pPr>
        <w:keepNext w:val="0"/>
        <w:keepLines w:val="0"/>
        <w:widowControl/>
        <w:suppressLineNumbers w:val="0"/>
        <w:ind w:firstLine="6720" w:firstLineChars="3200"/>
        <w:jc w:val="left"/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—— 安妮・拉莫特</w:t>
      </w:r>
    </w:p>
    <w:p w14:paraId="1D0B7A84"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7296311D">
      <w:pPr>
        <w:keepNext w:val="0"/>
        <w:keepLines w:val="0"/>
        <w:widowControl/>
        <w:suppressLineNumbers w:val="0"/>
        <w:ind w:firstLine="420" w:firstLineChars="200"/>
        <w:jc w:val="left"/>
        <w:rPr>
          <w:rFonts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能有一本回忆录如此毫无保留地讲述衰老的真相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：</w:t>
      </w:r>
      <w:r>
        <w:rPr>
          <w:rFonts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它的恐惧与珍贵之处、它的难堪与神秘之处，实在是极为罕见。除了阿比盖尔・托马斯，还有谁能揭开这层面纱，向我们展示她在八十岁的人生中是如何前行的呢。此刻，她静静地坐在椅子上，仿佛航行在一条双向流淌的河流上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，</w:t>
      </w:r>
      <w:r>
        <w:rPr>
          <w:rFonts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顺着记忆的潮水缓缓回溯过往，又飞速地朝着开阔的海洋奔涌向前。有时，因为朋友、因为狗狗、因为孩子和家，因为写作和紫藤藤蔓，时间静止了，生活依旧是生活，阿比盖尔还是阿比盖尔，而我们又一次能与她一同惊叹、一同思索，与她一起欢笑、哭泣和愤怒。</w:t>
      </w: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br w:type="textWrapping"/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 xml:space="preserve">                    </w:t>
      </w: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—— 伊丽莎白・莱瑟，《卡珊德拉的言说》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（</w:t>
      </w:r>
      <w:r>
        <w:rPr>
          <w:rFonts w:ascii="Times New Roman" w:hAnsi="Times New Roman" w:eastAsia="宋体"/>
          <w:b w:val="0"/>
          <w:bCs/>
          <w:i/>
          <w:iCs/>
          <w:color w:val="000000"/>
          <w:sz w:val="21"/>
          <w:szCs w:val="21"/>
          <w:lang w:val="en-US" w:eastAsia="zh-CN"/>
        </w:rPr>
        <w:t>Cassandra Speaks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）</w:t>
      </w: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作者</w:t>
      </w:r>
    </w:p>
    <w:p w14:paraId="3F581462">
      <w:pPr>
        <w:rPr>
          <w:rFonts w:ascii="Times New Roman" w:hAnsi="Times New Roman" w:eastAsia="宋体"/>
          <w:b/>
          <w:bCs/>
          <w:color w:val="000000"/>
          <w:kern w:val="0"/>
          <w:sz w:val="21"/>
          <w:szCs w:val="21"/>
          <w:shd w:val="clear" w:color="auto" w:fill="FFFFFF"/>
        </w:rPr>
      </w:pPr>
    </w:p>
    <w:p w14:paraId="183CFDF8">
      <w:pPr>
        <w:rPr>
          <w:rFonts w:ascii="Times New Roman" w:hAnsi="Times New Roman" w:eastAsia="宋体"/>
          <w:b/>
          <w:bCs/>
          <w:color w:val="000000"/>
          <w:kern w:val="0"/>
          <w:sz w:val="21"/>
          <w:szCs w:val="21"/>
          <w:shd w:val="clear" w:color="auto" w:fill="FFFFFF"/>
        </w:rPr>
      </w:pPr>
    </w:p>
    <w:p w14:paraId="752F665B">
      <w:pPr>
        <w:rPr>
          <w:rFonts w:hint="eastAsia" w:ascii="Times New Roman" w:hAnsi="Times New Roman" w:eastAsia="宋体"/>
          <w:b/>
          <w:bCs/>
          <w:color w:val="000000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21"/>
          <w:szCs w:val="21"/>
          <w:shd w:val="clear" w:color="auto" w:fill="FFFFFF"/>
          <w:lang w:val="en-US" w:eastAsia="zh-CN"/>
        </w:rPr>
        <w:t>图书目录：</w:t>
      </w:r>
    </w:p>
    <w:p w14:paraId="0CC7CDA0">
      <w:pPr>
        <w:rPr>
          <w:rFonts w:hint="eastAsia" w:ascii="Times New Roman" w:hAnsi="Times New Roman" w:eastAsia="宋体"/>
          <w:b/>
          <w:bCs/>
          <w:color w:val="000000"/>
          <w:kern w:val="0"/>
          <w:sz w:val="21"/>
          <w:szCs w:val="21"/>
          <w:shd w:val="clear" w:color="auto" w:fill="FFFFFF"/>
          <w:lang w:val="en-US" w:eastAsia="zh-CN"/>
        </w:rPr>
      </w:pPr>
    </w:p>
    <w:p w14:paraId="20FB16D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 xml:space="preserve">引言 </w:t>
      </w: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​</w:t>
      </w:r>
    </w:p>
    <w:p w14:paraId="5AF2B12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320E66E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第一部分：</w:t>
      </w:r>
      <w:r>
        <w:rPr>
          <w:rFonts w:hint="eastAsia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就这样老了</w:t>
      </w:r>
    </w:p>
    <w:p w14:paraId="60CC3DB3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第二部分：居家令</w:t>
      </w:r>
    </w:p>
    <w:p w14:paraId="0DE9ADFE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第三部分：紫藤</w:t>
      </w:r>
    </w:p>
    <w:p w14:paraId="410F387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第四部分：关于写作的几点思考</w:t>
      </w:r>
    </w:p>
    <w:p w14:paraId="365C22E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</w:p>
    <w:p w14:paraId="4EED23D3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b w:val="0"/>
          <w:bCs/>
          <w:color w:val="000000"/>
          <w:sz w:val="21"/>
          <w:szCs w:val="21"/>
          <w:lang w:val="en-US" w:eastAsia="zh-CN"/>
        </w:rPr>
        <w:t>致谢</w:t>
      </w:r>
    </w:p>
    <w:p w14:paraId="2DE08A96">
      <w:pPr>
        <w:rPr>
          <w:rFonts w:ascii="Times New Roman" w:hAnsi="Times New Roman" w:eastAsia="宋体"/>
          <w:b/>
          <w:bCs/>
          <w:color w:val="000000"/>
          <w:kern w:val="0"/>
          <w:sz w:val="21"/>
          <w:szCs w:val="21"/>
          <w:shd w:val="clear" w:color="auto" w:fill="FFFFFF"/>
        </w:rPr>
      </w:pPr>
    </w:p>
    <w:p w14:paraId="152F6F12">
      <w:pPr>
        <w:rPr>
          <w:rFonts w:ascii="Times New Roman" w:hAnsi="Times New Roman" w:eastAsia="宋体"/>
          <w:b/>
          <w:bCs/>
          <w:color w:val="000000"/>
          <w:kern w:val="0"/>
          <w:sz w:val="21"/>
          <w:szCs w:val="21"/>
          <w:shd w:val="clear" w:color="auto" w:fill="FFFFFF"/>
        </w:rPr>
      </w:pPr>
    </w:p>
    <w:p w14:paraId="11F3C56E">
      <w:pPr>
        <w:shd w:val="clear" w:color="auto" w:fill="FFFFFF"/>
        <w:rPr>
          <w:rFonts w:ascii="Times New Roman" w:hAnsi="Times New Roman" w:eastAsia="宋体"/>
          <w:color w:val="000000"/>
          <w:sz w:val="21"/>
          <w:szCs w:val="21"/>
        </w:rPr>
      </w:pPr>
      <w:bookmarkStart w:id="0" w:name="OLE_LINK43"/>
      <w:bookmarkStart w:id="1" w:name="OLE_LINK38"/>
      <w:r>
        <w:rPr>
          <w:rFonts w:hint="eastAsia" w:ascii="Times New Roman" w:hAnsi="Times New Roman" w:eastAsia="宋体"/>
          <w:b/>
          <w:bCs/>
          <w:color w:val="000000"/>
          <w:sz w:val="21"/>
          <w:szCs w:val="21"/>
        </w:rPr>
        <w:t>感</w:t>
      </w:r>
      <w:r>
        <w:rPr>
          <w:rFonts w:ascii="Times New Roman" w:hAnsi="Times New Roman" w:eastAsia="宋体"/>
          <w:b/>
          <w:bCs/>
          <w:color w:val="000000"/>
          <w:sz w:val="21"/>
          <w:szCs w:val="21"/>
        </w:rPr>
        <w:t>谢您的阅读！</w:t>
      </w:r>
    </w:p>
    <w:p w14:paraId="189FF45D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请将反馈信息发至：</w:t>
      </w:r>
      <w:r>
        <w:rPr>
          <w:rFonts w:ascii="Times New Roman" w:hAnsi="Times New Roman" w:eastAsia="宋体"/>
          <w:b/>
          <w:color w:val="000000"/>
          <w:sz w:val="21"/>
          <w:szCs w:val="21"/>
        </w:rPr>
        <w:t>版权负责人</w:t>
      </w:r>
    </w:p>
    <w:p w14:paraId="48D845C7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b/>
          <w:color w:val="000000"/>
          <w:sz w:val="21"/>
          <w:szCs w:val="21"/>
        </w:rPr>
        <w:t>Email</w:t>
      </w:r>
      <w:r>
        <w:rPr>
          <w:rFonts w:ascii="Times New Roman" w:hAnsi="Times New Roman" w:eastAsia="宋体"/>
          <w:color w:val="000000"/>
          <w:sz w:val="21"/>
          <w:szCs w:val="21"/>
        </w:rPr>
        <w:t>：</w:t>
      </w:r>
      <w:r>
        <w:rPr>
          <w:rFonts w:ascii="Times New Roman" w:hAnsi="Times New Roman" w:eastAsia="宋体"/>
          <w:sz w:val="21"/>
          <w:szCs w:val="21"/>
        </w:rPr>
        <w:fldChar w:fldCharType="begin"/>
      </w:r>
      <w:r>
        <w:rPr>
          <w:rFonts w:ascii="Times New Roman" w:hAnsi="Times New Roman" w:eastAsia="宋体"/>
          <w:sz w:val="21"/>
          <w:szCs w:val="21"/>
        </w:rPr>
        <w:instrText xml:space="preserve"> HYPERLINK "mailto:Rights@nurnberg.com.cn" </w:instrText>
      </w:r>
      <w:r>
        <w:rPr>
          <w:rFonts w:ascii="Times New Roman" w:hAnsi="Times New Roman" w:eastAsia="宋体"/>
          <w:sz w:val="21"/>
          <w:szCs w:val="21"/>
        </w:rPr>
        <w:fldChar w:fldCharType="separate"/>
      </w:r>
      <w:r>
        <w:rPr>
          <w:rStyle w:val="16"/>
          <w:rFonts w:hint="eastAsia" w:ascii="Times New Roman" w:hAnsi="Times New Roman" w:eastAsia="宋体"/>
          <w:b/>
          <w:sz w:val="21"/>
          <w:szCs w:val="21"/>
        </w:rPr>
        <w:t>Righ</w:t>
      </w:r>
      <w:r>
        <w:rPr>
          <w:rStyle w:val="16"/>
          <w:rFonts w:ascii="Times New Roman" w:hAnsi="Times New Roman" w:eastAsia="宋体"/>
          <w:b/>
          <w:sz w:val="21"/>
          <w:szCs w:val="21"/>
        </w:rPr>
        <w:t>ts@nurnberg.com.cn</w:t>
      </w:r>
      <w:r>
        <w:rPr>
          <w:rStyle w:val="16"/>
          <w:rFonts w:ascii="Times New Roman" w:hAnsi="Times New Roman" w:eastAsia="宋体"/>
          <w:b/>
          <w:sz w:val="21"/>
          <w:szCs w:val="21"/>
        </w:rPr>
        <w:fldChar w:fldCharType="end"/>
      </w:r>
    </w:p>
    <w:p w14:paraId="2456C923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安德鲁·纳伯格联合国际有限公司北京代表处</w:t>
      </w:r>
    </w:p>
    <w:p w14:paraId="1B630D72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北京市海淀区中关村大街甲59号中国人民大学文化大厦1705室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,</w:t>
      </w:r>
      <w:r>
        <w:rPr>
          <w:rFonts w:ascii="Times New Roman" w:hAnsi="Times New Roman" w:eastAsia="宋体"/>
          <w:color w:val="000000"/>
          <w:sz w:val="21"/>
          <w:szCs w:val="21"/>
        </w:rPr>
        <w:t xml:space="preserve"> 邮编：100872</w:t>
      </w:r>
    </w:p>
    <w:p w14:paraId="11C1CD91">
      <w:pPr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电话：010-82504106, 传真：010-82504200</w:t>
      </w:r>
    </w:p>
    <w:p w14:paraId="5996275B">
      <w:pPr>
        <w:rPr>
          <w:rStyle w:val="16"/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公司网址：</w:t>
      </w:r>
      <w:r>
        <w:rPr>
          <w:rFonts w:ascii="Times New Roman" w:hAnsi="Times New Roman" w:eastAsia="宋体"/>
          <w:sz w:val="21"/>
          <w:szCs w:val="21"/>
        </w:rPr>
        <w:fldChar w:fldCharType="begin"/>
      </w:r>
      <w:r>
        <w:rPr>
          <w:rFonts w:ascii="Times New Roman" w:hAnsi="Times New Roman" w:eastAsia="宋体"/>
          <w:sz w:val="21"/>
          <w:szCs w:val="21"/>
        </w:rPr>
        <w:instrText xml:space="preserve"> HYPERLINK "http://www.nurnberg.com.cn/" </w:instrText>
      </w:r>
      <w:r>
        <w:rPr>
          <w:rFonts w:ascii="Times New Roman" w:hAnsi="Times New Roman" w:eastAsia="宋体"/>
          <w:sz w:val="21"/>
          <w:szCs w:val="21"/>
        </w:rPr>
        <w:fldChar w:fldCharType="separate"/>
      </w:r>
      <w:r>
        <w:rPr>
          <w:rStyle w:val="16"/>
          <w:rFonts w:ascii="Times New Roman" w:hAnsi="Times New Roman" w:eastAsia="宋体"/>
          <w:sz w:val="21"/>
          <w:szCs w:val="21"/>
        </w:rPr>
        <w:t>http://www.nurnberg.com.cn</w:t>
      </w:r>
      <w:r>
        <w:rPr>
          <w:rStyle w:val="16"/>
          <w:rFonts w:ascii="Times New Roman" w:hAnsi="Times New Roman" w:eastAsia="宋体"/>
          <w:sz w:val="21"/>
          <w:szCs w:val="21"/>
        </w:rPr>
        <w:fldChar w:fldCharType="end"/>
      </w:r>
    </w:p>
    <w:p w14:paraId="52A676E3">
      <w:pPr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书目下载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：</w:t>
      </w:r>
      <w:r>
        <w:rPr>
          <w:rFonts w:ascii="Times New Roman" w:hAnsi="Times New Roman" w:eastAsia="宋体"/>
          <w:sz w:val="21"/>
          <w:szCs w:val="21"/>
        </w:rPr>
        <w:fldChar w:fldCharType="begin"/>
      </w:r>
      <w:r>
        <w:rPr>
          <w:rFonts w:ascii="Times New Roman" w:hAnsi="Times New Roman" w:eastAsia="宋体"/>
          <w:sz w:val="21"/>
          <w:szCs w:val="21"/>
        </w:rPr>
        <w:instrText xml:space="preserve"> HYPERLINK "http://www.nurnberg.com.cn/booklist_zh/list.aspx" </w:instrText>
      </w:r>
      <w:r>
        <w:rPr>
          <w:rFonts w:ascii="Times New Roman" w:hAnsi="Times New Roman" w:eastAsia="宋体"/>
          <w:sz w:val="21"/>
          <w:szCs w:val="21"/>
        </w:rPr>
        <w:fldChar w:fldCharType="separate"/>
      </w:r>
      <w:r>
        <w:rPr>
          <w:rStyle w:val="16"/>
          <w:rFonts w:ascii="Times New Roman" w:hAnsi="Times New Roman" w:eastAsia="宋体"/>
          <w:sz w:val="21"/>
          <w:szCs w:val="21"/>
        </w:rPr>
        <w:t>http://www.nurnberg.com.cn/booklist_zh/list.aspx</w:t>
      </w:r>
      <w:r>
        <w:rPr>
          <w:rStyle w:val="16"/>
          <w:rFonts w:ascii="Times New Roman" w:hAnsi="Times New Roman" w:eastAsia="宋体"/>
          <w:sz w:val="21"/>
          <w:szCs w:val="21"/>
        </w:rPr>
        <w:fldChar w:fldCharType="end"/>
      </w:r>
    </w:p>
    <w:p w14:paraId="61817B73">
      <w:pPr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书讯浏览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：</w:t>
      </w:r>
      <w:r>
        <w:rPr>
          <w:rFonts w:ascii="Times New Roman" w:hAnsi="Times New Roman" w:eastAsia="宋体"/>
          <w:sz w:val="21"/>
          <w:szCs w:val="21"/>
        </w:rPr>
        <w:fldChar w:fldCharType="begin"/>
      </w:r>
      <w:r>
        <w:rPr>
          <w:rFonts w:ascii="Times New Roman" w:hAnsi="Times New Roman" w:eastAsia="宋体"/>
          <w:sz w:val="21"/>
          <w:szCs w:val="21"/>
        </w:rPr>
        <w:instrText xml:space="preserve"> HYPERLINK "http://www.nurnberg.com.cn/book/book.aspx" </w:instrText>
      </w:r>
      <w:r>
        <w:rPr>
          <w:rFonts w:ascii="Times New Roman" w:hAnsi="Times New Roman" w:eastAsia="宋体"/>
          <w:sz w:val="21"/>
          <w:szCs w:val="21"/>
        </w:rPr>
        <w:fldChar w:fldCharType="separate"/>
      </w:r>
      <w:r>
        <w:rPr>
          <w:rStyle w:val="16"/>
          <w:rFonts w:ascii="Times New Roman" w:hAnsi="Times New Roman" w:eastAsia="宋体"/>
          <w:sz w:val="21"/>
          <w:szCs w:val="21"/>
        </w:rPr>
        <w:t>http://www.nurnberg.com.cn/book/book.aspx</w:t>
      </w:r>
      <w:r>
        <w:rPr>
          <w:rStyle w:val="16"/>
          <w:rFonts w:ascii="Times New Roman" w:hAnsi="Times New Roman" w:eastAsia="宋体"/>
          <w:sz w:val="21"/>
          <w:szCs w:val="21"/>
        </w:rPr>
        <w:fldChar w:fldCharType="end"/>
      </w:r>
    </w:p>
    <w:p w14:paraId="3E05A33F">
      <w:pPr>
        <w:rPr>
          <w:rFonts w:ascii="Times New Roman" w:hAnsi="Times New Roman" w:eastAsia="宋体"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视频推荐</w:t>
      </w:r>
      <w:r>
        <w:rPr>
          <w:rFonts w:hint="eastAsia" w:ascii="Times New Roman" w:hAnsi="Times New Roman" w:eastAsia="宋体"/>
          <w:color w:val="000000"/>
          <w:sz w:val="21"/>
          <w:szCs w:val="21"/>
        </w:rPr>
        <w:t>：</w:t>
      </w:r>
      <w:r>
        <w:rPr>
          <w:rFonts w:ascii="Times New Roman" w:hAnsi="Times New Roman" w:eastAsia="宋体"/>
          <w:sz w:val="21"/>
          <w:szCs w:val="21"/>
        </w:rPr>
        <w:fldChar w:fldCharType="begin"/>
      </w:r>
      <w:r>
        <w:rPr>
          <w:rFonts w:ascii="Times New Roman" w:hAnsi="Times New Roman" w:eastAsia="宋体"/>
          <w:sz w:val="21"/>
          <w:szCs w:val="21"/>
        </w:rPr>
        <w:instrText xml:space="preserve"> HYPERLINK "http://www.nurnberg.com.cn/video/video.aspx" </w:instrText>
      </w:r>
      <w:r>
        <w:rPr>
          <w:rFonts w:ascii="Times New Roman" w:hAnsi="Times New Roman" w:eastAsia="宋体"/>
          <w:sz w:val="21"/>
          <w:szCs w:val="21"/>
        </w:rPr>
        <w:fldChar w:fldCharType="separate"/>
      </w:r>
      <w:r>
        <w:rPr>
          <w:rStyle w:val="16"/>
          <w:rFonts w:ascii="Times New Roman" w:hAnsi="Times New Roman" w:eastAsia="宋体"/>
          <w:sz w:val="21"/>
          <w:szCs w:val="21"/>
        </w:rPr>
        <w:t>http://www.nurnberg.com.cn/video/video.aspx</w:t>
      </w:r>
      <w:r>
        <w:rPr>
          <w:rStyle w:val="16"/>
          <w:rFonts w:ascii="Times New Roman" w:hAnsi="Times New Roman" w:eastAsia="宋体"/>
          <w:sz w:val="21"/>
          <w:szCs w:val="21"/>
        </w:rPr>
        <w:fldChar w:fldCharType="end"/>
      </w:r>
    </w:p>
    <w:p w14:paraId="26771337">
      <w:pPr>
        <w:rPr>
          <w:rStyle w:val="16"/>
          <w:rFonts w:ascii="Times New Roman" w:hAnsi="Times New Roman" w:eastAsia="宋体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豆瓣小站：</w:t>
      </w:r>
      <w:r>
        <w:rPr>
          <w:rFonts w:ascii="Times New Roman" w:hAnsi="Times New Roman" w:eastAsia="宋体"/>
          <w:sz w:val="21"/>
          <w:szCs w:val="21"/>
        </w:rPr>
        <w:fldChar w:fldCharType="begin"/>
      </w:r>
      <w:r>
        <w:rPr>
          <w:rFonts w:ascii="Times New Roman" w:hAnsi="Times New Roman" w:eastAsia="宋体"/>
          <w:sz w:val="21"/>
          <w:szCs w:val="21"/>
        </w:rPr>
        <w:instrText xml:space="preserve"> HYPERLINK "http://site.douban.com/110577/" </w:instrText>
      </w:r>
      <w:r>
        <w:rPr>
          <w:rFonts w:ascii="Times New Roman" w:hAnsi="Times New Roman" w:eastAsia="宋体"/>
          <w:sz w:val="21"/>
          <w:szCs w:val="21"/>
        </w:rPr>
        <w:fldChar w:fldCharType="separate"/>
      </w:r>
      <w:r>
        <w:rPr>
          <w:rStyle w:val="16"/>
          <w:rFonts w:ascii="Times New Roman" w:hAnsi="Times New Roman" w:eastAsia="宋体"/>
          <w:sz w:val="21"/>
          <w:szCs w:val="21"/>
        </w:rPr>
        <w:t>http://site.douban.com/110577/</w:t>
      </w:r>
      <w:r>
        <w:rPr>
          <w:rStyle w:val="16"/>
          <w:rFonts w:ascii="Times New Roman" w:hAnsi="Times New Roman" w:eastAsia="宋体"/>
          <w:sz w:val="21"/>
          <w:szCs w:val="21"/>
        </w:rPr>
        <w:fldChar w:fldCharType="end"/>
      </w:r>
    </w:p>
    <w:p w14:paraId="62DDBA8D">
      <w:pPr>
        <w:rPr>
          <w:rFonts w:ascii="Times New Roman" w:hAnsi="Times New Roman" w:eastAsia="宋体" w:cs="Calibri"/>
          <w:color w:val="00000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color w:val="000000"/>
          <w:sz w:val="21"/>
          <w:szCs w:val="21"/>
          <w:shd w:val="clear" w:color="auto" w:fill="FFFFFF"/>
        </w:rPr>
        <w:t>新浪微博</w:t>
      </w:r>
      <w:r>
        <w:rPr>
          <w:rFonts w:hint="eastAsia" w:ascii="Times New Roman" w:hAnsi="Times New Roman" w:eastAsia="宋体"/>
          <w:bCs/>
          <w:color w:val="000000"/>
          <w:sz w:val="21"/>
          <w:szCs w:val="21"/>
          <w:shd w:val="clear" w:color="auto" w:fill="FFFFFF"/>
        </w:rPr>
        <w:t>：</w:t>
      </w:r>
      <w:r>
        <w:rPr>
          <w:rFonts w:ascii="Times New Roman" w:hAnsi="Times New Roman" w:eastAsia="宋体"/>
          <w:sz w:val="21"/>
          <w:szCs w:val="21"/>
        </w:rPr>
        <w:fldChar w:fldCharType="begin"/>
      </w:r>
      <w:r>
        <w:rPr>
          <w:rFonts w:ascii="Times New Roman" w:hAnsi="Times New Roman" w:eastAsia="宋体"/>
          <w:sz w:val="21"/>
          <w:szCs w:val="21"/>
        </w:rPr>
        <w:instrText xml:space="preserve"> HYPERLINK "https://weibo.com/1877653117/profile?topnav=1&amp;wvr=6" </w:instrText>
      </w:r>
      <w:r>
        <w:rPr>
          <w:rFonts w:ascii="Times New Roman" w:hAnsi="Times New Roman" w:eastAsia="宋体"/>
          <w:sz w:val="21"/>
          <w:szCs w:val="21"/>
        </w:rPr>
        <w:fldChar w:fldCharType="separate"/>
      </w:r>
      <w:r>
        <w:rPr>
          <w:rFonts w:hint="eastAsia" w:ascii="Times New Roman" w:hAnsi="Times New Roman" w:eastAsia="宋体" w:cs="Calibri"/>
          <w:color w:val="0000FF"/>
          <w:sz w:val="21"/>
          <w:szCs w:val="21"/>
          <w:u w:val="single"/>
          <w:shd w:val="clear" w:color="auto" w:fill="FFFFFF"/>
        </w:rPr>
        <w:t>安德鲁纳伯格公司的微博</w:t>
      </w:r>
      <w:r>
        <w:rPr>
          <w:rFonts w:ascii="Times New Roman" w:hAnsi="Times New Roman" w:eastAsia="宋体"/>
          <w:color w:val="0000FF"/>
          <w:sz w:val="21"/>
          <w:szCs w:val="21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宋体" w:cs="Calibri"/>
          <w:color w:val="0000FF"/>
          <w:sz w:val="21"/>
          <w:szCs w:val="21"/>
          <w:u w:val="single"/>
          <w:shd w:val="clear" w:color="auto" w:fill="FFFFFF"/>
        </w:rPr>
        <w:t>微博</w:t>
      </w:r>
      <w:r>
        <w:rPr>
          <w:rFonts w:ascii="Times New Roman" w:hAnsi="Times New Roman" w:eastAsia="宋体"/>
          <w:color w:val="0000FF"/>
          <w:sz w:val="21"/>
          <w:szCs w:val="21"/>
          <w:u w:val="single"/>
          <w:shd w:val="clear" w:color="auto" w:fill="FFFFFF"/>
        </w:rPr>
        <w:t> (weibo.com)</w:t>
      </w:r>
      <w:r>
        <w:rPr>
          <w:rFonts w:ascii="Times New Roman" w:hAnsi="Times New Roman" w:eastAsia="宋体"/>
          <w:color w:val="0000FF"/>
          <w:sz w:val="21"/>
          <w:szCs w:val="21"/>
          <w:u w:val="single"/>
          <w:shd w:val="clear" w:color="auto" w:fill="FFFFFF"/>
        </w:rPr>
        <w:fldChar w:fldCharType="end"/>
      </w:r>
    </w:p>
    <w:p w14:paraId="448A31BB">
      <w:pPr>
        <w:shd w:val="clear" w:color="auto" w:fill="FFFFFF"/>
        <w:rPr>
          <w:rFonts w:ascii="Times New Roman" w:hAnsi="Times New Roman" w:eastAsia="宋体"/>
          <w:b/>
          <w:color w:val="000000"/>
          <w:sz w:val="21"/>
          <w:szCs w:val="21"/>
        </w:rPr>
      </w:pPr>
      <w:r>
        <w:rPr>
          <w:rFonts w:ascii="Times New Roman" w:hAnsi="Times New Roman" w:eastAsia="宋体"/>
          <w:color w:val="000000"/>
          <w:sz w:val="21"/>
          <w:szCs w:val="21"/>
        </w:rPr>
        <w:t>微信订阅号：ANABJ2002</w:t>
      </w:r>
    </w:p>
    <w:bookmarkEnd w:id="0"/>
    <w:bookmarkEnd w:id="1"/>
    <w:p w14:paraId="00825B8D">
      <w:pPr>
        <w:ind w:right="420"/>
        <w:rPr>
          <w:rFonts w:ascii="Times New Roman" w:hAnsi="Times New Roman" w:eastAsia="宋体"/>
          <w:color w:val="000000"/>
          <w:kern w:val="0"/>
          <w:sz w:val="21"/>
          <w:szCs w:val="21"/>
        </w:rPr>
      </w:pPr>
      <w:r>
        <w:rPr>
          <w:rFonts w:ascii="Times New Roman" w:hAnsi="Times New Roman" w:eastAsia="宋体"/>
          <w:bCs/>
          <w:sz w:val="21"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D0D6">
      <w:pPr>
        <w:ind w:right="420"/>
        <w:rPr>
          <w:rFonts w:ascii="Times New Roman" w:hAnsi="Times New Roman" w:eastAsia="宋体"/>
          <w:color w:val="000000"/>
          <w:kern w:val="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087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73FFD6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B95969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461620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F8FE6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15A0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B10C3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EB173"/>
    <w:multiLevelType w:val="singleLevel"/>
    <w:tmpl w:val="399EB17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29F53A6"/>
    <w:rsid w:val="034A0970"/>
    <w:rsid w:val="0442138C"/>
    <w:rsid w:val="04B21E8E"/>
    <w:rsid w:val="055F1B46"/>
    <w:rsid w:val="065742DF"/>
    <w:rsid w:val="0806583D"/>
    <w:rsid w:val="091A3CEE"/>
    <w:rsid w:val="0AA822B2"/>
    <w:rsid w:val="0AF33AE7"/>
    <w:rsid w:val="0C1B0437"/>
    <w:rsid w:val="0DCF20B6"/>
    <w:rsid w:val="103D5112"/>
    <w:rsid w:val="12064C11"/>
    <w:rsid w:val="1264528F"/>
    <w:rsid w:val="12D17378"/>
    <w:rsid w:val="12D81E34"/>
    <w:rsid w:val="13B55DD4"/>
    <w:rsid w:val="14117386"/>
    <w:rsid w:val="143F2545"/>
    <w:rsid w:val="14410444"/>
    <w:rsid w:val="14C12F5A"/>
    <w:rsid w:val="14E2200E"/>
    <w:rsid w:val="15BC3411"/>
    <w:rsid w:val="162057B7"/>
    <w:rsid w:val="17594F22"/>
    <w:rsid w:val="17EB450E"/>
    <w:rsid w:val="1945415A"/>
    <w:rsid w:val="194C3497"/>
    <w:rsid w:val="1CD852E5"/>
    <w:rsid w:val="21DC5EE4"/>
    <w:rsid w:val="224C6733"/>
    <w:rsid w:val="22720320"/>
    <w:rsid w:val="2281582F"/>
    <w:rsid w:val="256B5BB0"/>
    <w:rsid w:val="273146EB"/>
    <w:rsid w:val="27321C92"/>
    <w:rsid w:val="286A24EC"/>
    <w:rsid w:val="287303E4"/>
    <w:rsid w:val="28FD455E"/>
    <w:rsid w:val="291C72C0"/>
    <w:rsid w:val="294F1F48"/>
    <w:rsid w:val="29B36EBE"/>
    <w:rsid w:val="2C5142E1"/>
    <w:rsid w:val="2FBB5323"/>
    <w:rsid w:val="30DC13F0"/>
    <w:rsid w:val="3224724F"/>
    <w:rsid w:val="32DE787A"/>
    <w:rsid w:val="362D6CBA"/>
    <w:rsid w:val="368055A2"/>
    <w:rsid w:val="36B36BBA"/>
    <w:rsid w:val="36B97AE5"/>
    <w:rsid w:val="37845DE0"/>
    <w:rsid w:val="38D64782"/>
    <w:rsid w:val="38D90F52"/>
    <w:rsid w:val="38EA0260"/>
    <w:rsid w:val="3A133C1C"/>
    <w:rsid w:val="3C563F4C"/>
    <w:rsid w:val="3C70398D"/>
    <w:rsid w:val="3CE74110"/>
    <w:rsid w:val="3DAC00D1"/>
    <w:rsid w:val="3E09134A"/>
    <w:rsid w:val="3F283A52"/>
    <w:rsid w:val="3F486E36"/>
    <w:rsid w:val="44EF6A15"/>
    <w:rsid w:val="45083B8C"/>
    <w:rsid w:val="4603463C"/>
    <w:rsid w:val="468C3169"/>
    <w:rsid w:val="47CE00AC"/>
    <w:rsid w:val="494B7BFF"/>
    <w:rsid w:val="4A392FB7"/>
    <w:rsid w:val="4B222E17"/>
    <w:rsid w:val="4BF92D50"/>
    <w:rsid w:val="4E5B34FC"/>
    <w:rsid w:val="4E87411E"/>
    <w:rsid w:val="4E9F4AB7"/>
    <w:rsid w:val="511F73E1"/>
    <w:rsid w:val="52C442F7"/>
    <w:rsid w:val="53904970"/>
    <w:rsid w:val="53F32DF7"/>
    <w:rsid w:val="54714874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5A784E"/>
    <w:rsid w:val="64991013"/>
    <w:rsid w:val="661D5426"/>
    <w:rsid w:val="66F205F4"/>
    <w:rsid w:val="674455A4"/>
    <w:rsid w:val="68202442"/>
    <w:rsid w:val="6BDA07AF"/>
    <w:rsid w:val="6CB165AA"/>
    <w:rsid w:val="6D3E49A4"/>
    <w:rsid w:val="6E9A5873"/>
    <w:rsid w:val="6FC51851"/>
    <w:rsid w:val="714C3AC4"/>
    <w:rsid w:val="724427AD"/>
    <w:rsid w:val="72682163"/>
    <w:rsid w:val="72AF1D34"/>
    <w:rsid w:val="73B21D95"/>
    <w:rsid w:val="73D3309A"/>
    <w:rsid w:val="74556026"/>
    <w:rsid w:val="756A17E1"/>
    <w:rsid w:val="76184B1A"/>
    <w:rsid w:val="77E96C58"/>
    <w:rsid w:val="795D1E91"/>
    <w:rsid w:val="79B50936"/>
    <w:rsid w:val="79B77DA5"/>
    <w:rsid w:val="7A9F41E6"/>
    <w:rsid w:val="7B164183"/>
    <w:rsid w:val="7C376B0D"/>
    <w:rsid w:val="7C92060C"/>
    <w:rsid w:val="7E3D65C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1100</Words>
  <Characters>1198</Characters>
  <Lines>12</Lines>
  <Paragraphs>3</Paragraphs>
  <TotalTime>61</TotalTime>
  <ScaleCrop>false</ScaleCrop>
  <LinksUpToDate>false</LinksUpToDate>
  <CharactersWithSpaces>1233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Lynn</cp:lastModifiedBy>
  <cp:lastPrinted>2005-06-10T06:33:00Z</cp:lastPrinted>
  <dcterms:modified xsi:type="dcterms:W3CDTF">2025-03-27T06:15:44Z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26CF859296234DE981B91D3C2CEC10DA_13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