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CB203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64D5ECD0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06AA67D7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14:paraId="7DEACB97">
      <w:pPr>
        <w:tabs>
          <w:tab w:val="left" w:pos="341"/>
          <w:tab w:val="left" w:pos="5235"/>
        </w:tabs>
        <w:rPr>
          <w:b/>
          <w:bCs/>
          <w:szCs w:val="21"/>
        </w:rPr>
      </w:pPr>
      <w:bookmarkStart w:id="0" w:name="OLE_LINK1"/>
      <w:bookmarkStart w:id="1" w:name="OLE_LINK5"/>
      <w:bookmarkStart w:id="2" w:name="OLE_LINK2"/>
      <w:r>
        <w:pict>
          <v:shape id="_x0000_s2145" o:spid="_x0000_s2145" o:spt="75" type="#_x0000_t75" style="position:absolute;left:0pt;margin-left:323.25pt;margin-top:10.45pt;height:142.1pt;width:98.9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square"/>
          </v:shape>
        </w:pict>
      </w:r>
      <w:r>
        <w:rPr>
          <w:b/>
          <w:bCs/>
          <w:szCs w:val="21"/>
        </w:rPr>
        <w:t>中文书名：《</w:t>
      </w:r>
      <w:r>
        <w:rPr>
          <w:rFonts w:hint="eastAsia"/>
          <w:b/>
          <w:bCs/>
          <w:szCs w:val="21"/>
        </w:rPr>
        <w:t>艺术背后的权力游戏：被掠夺文物的全球政治</w:t>
      </w:r>
      <w:r>
        <w:rPr>
          <w:b/>
          <w:bCs/>
          <w:szCs w:val="21"/>
        </w:rPr>
        <w:t>》</w:t>
      </w:r>
    </w:p>
    <w:p w14:paraId="33914C81">
      <w:pPr>
        <w:tabs>
          <w:tab w:val="left" w:pos="341"/>
          <w:tab w:val="left" w:pos="5235"/>
        </w:tabs>
        <w:jc w:val="left"/>
        <w:rPr>
          <w:b/>
          <w:bCs/>
          <w:szCs w:val="21"/>
        </w:rPr>
      </w:pPr>
      <w:r>
        <w:rPr>
          <w:b/>
          <w:bCs/>
          <w:szCs w:val="21"/>
        </w:rPr>
        <w:t>英文书名：THE ART OF STATUS: Looted Treasures and the Global Politics of Restitution</w:t>
      </w:r>
    </w:p>
    <w:p w14:paraId="6830B306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者：Jelena Subotić</w:t>
      </w:r>
    </w:p>
    <w:p w14:paraId="2F50D5EE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 版 社：Oxford University Press</w:t>
      </w:r>
    </w:p>
    <w:p w14:paraId="4B2BE2C1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代理公司：ANA/Jessica</w:t>
      </w:r>
      <w:r>
        <w:t xml:space="preserve"> </w:t>
      </w:r>
    </w:p>
    <w:p w14:paraId="6DA6D10A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2025年10月</w:t>
      </w:r>
    </w:p>
    <w:p w14:paraId="33AE5F0D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</w:t>
      </w:r>
      <w:r>
        <w:rPr>
          <w:rFonts w:hint="eastAsia"/>
          <w:b/>
          <w:bCs/>
          <w:szCs w:val="21"/>
        </w:rPr>
        <w:t>中国大陆、台湾</w:t>
      </w:r>
    </w:p>
    <w:p w14:paraId="4381374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</w:rPr>
        <w:t>288页</w:t>
      </w:r>
    </w:p>
    <w:p w14:paraId="4F32C2E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</w:rPr>
        <w:t>电子稿</w:t>
      </w:r>
    </w:p>
    <w:p w14:paraId="696B505C">
      <w:pPr>
        <w:rPr>
          <w:b/>
          <w:bCs/>
          <w:szCs w:val="21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</w:rPr>
        <w:t>社会科学</w:t>
      </w:r>
    </w:p>
    <w:p w14:paraId="2141EB93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1A589FB5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14:paraId="54F3AFA1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14:paraId="23A59B44">
      <w:pPr>
        <w:autoSpaceDE w:val="0"/>
        <w:autoSpaceDN w:val="0"/>
        <w:adjustRightInd w:val="0"/>
        <w:rPr>
          <w:b/>
        </w:rPr>
      </w:pPr>
    </w:p>
    <w:p w14:paraId="54726C2E">
      <w:pPr>
        <w:ind w:firstLine="422" w:firstLineChars="2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本书深入探讨了被</w:t>
      </w:r>
      <w:r>
        <w:rPr>
          <w:b/>
          <w:bCs/>
          <w:szCs w:val="21"/>
        </w:rPr>
        <w:t>掠夺</w:t>
      </w:r>
      <w:r>
        <w:rPr>
          <w:rFonts w:hint="eastAsia"/>
          <w:b/>
          <w:bCs/>
          <w:szCs w:val="21"/>
        </w:rPr>
        <w:t>文物</w:t>
      </w:r>
      <w:r>
        <w:rPr>
          <w:b/>
          <w:bCs/>
          <w:szCs w:val="21"/>
        </w:rPr>
        <w:t>的归还</w:t>
      </w:r>
      <w:r>
        <w:rPr>
          <w:rFonts w:hint="eastAsia"/>
          <w:b/>
          <w:bCs/>
          <w:szCs w:val="21"/>
        </w:rPr>
        <w:t>问题</w:t>
      </w:r>
      <w:r>
        <w:rPr>
          <w:b/>
          <w:bCs/>
          <w:szCs w:val="21"/>
        </w:rPr>
        <w:t>、</w:t>
      </w:r>
      <w:r>
        <w:rPr>
          <w:rFonts w:hint="eastAsia"/>
          <w:b/>
          <w:bCs/>
          <w:szCs w:val="21"/>
        </w:rPr>
        <w:t>国际</w:t>
      </w:r>
      <w:r>
        <w:rPr>
          <w:b/>
          <w:bCs/>
          <w:szCs w:val="21"/>
        </w:rPr>
        <w:t>地位以及国际构建的国家文化遗产之间的关系</w:t>
      </w:r>
      <w:r>
        <w:rPr>
          <w:rFonts w:hint="eastAsia"/>
          <w:b/>
          <w:bCs/>
          <w:szCs w:val="21"/>
        </w:rPr>
        <w:t>，富有启发意义</w:t>
      </w:r>
      <w:r>
        <w:rPr>
          <w:b/>
          <w:bCs/>
          <w:szCs w:val="21"/>
        </w:rPr>
        <w:t>。</w:t>
      </w:r>
    </w:p>
    <w:p w14:paraId="44AD075D">
      <w:pPr>
        <w:rPr>
          <w:b/>
          <w:bCs/>
          <w:szCs w:val="21"/>
        </w:rPr>
      </w:pPr>
    </w:p>
    <w:p w14:paraId="3D004EC8">
      <w:pPr>
        <w:ind w:firstLine="420" w:firstLineChars="200"/>
        <w:rPr>
          <w:szCs w:val="21"/>
        </w:rPr>
      </w:pPr>
      <w:r>
        <w:rPr>
          <w:szCs w:val="21"/>
        </w:rPr>
        <w:t>为何</w:t>
      </w:r>
      <w:r>
        <w:rPr>
          <w:rFonts w:hint="eastAsia"/>
          <w:szCs w:val="21"/>
        </w:rPr>
        <w:t>文物</w:t>
      </w:r>
      <w:r>
        <w:rPr>
          <w:szCs w:val="21"/>
        </w:rPr>
        <w:t>归还问题会成为政治议题？</w:t>
      </w:r>
      <w:r>
        <w:rPr>
          <w:rFonts w:hint="eastAsia"/>
          <w:szCs w:val="21"/>
        </w:rPr>
        <w:t>藏于一国</w:t>
      </w:r>
      <w:r>
        <w:rPr>
          <w:szCs w:val="21"/>
        </w:rPr>
        <w:t>国家博物馆</w:t>
      </w:r>
      <w:r>
        <w:rPr>
          <w:rFonts w:hint="eastAsia"/>
          <w:szCs w:val="21"/>
        </w:rPr>
        <w:t>中</w:t>
      </w:r>
      <w:r>
        <w:rPr>
          <w:szCs w:val="21"/>
        </w:rPr>
        <w:t>的</w:t>
      </w:r>
      <w:r>
        <w:rPr>
          <w:rFonts w:hint="eastAsia"/>
          <w:szCs w:val="21"/>
        </w:rPr>
        <w:t>文物</w:t>
      </w:r>
      <w:r>
        <w:rPr>
          <w:szCs w:val="21"/>
        </w:rPr>
        <w:t>如何反映</w:t>
      </w:r>
      <w:r>
        <w:rPr>
          <w:rFonts w:hint="eastAsia"/>
          <w:szCs w:val="21"/>
        </w:rPr>
        <w:t>该国的</w:t>
      </w:r>
      <w:r>
        <w:rPr>
          <w:szCs w:val="21"/>
        </w:rPr>
        <w:t>国际地位？为何有些国家同意归还被掠夺的</w:t>
      </w:r>
      <w:r>
        <w:rPr>
          <w:rFonts w:hint="eastAsia"/>
          <w:szCs w:val="21"/>
        </w:rPr>
        <w:t>文物</w:t>
      </w:r>
      <w:r>
        <w:rPr>
          <w:szCs w:val="21"/>
        </w:rPr>
        <w:t>，有些国家却</w:t>
      </w:r>
      <w:r>
        <w:rPr>
          <w:rFonts w:hint="eastAsia"/>
          <w:szCs w:val="21"/>
        </w:rPr>
        <w:t>不然</w:t>
      </w:r>
      <w:r>
        <w:rPr>
          <w:szCs w:val="21"/>
        </w:rPr>
        <w:t>？</w:t>
      </w:r>
    </w:p>
    <w:p w14:paraId="4FDB19E2">
      <w:pPr>
        <w:rPr>
          <w:szCs w:val="21"/>
        </w:rPr>
      </w:pPr>
    </w:p>
    <w:p w14:paraId="237CDB07">
      <w:pPr>
        <w:ind w:firstLine="420" w:firstLineChars="200"/>
        <w:rPr>
          <w:szCs w:val="21"/>
        </w:rPr>
      </w:pPr>
      <w:r>
        <w:rPr>
          <w:szCs w:val="21"/>
        </w:rPr>
        <w:t>长期以来，国家艺术收藏一直是各国在国际社会中争夺地位、声望和文化价值的一种方式。然而，在</w:t>
      </w:r>
      <w:r>
        <w:rPr>
          <w:rFonts w:hint="eastAsia"/>
          <w:szCs w:val="21"/>
        </w:rPr>
        <w:t>很多</w:t>
      </w:r>
      <w:r>
        <w:rPr>
          <w:szCs w:val="21"/>
        </w:rPr>
        <w:t>曾经的帝国，</w:t>
      </w:r>
      <w:r>
        <w:rPr>
          <w:rFonts w:hint="eastAsia"/>
          <w:szCs w:val="21"/>
        </w:rPr>
        <w:t>其国家收藏</w:t>
      </w:r>
      <w:r>
        <w:rPr>
          <w:szCs w:val="21"/>
        </w:rPr>
        <w:t>中包含着</w:t>
      </w:r>
      <w:r>
        <w:rPr>
          <w:rFonts w:hint="eastAsia"/>
          <w:szCs w:val="21"/>
        </w:rPr>
        <w:t>历史上</w:t>
      </w:r>
      <w:r>
        <w:rPr>
          <w:szCs w:val="21"/>
        </w:rPr>
        <w:t>扩张和殖民占领期间掠夺来的</w:t>
      </w:r>
      <w:r>
        <w:rPr>
          <w:rFonts w:hint="eastAsia"/>
          <w:szCs w:val="21"/>
        </w:rPr>
        <w:t>艺术品</w:t>
      </w:r>
      <w:r>
        <w:rPr>
          <w:szCs w:val="21"/>
        </w:rPr>
        <w:t>。尽管</w:t>
      </w:r>
      <w:r>
        <w:rPr>
          <w:rFonts w:hint="eastAsia"/>
          <w:szCs w:val="21"/>
        </w:rPr>
        <w:t>在</w:t>
      </w:r>
      <w:r>
        <w:rPr>
          <w:szCs w:val="21"/>
        </w:rPr>
        <w:t>曾经</w:t>
      </w:r>
      <w:r>
        <w:rPr>
          <w:rFonts w:hint="eastAsia"/>
          <w:szCs w:val="21"/>
        </w:rPr>
        <w:t>，这意味着高的</w:t>
      </w:r>
      <w:r>
        <w:rPr>
          <w:szCs w:val="21"/>
        </w:rPr>
        <w:t>国际地位，但这种地位</w:t>
      </w:r>
      <w:r>
        <w:rPr>
          <w:rFonts w:hint="eastAsia"/>
          <w:szCs w:val="21"/>
        </w:rPr>
        <w:t>的</w:t>
      </w:r>
      <w:r>
        <w:rPr>
          <w:szCs w:val="21"/>
        </w:rPr>
        <w:t>象征，尤其是在艺术领域，如今已发生了</w:t>
      </w:r>
      <w:r>
        <w:rPr>
          <w:rFonts w:hint="eastAsia"/>
          <w:szCs w:val="21"/>
        </w:rPr>
        <w:t>明显</w:t>
      </w:r>
      <w:r>
        <w:rPr>
          <w:szCs w:val="21"/>
        </w:rPr>
        <w:t>变化。二战后，</w:t>
      </w:r>
      <w:r>
        <w:rPr>
          <w:rFonts w:hint="eastAsia"/>
          <w:szCs w:val="21"/>
        </w:rPr>
        <w:t>一个全新的</w:t>
      </w:r>
      <w:r>
        <w:rPr>
          <w:szCs w:val="21"/>
        </w:rPr>
        <w:t>有关</w:t>
      </w:r>
      <w:r>
        <w:rPr>
          <w:rFonts w:hint="eastAsia"/>
          <w:szCs w:val="21"/>
        </w:rPr>
        <w:t>文物</w:t>
      </w:r>
      <w:r>
        <w:rPr>
          <w:szCs w:val="21"/>
        </w:rPr>
        <w:t>来源的国际法律和规范</w:t>
      </w:r>
      <w:r>
        <w:rPr>
          <w:rFonts w:hint="eastAsia"/>
          <w:szCs w:val="21"/>
        </w:rPr>
        <w:t>框架</w:t>
      </w:r>
      <w:r>
        <w:rPr>
          <w:szCs w:val="21"/>
        </w:rPr>
        <w:t>逐渐形成，并在 20 世纪 90 年代和 21 世纪初</w:t>
      </w:r>
      <w:r>
        <w:rPr>
          <w:rFonts w:hint="eastAsia"/>
          <w:szCs w:val="21"/>
        </w:rPr>
        <w:t>实现</w:t>
      </w:r>
      <w:r>
        <w:rPr>
          <w:szCs w:val="21"/>
        </w:rPr>
        <w:t>制度化。自那以后，</w:t>
      </w:r>
      <w:r>
        <w:rPr>
          <w:rFonts w:hint="eastAsia"/>
          <w:szCs w:val="21"/>
        </w:rPr>
        <w:t>在国家与国际范围内，</w:t>
      </w:r>
      <w:r>
        <w:rPr>
          <w:szCs w:val="21"/>
        </w:rPr>
        <w:t>出现了</w:t>
      </w:r>
      <w:r>
        <w:rPr>
          <w:rFonts w:hint="eastAsia"/>
          <w:szCs w:val="21"/>
        </w:rPr>
        <w:t>很多</w:t>
      </w:r>
      <w:r>
        <w:rPr>
          <w:szCs w:val="21"/>
        </w:rPr>
        <w:t>要求归还</w:t>
      </w:r>
      <w:r>
        <w:rPr>
          <w:rFonts w:hint="eastAsia"/>
          <w:szCs w:val="21"/>
        </w:rPr>
        <w:t>被</w:t>
      </w:r>
      <w:r>
        <w:rPr>
          <w:szCs w:val="21"/>
        </w:rPr>
        <w:t>掠夺</w:t>
      </w:r>
      <w:r>
        <w:rPr>
          <w:rFonts w:hint="eastAsia"/>
          <w:szCs w:val="21"/>
        </w:rPr>
        <w:t>文物的</w:t>
      </w:r>
      <w:r>
        <w:rPr>
          <w:szCs w:val="21"/>
        </w:rPr>
        <w:t>社会运动。这种转变不仅确立了掠夺行为</w:t>
      </w:r>
      <w:r>
        <w:rPr>
          <w:rFonts w:hint="eastAsia"/>
          <w:szCs w:val="21"/>
        </w:rPr>
        <w:t>的错误性质</w:t>
      </w:r>
      <w:r>
        <w:rPr>
          <w:szCs w:val="21"/>
        </w:rPr>
        <w:t>，更重要的是，</w:t>
      </w:r>
      <w:r>
        <w:rPr>
          <w:rFonts w:hint="eastAsia"/>
          <w:szCs w:val="21"/>
        </w:rPr>
        <w:t>还意味着</w:t>
      </w:r>
      <w:r>
        <w:rPr>
          <w:szCs w:val="21"/>
        </w:rPr>
        <w:t>归还掠夺品</w:t>
      </w:r>
      <w:r>
        <w:rPr>
          <w:rFonts w:hint="eastAsia"/>
          <w:szCs w:val="21"/>
        </w:rPr>
        <w:t>在</w:t>
      </w:r>
      <w:r>
        <w:rPr>
          <w:szCs w:val="21"/>
        </w:rPr>
        <w:t>道德上</w:t>
      </w:r>
      <w:r>
        <w:rPr>
          <w:rFonts w:hint="eastAsia"/>
          <w:szCs w:val="21"/>
        </w:rPr>
        <w:t>的</w:t>
      </w:r>
      <w:r>
        <w:rPr>
          <w:szCs w:val="21"/>
        </w:rPr>
        <w:t>正确</w:t>
      </w:r>
      <w:r>
        <w:rPr>
          <w:rFonts w:hint="eastAsia"/>
          <w:szCs w:val="21"/>
        </w:rPr>
        <w:t>性</w:t>
      </w:r>
      <w:r>
        <w:rPr>
          <w:szCs w:val="21"/>
        </w:rPr>
        <w:t>。由于对拥有艺术品的意义进行了重新定义，一件</w:t>
      </w:r>
      <w:r>
        <w:rPr>
          <w:rFonts w:hint="eastAsia"/>
          <w:szCs w:val="21"/>
        </w:rPr>
        <w:t>文物</w:t>
      </w:r>
      <w:r>
        <w:rPr>
          <w:szCs w:val="21"/>
        </w:rPr>
        <w:t>的历史来源已成为其价值的核心要素，而</w:t>
      </w:r>
      <w:r>
        <w:rPr>
          <w:rFonts w:hint="eastAsia"/>
          <w:szCs w:val="21"/>
        </w:rPr>
        <w:t>确认文物</w:t>
      </w:r>
      <w:r>
        <w:rPr>
          <w:szCs w:val="21"/>
        </w:rPr>
        <w:t>来源和</w:t>
      </w:r>
      <w:r>
        <w:rPr>
          <w:rFonts w:hint="eastAsia"/>
          <w:szCs w:val="21"/>
        </w:rPr>
        <w:t>要求文物</w:t>
      </w:r>
      <w:r>
        <w:rPr>
          <w:szCs w:val="21"/>
        </w:rPr>
        <w:t>归还直接威胁到了</w:t>
      </w:r>
      <w:r>
        <w:rPr>
          <w:rFonts w:hint="eastAsia"/>
          <w:szCs w:val="21"/>
        </w:rPr>
        <w:t>一些</w:t>
      </w:r>
      <w:r>
        <w:rPr>
          <w:szCs w:val="21"/>
        </w:rPr>
        <w:t>国家的地位。</w:t>
      </w:r>
      <w:r>
        <w:rPr>
          <w:rFonts w:hint="eastAsia"/>
          <w:szCs w:val="21"/>
        </w:rPr>
        <w:t>那些在</w:t>
      </w:r>
      <w:r>
        <w:rPr>
          <w:szCs w:val="21"/>
        </w:rPr>
        <w:t>曾经</w:t>
      </w:r>
      <w:r>
        <w:rPr>
          <w:rFonts w:hint="eastAsia"/>
          <w:szCs w:val="21"/>
        </w:rPr>
        <w:t>抬高某些</w:t>
      </w:r>
      <w:r>
        <w:rPr>
          <w:szCs w:val="21"/>
        </w:rPr>
        <w:t>国家国际地位的</w:t>
      </w:r>
      <w:r>
        <w:rPr>
          <w:rFonts w:hint="eastAsia"/>
          <w:szCs w:val="21"/>
        </w:rPr>
        <w:t>东西</w:t>
      </w:r>
      <w:r>
        <w:rPr>
          <w:szCs w:val="21"/>
        </w:rPr>
        <w:t>，如今却有可能</w:t>
      </w:r>
      <w:r>
        <w:rPr>
          <w:rFonts w:hint="eastAsia"/>
          <w:szCs w:val="21"/>
        </w:rPr>
        <w:t>使那些国家的</w:t>
      </w:r>
      <w:r>
        <w:rPr>
          <w:szCs w:val="21"/>
        </w:rPr>
        <w:t>地位下降。</w:t>
      </w:r>
    </w:p>
    <w:p w14:paraId="07EB72EA">
      <w:pPr>
        <w:rPr>
          <w:szCs w:val="21"/>
        </w:rPr>
      </w:pPr>
    </w:p>
    <w:p w14:paraId="6EA4268A">
      <w:pPr>
        <w:ind w:firstLine="420" w:firstLineChars="200"/>
        <w:rPr>
          <w:rFonts w:hint="eastAsia"/>
          <w:szCs w:val="21"/>
        </w:rPr>
      </w:pPr>
      <w:r>
        <w:rPr>
          <w:szCs w:val="21"/>
        </w:rPr>
        <w:t>在《</w:t>
      </w:r>
      <w:r>
        <w:rPr>
          <w:rFonts w:hint="eastAsia"/>
          <w:szCs w:val="21"/>
        </w:rPr>
        <w:t>艺术背后的权力游戏</w:t>
      </w:r>
      <w:bookmarkStart w:id="5" w:name="_GoBack"/>
      <w:bookmarkEnd w:id="5"/>
      <w:r>
        <w:rPr>
          <w:szCs w:val="21"/>
        </w:rPr>
        <w:t>》一书中，</w:t>
      </w:r>
      <w:r>
        <w:rPr>
          <w:rFonts w:hint="eastAsia"/>
          <w:szCs w:val="21"/>
        </w:rPr>
        <w:t>叶莲娜·苏博蒂奇</w:t>
      </w:r>
      <w:r>
        <w:rPr>
          <w:szCs w:val="21"/>
        </w:rPr>
        <w:t>探讨了被掠夺</w:t>
      </w:r>
      <w:r>
        <w:rPr>
          <w:rFonts w:hint="eastAsia"/>
          <w:szCs w:val="21"/>
        </w:rPr>
        <w:t>文物</w:t>
      </w:r>
      <w:r>
        <w:rPr>
          <w:szCs w:val="21"/>
        </w:rPr>
        <w:t>的归还与国际地位之间的关系，重点关注</w:t>
      </w:r>
      <w:r>
        <w:rPr>
          <w:rFonts w:hint="eastAsia"/>
          <w:szCs w:val="21"/>
        </w:rPr>
        <w:t>帕特农神庙</w:t>
      </w:r>
      <w:r>
        <w:rPr>
          <w:szCs w:val="21"/>
        </w:rPr>
        <w:t>（</w:t>
      </w:r>
      <w:r>
        <w:rPr>
          <w:rFonts w:hint="eastAsia"/>
          <w:szCs w:val="21"/>
        </w:rPr>
        <w:t>“</w:t>
      </w:r>
      <w:r>
        <w:rPr>
          <w:szCs w:val="21"/>
        </w:rPr>
        <w:t>埃尔金</w:t>
      </w:r>
      <w:r>
        <w:rPr>
          <w:rFonts w:hint="eastAsia"/>
          <w:szCs w:val="21"/>
        </w:rPr>
        <w:t>”</w:t>
      </w:r>
      <w:r>
        <w:rPr>
          <w:szCs w:val="21"/>
        </w:rPr>
        <w:t>）大理石雕</w:t>
      </w:r>
      <w:r>
        <w:rPr>
          <w:rFonts w:hint="eastAsia"/>
          <w:szCs w:val="21"/>
        </w:rPr>
        <w:t xml:space="preserve">（the </w:t>
      </w:r>
      <w:r>
        <w:t xml:space="preserve">Parthenon </w:t>
      </w:r>
      <w:r>
        <w:rPr>
          <w:rFonts w:hint="eastAsia"/>
          <w:szCs w:val="21"/>
        </w:rPr>
        <w:t>[</w:t>
      </w:r>
      <w:r>
        <w:t>'Elgin'</w:t>
      </w:r>
      <w:r>
        <w:rPr>
          <w:rFonts w:hint="eastAsia"/>
          <w:szCs w:val="21"/>
        </w:rPr>
        <w:t>]</w:t>
      </w:r>
      <w:r>
        <w:t xml:space="preserve"> Marbles</w:t>
      </w:r>
      <w:r>
        <w:rPr>
          <w:rFonts w:hint="eastAsia"/>
          <w:szCs w:val="21"/>
        </w:rPr>
        <w:t>）</w:t>
      </w:r>
      <w:r>
        <w:rPr>
          <w:szCs w:val="21"/>
        </w:rPr>
        <w:t>、贝宁青铜器</w:t>
      </w:r>
      <w:r>
        <w:rPr>
          <w:rFonts w:hint="eastAsia"/>
          <w:szCs w:val="21"/>
        </w:rPr>
        <w:t>（</w:t>
      </w:r>
      <w:r>
        <w:t>the Benin Bronzes</w:t>
      </w:r>
      <w:r>
        <w:rPr>
          <w:rFonts w:hint="eastAsia"/>
          <w:szCs w:val="21"/>
        </w:rPr>
        <w:t>）</w:t>
      </w:r>
      <w:r>
        <w:rPr>
          <w:szCs w:val="21"/>
        </w:rPr>
        <w:t>以及一批在</w:t>
      </w:r>
      <w:r>
        <w:rPr>
          <w:rFonts w:hint="eastAsia"/>
          <w:szCs w:val="21"/>
        </w:rPr>
        <w:t>犹太人大屠杀</w:t>
      </w:r>
      <w:r>
        <w:rPr>
          <w:szCs w:val="21"/>
        </w:rPr>
        <w:t>期间被掠夺、现藏于塞尔维亚国家博物馆</w:t>
      </w:r>
      <w:r>
        <w:rPr>
          <w:rFonts w:hint="eastAsia"/>
          <w:szCs w:val="21"/>
        </w:rPr>
        <w:t>中</w:t>
      </w:r>
      <w:r>
        <w:rPr>
          <w:szCs w:val="21"/>
        </w:rPr>
        <w:t>的画作。苏博蒂奇讲述了这些</w:t>
      </w:r>
      <w:r>
        <w:rPr>
          <w:rFonts w:hint="eastAsia"/>
          <w:szCs w:val="21"/>
        </w:rPr>
        <w:t>文物</w:t>
      </w:r>
      <w:r>
        <w:rPr>
          <w:szCs w:val="21"/>
        </w:rPr>
        <w:t>的故事，包括它们如何被掠夺，又是如何最终陈列</w:t>
      </w:r>
      <w:r>
        <w:rPr>
          <w:rFonts w:hint="eastAsia"/>
          <w:szCs w:val="21"/>
        </w:rPr>
        <w:t>在一国的</w:t>
      </w:r>
      <w:r>
        <w:rPr>
          <w:szCs w:val="21"/>
        </w:rPr>
        <w:t>国家博物馆</w:t>
      </w:r>
      <w:r>
        <w:rPr>
          <w:rFonts w:hint="eastAsia"/>
          <w:szCs w:val="21"/>
        </w:rPr>
        <w:t>内的</w:t>
      </w:r>
      <w:r>
        <w:rPr>
          <w:szCs w:val="21"/>
        </w:rPr>
        <w:t>，以及</w:t>
      </w:r>
      <w:r>
        <w:rPr>
          <w:rFonts w:hint="eastAsia"/>
          <w:szCs w:val="21"/>
        </w:rPr>
        <w:t>与</w:t>
      </w:r>
      <w:r>
        <w:rPr>
          <w:szCs w:val="21"/>
        </w:rPr>
        <w:t>归还它们</w:t>
      </w:r>
      <w:r>
        <w:rPr>
          <w:rFonts w:hint="eastAsia"/>
          <w:szCs w:val="21"/>
        </w:rPr>
        <w:t>相关</w:t>
      </w:r>
      <w:r>
        <w:rPr>
          <w:szCs w:val="21"/>
        </w:rPr>
        <w:t>的争议。尽管</w:t>
      </w:r>
      <w:r>
        <w:rPr>
          <w:rFonts w:hint="eastAsia"/>
          <w:szCs w:val="21"/>
        </w:rPr>
        <w:t>在</w:t>
      </w:r>
      <w:r>
        <w:rPr>
          <w:szCs w:val="21"/>
        </w:rPr>
        <w:t>这些案例</w:t>
      </w:r>
      <w:r>
        <w:rPr>
          <w:rFonts w:hint="eastAsia"/>
          <w:szCs w:val="21"/>
        </w:rPr>
        <w:t>中，</w:t>
      </w:r>
      <w:r>
        <w:rPr>
          <w:szCs w:val="21"/>
        </w:rPr>
        <w:t>掠夺的历史背景、所有权主张、归还运动以及</w:t>
      </w:r>
      <w:r>
        <w:rPr>
          <w:rFonts w:hint="eastAsia"/>
          <w:szCs w:val="21"/>
        </w:rPr>
        <w:t>对其的</w:t>
      </w:r>
      <w:r>
        <w:rPr>
          <w:szCs w:val="21"/>
        </w:rPr>
        <w:t>抵制等</w:t>
      </w:r>
      <w:r>
        <w:rPr>
          <w:rFonts w:hint="eastAsia"/>
          <w:szCs w:val="21"/>
        </w:rPr>
        <w:t>各方面都不尽相同</w:t>
      </w:r>
      <w:r>
        <w:rPr>
          <w:szCs w:val="21"/>
        </w:rPr>
        <w:t>，但</w:t>
      </w:r>
      <w:r>
        <w:rPr>
          <w:rFonts w:hint="eastAsia"/>
          <w:szCs w:val="21"/>
        </w:rPr>
        <w:t>从</w:t>
      </w:r>
      <w:r>
        <w:rPr>
          <w:szCs w:val="21"/>
        </w:rPr>
        <w:t>这些运动</w:t>
      </w:r>
      <w:r>
        <w:rPr>
          <w:rFonts w:hint="eastAsia"/>
          <w:szCs w:val="21"/>
        </w:rPr>
        <w:t>中，我们可以看到的是，国际上如何建构</w:t>
      </w:r>
      <w:r>
        <w:rPr>
          <w:szCs w:val="21"/>
        </w:rPr>
        <w:t>国家文化遗产</w:t>
      </w:r>
      <w:r>
        <w:rPr>
          <w:rFonts w:hint="eastAsia"/>
          <w:szCs w:val="21"/>
        </w:rPr>
        <w:t>的相关问题</w:t>
      </w:r>
      <w:r>
        <w:rPr>
          <w:szCs w:val="21"/>
        </w:rPr>
        <w:t>，以及它如何服务于</w:t>
      </w:r>
      <w:r>
        <w:rPr>
          <w:rFonts w:hint="eastAsia"/>
          <w:szCs w:val="21"/>
        </w:rPr>
        <w:t>一国</w:t>
      </w:r>
      <w:r>
        <w:rPr>
          <w:szCs w:val="21"/>
        </w:rPr>
        <w:t>对国际地位和声望的追求等更广泛的问题。</w:t>
      </w:r>
    </w:p>
    <w:p w14:paraId="2A676A6E">
      <w:pPr>
        <w:rPr>
          <w:szCs w:val="21"/>
        </w:rPr>
      </w:pPr>
    </w:p>
    <w:p w14:paraId="0AE3538D"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本书</w:t>
      </w:r>
      <w:r>
        <w:rPr>
          <w:szCs w:val="21"/>
        </w:rPr>
        <w:t>对</w:t>
      </w:r>
      <w:r>
        <w:rPr>
          <w:rFonts w:hint="eastAsia"/>
          <w:szCs w:val="21"/>
        </w:rPr>
        <w:t>文物</w:t>
      </w:r>
      <w:r>
        <w:rPr>
          <w:szCs w:val="21"/>
        </w:rPr>
        <w:t>归还纠纷进行了深入细致的阐述，揭示了国际舞台上</w:t>
      </w:r>
      <w:r>
        <w:rPr>
          <w:rFonts w:hint="eastAsia"/>
          <w:szCs w:val="21"/>
        </w:rPr>
        <w:t>藏在</w:t>
      </w:r>
      <w:r>
        <w:rPr>
          <w:szCs w:val="21"/>
        </w:rPr>
        <w:t>艺术品</w:t>
      </w:r>
      <w:r>
        <w:rPr>
          <w:rFonts w:hint="eastAsia"/>
          <w:szCs w:val="21"/>
        </w:rPr>
        <w:t>所有权转移背后</w:t>
      </w:r>
      <w:r>
        <w:rPr>
          <w:szCs w:val="21"/>
        </w:rPr>
        <w:t>的政治意义。</w:t>
      </w:r>
    </w:p>
    <w:p w14:paraId="5660F913"/>
    <w:p w14:paraId="521EA209"/>
    <w:p w14:paraId="61402F3C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</w:p>
    <w:p w14:paraId="7660E8C2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bookmarkEnd w:id="0"/>
    <w:p w14:paraId="56FB3E3E">
      <w:pPr>
        <w:ind w:firstLine="420" w:firstLineChars="200"/>
        <w:rPr>
          <w:szCs w:val="21"/>
        </w:rPr>
      </w:pPr>
      <w:r>
        <w:pict>
          <v:shape id="_x0000_s2144" o:spid="_x0000_s2144" o:spt="75" type="#_x0000_t75" style="position:absolute;left:0pt;margin-left:1.1pt;margin-top:1.8pt;height:76.3pt;width:51.2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square"/>
          </v:shape>
        </w:pict>
      </w:r>
      <w:r>
        <w:rPr>
          <w:rFonts w:hint="eastAsia"/>
          <w:b/>
          <w:bCs/>
          <w:szCs w:val="21"/>
        </w:rPr>
        <w:t>叶莲娜·苏博蒂奇（</w:t>
      </w:r>
      <w:r>
        <w:rPr>
          <w:b/>
          <w:bCs/>
        </w:rPr>
        <w:t>Jelena Subotić</w:t>
      </w:r>
      <w:r>
        <w:rPr>
          <w:rFonts w:hint="eastAsia"/>
          <w:b/>
          <w:bCs/>
          <w:szCs w:val="21"/>
        </w:rPr>
        <w:t>）</w:t>
      </w:r>
      <w:r>
        <w:rPr>
          <w:rFonts w:hint="eastAsia"/>
          <w:szCs w:val="21"/>
        </w:rPr>
        <w:t>是亚特兰大佐治亚州立大学的政治学教授。她著有</w:t>
      </w:r>
      <w:r>
        <w:rPr>
          <w:i/>
          <w:iCs/>
        </w:rPr>
        <w:t>Hijacked Justice: Dealing with the Past in the Balkan</w:t>
      </w:r>
      <w:r>
        <w:rPr>
          <w:rFonts w:hint="eastAsia"/>
          <w:szCs w:val="21"/>
        </w:rPr>
        <w:t>（</w:t>
      </w:r>
      <w:r>
        <w:rPr>
          <w:szCs w:val="21"/>
        </w:rPr>
        <w:t>2009）和</w:t>
      </w:r>
      <w:r>
        <w:rPr>
          <w:i/>
          <w:iCs/>
        </w:rPr>
        <w:t>Yellow Star, Red Star: Holocaust Remembrance after Communism</w:t>
      </w:r>
      <w:r>
        <w:rPr>
          <w:szCs w:val="21"/>
        </w:rPr>
        <w:t>（2019），后者</w:t>
      </w:r>
      <w:r>
        <w:rPr>
          <w:rFonts w:hint="eastAsia"/>
          <w:szCs w:val="21"/>
        </w:rPr>
        <w:t>曾获得</w:t>
      </w:r>
      <w:r>
        <w:rPr>
          <w:szCs w:val="21"/>
        </w:rPr>
        <w:t>多个奖项。她还与人合编了</w:t>
      </w:r>
      <w:r>
        <w:rPr>
          <w:i/>
          <w:iCs/>
        </w:rPr>
        <w:t>Politics, Violence, Memory: The New Social Science of the Holocaust</w:t>
      </w:r>
      <w:r>
        <w:rPr>
          <w:szCs w:val="21"/>
        </w:rPr>
        <w:t>（2023），并且在主要的国际期刊上发表了40多篇学术文章。她还曾担任《</w:t>
      </w:r>
      <w:r>
        <w:rPr>
          <w:rFonts w:hint="eastAsia"/>
          <w:szCs w:val="21"/>
        </w:rPr>
        <w:t>国际研究季刊</w:t>
      </w:r>
      <w:r>
        <w:rPr>
          <w:szCs w:val="21"/>
        </w:rPr>
        <w:t>》</w:t>
      </w:r>
      <w:r>
        <w:rPr>
          <w:rFonts w:hint="eastAsia"/>
          <w:szCs w:val="21"/>
        </w:rPr>
        <w:t>（</w:t>
      </w:r>
      <w:r>
        <w:rPr>
          <w:i/>
          <w:iCs/>
        </w:rPr>
        <w:t>Global Studies Quarterly</w:t>
      </w:r>
      <w:r>
        <w:rPr>
          <w:rFonts w:hint="eastAsia"/>
          <w:szCs w:val="21"/>
        </w:rPr>
        <w:t>）</w:t>
      </w:r>
      <w:r>
        <w:rPr>
          <w:szCs w:val="21"/>
        </w:rPr>
        <w:t>的主编。</w:t>
      </w:r>
    </w:p>
    <w:p w14:paraId="6A8205DC">
      <w:pPr>
        <w:rPr>
          <w:rFonts w:hint="eastAsia"/>
          <w:szCs w:val="21"/>
        </w:rPr>
      </w:pPr>
    </w:p>
    <w:bookmarkEnd w:id="1"/>
    <w:bookmarkEnd w:id="2"/>
    <w:p w14:paraId="66733DE0">
      <w:pPr>
        <w:rPr>
          <w:b/>
          <w:color w:val="000000"/>
        </w:rPr>
      </w:pPr>
    </w:p>
    <w:p w14:paraId="7A4FB44E">
      <w:pPr>
        <w:shd w:val="clear" w:color="auto" w:fill="FFFFFF"/>
        <w:rPr>
          <w:color w:val="000000"/>
          <w:szCs w:val="21"/>
        </w:rPr>
      </w:pPr>
      <w:bookmarkStart w:id="3" w:name="OLE_LINK43"/>
      <w:bookmarkStart w:id="4" w:name="OLE_LINK38"/>
      <w:r>
        <w:rPr>
          <w:b/>
          <w:bCs/>
          <w:color w:val="000000"/>
          <w:szCs w:val="21"/>
        </w:rPr>
        <w:t>感谢您的阅读！</w:t>
      </w:r>
    </w:p>
    <w:p w14:paraId="5EC5135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4983C5F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3"/>
          <w:b/>
          <w:szCs w:val="21"/>
        </w:rPr>
        <w:t>Rights@nurnberg.com.cn</w:t>
      </w:r>
      <w:r>
        <w:rPr>
          <w:rStyle w:val="13"/>
          <w:b/>
          <w:szCs w:val="21"/>
        </w:rPr>
        <w:fldChar w:fldCharType="end"/>
      </w:r>
    </w:p>
    <w:p w14:paraId="5F4DD0D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751D8F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9FC73AA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4EDF9A1">
      <w:pPr>
        <w:rPr>
          <w:rStyle w:val="13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3"/>
          <w:szCs w:val="21"/>
        </w:rPr>
        <w:t>http://www.nurnberg.com.cn</w:t>
      </w:r>
      <w:r>
        <w:rPr>
          <w:rStyle w:val="13"/>
          <w:szCs w:val="21"/>
        </w:rPr>
        <w:fldChar w:fldCharType="end"/>
      </w:r>
    </w:p>
    <w:p w14:paraId="488E6A28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3"/>
          <w:szCs w:val="21"/>
        </w:rPr>
        <w:t>http://www.nurnberg.com.cn/booklist_zh/list.aspx</w:t>
      </w:r>
      <w:r>
        <w:rPr>
          <w:rStyle w:val="13"/>
          <w:szCs w:val="21"/>
        </w:rPr>
        <w:fldChar w:fldCharType="end"/>
      </w:r>
    </w:p>
    <w:p w14:paraId="1A8B641D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3"/>
          <w:szCs w:val="21"/>
        </w:rPr>
        <w:t>http://www.nurnberg.com.cn/book/book.aspx</w:t>
      </w:r>
      <w:r>
        <w:rPr>
          <w:rStyle w:val="13"/>
          <w:szCs w:val="21"/>
        </w:rPr>
        <w:fldChar w:fldCharType="end"/>
      </w:r>
    </w:p>
    <w:p w14:paraId="708C6F5E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3"/>
          <w:szCs w:val="21"/>
        </w:rPr>
        <w:t>http://www.nurnberg.com.cn/video/video.aspx</w:t>
      </w:r>
      <w:r>
        <w:rPr>
          <w:rStyle w:val="13"/>
          <w:szCs w:val="21"/>
        </w:rPr>
        <w:fldChar w:fldCharType="end"/>
      </w:r>
    </w:p>
    <w:p w14:paraId="56996A40">
      <w:pPr>
        <w:rPr>
          <w:rStyle w:val="13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3"/>
          <w:szCs w:val="21"/>
        </w:rPr>
        <w:t>http://site.douban.com/110577/</w:t>
      </w:r>
      <w:r>
        <w:rPr>
          <w:rStyle w:val="13"/>
          <w:szCs w:val="21"/>
        </w:rPr>
        <w:fldChar w:fldCharType="end"/>
      </w:r>
    </w:p>
    <w:p w14:paraId="568DF1E4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1E858D19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3"/>
    <w:bookmarkEnd w:id="4"/>
    <w:p w14:paraId="0482C6B0">
      <w:pPr>
        <w:rPr>
          <w:rFonts w:eastAsia="Gungsuh"/>
          <w:color w:val="000000"/>
          <w:kern w:val="0"/>
          <w:szCs w:val="21"/>
        </w:rPr>
      </w:pPr>
      <w:r>
        <w:rPr>
          <w:szCs w:val="21"/>
        </w:rPr>
        <w:pict>
          <v:shape id="_x0000_i1025" o:spt="75" alt="安德鲁微信号二维码" type="#_x0000_t75" style="height:102.8pt;width:94.25pt;" filled="f" o:preferrelative="t" stroked="f" coordsize="21600,21600">
            <v:path/>
            <v:fill on="f" focussize="0,0"/>
            <v:stroke on="f" joinstyle="miter"/>
            <v:imagedata r:id="rId8" o:title="安德鲁微信号二维码"/>
            <o:lock v:ext="edit" aspectratio="t"/>
            <w10:wrap type="none"/>
            <w10:anchorlock/>
          </v:shape>
        </w:pict>
      </w:r>
    </w:p>
    <w:p w14:paraId="280CEFCF">
      <w:pPr>
        <w:widowControl/>
        <w:jc w:val="left"/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15DF1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3C6DE4BB">
    <w:pPr>
      <w:jc w:val="center"/>
      <w:rPr>
        <w:rFonts w:ascii="方正姚体" w:eastAsia="方正姚体"/>
        <w:sz w:val="18"/>
      </w:rPr>
    </w:pPr>
  </w:p>
  <w:p w14:paraId="5EECAF4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90D0C5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44A00FE5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3"/>
        <w:rFonts w:hint="eastAsia" w:ascii="方正姚体" w:hAnsi="华文仿宋" w:eastAsia="方正姚体"/>
        <w:sz w:val="18"/>
        <w:szCs w:val="18"/>
      </w:rPr>
      <w:fldChar w:fldCharType="end"/>
    </w:r>
  </w:p>
  <w:p w14:paraId="4B8EA24D">
    <w:pPr>
      <w:pStyle w:val="5"/>
      <w:jc w:val="center"/>
      <w:rPr>
        <w:rFonts w:eastAsia="方正姚体"/>
      </w:rPr>
    </w:pPr>
  </w:p>
  <w:p w14:paraId="39F54335"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58EDA">
    <w:pPr>
      <w:jc w:val="right"/>
      <w:rPr>
        <w:rFonts w:eastAsia="黑体"/>
        <w:b/>
        <w:bCs/>
      </w:rPr>
    </w:pPr>
    <w:r>
      <w:pict>
        <v:shape id="_x0000_s1026" o:spid="_x0000_s1026" o:spt="75" type="#_x0000_t75" style="position:absolute;left:0pt;margin-left:0pt;margin-top:-0.75pt;height:26.1pt;width:28.2pt;mso-wrap-distance-bottom:0pt;mso-wrap-distance-left:9pt;mso-wrap-distance-right:9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公司logo（新北京黑色）"/>
          <o:lock v:ext="edit" aspectratio="t"/>
          <w10:wrap type="square"/>
        </v:shape>
      </w:pict>
    </w:r>
  </w:p>
  <w:p w14:paraId="27B624A1"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Y5NjI5NjRlY2ZkNmIwNzdkMGY1NmE5MjZmZWNkMDgifQ=="/>
  </w:docVars>
  <w:rsids>
    <w:rsidRoot w:val="00C86C59"/>
    <w:rsid w:val="00004096"/>
    <w:rsid w:val="0000430C"/>
    <w:rsid w:val="00006FF2"/>
    <w:rsid w:val="00010D9A"/>
    <w:rsid w:val="00011D44"/>
    <w:rsid w:val="00012942"/>
    <w:rsid w:val="00035298"/>
    <w:rsid w:val="0003544C"/>
    <w:rsid w:val="00035788"/>
    <w:rsid w:val="0003587E"/>
    <w:rsid w:val="000464A6"/>
    <w:rsid w:val="00050CBE"/>
    <w:rsid w:val="00050EC9"/>
    <w:rsid w:val="00050FC3"/>
    <w:rsid w:val="00053CA7"/>
    <w:rsid w:val="000658FA"/>
    <w:rsid w:val="00071B30"/>
    <w:rsid w:val="000746BF"/>
    <w:rsid w:val="00076EF0"/>
    <w:rsid w:val="000806E4"/>
    <w:rsid w:val="000911ED"/>
    <w:rsid w:val="000915E5"/>
    <w:rsid w:val="00093F21"/>
    <w:rsid w:val="000958F8"/>
    <w:rsid w:val="000A3FB7"/>
    <w:rsid w:val="000A5F9E"/>
    <w:rsid w:val="000B6316"/>
    <w:rsid w:val="000B693F"/>
    <w:rsid w:val="000C4196"/>
    <w:rsid w:val="000C7183"/>
    <w:rsid w:val="000E2488"/>
    <w:rsid w:val="000E4329"/>
    <w:rsid w:val="000E6D3C"/>
    <w:rsid w:val="0010045F"/>
    <w:rsid w:val="00105C50"/>
    <w:rsid w:val="0011002C"/>
    <w:rsid w:val="0012106C"/>
    <w:rsid w:val="00125F1E"/>
    <w:rsid w:val="00126FE4"/>
    <w:rsid w:val="00127ECD"/>
    <w:rsid w:val="00136214"/>
    <w:rsid w:val="00142FF2"/>
    <w:rsid w:val="001616BB"/>
    <w:rsid w:val="00165632"/>
    <w:rsid w:val="0017152A"/>
    <w:rsid w:val="001743EA"/>
    <w:rsid w:val="001909FF"/>
    <w:rsid w:val="00193E38"/>
    <w:rsid w:val="00195750"/>
    <w:rsid w:val="001A5279"/>
    <w:rsid w:val="001B23CB"/>
    <w:rsid w:val="001B50E4"/>
    <w:rsid w:val="001C30E1"/>
    <w:rsid w:val="001C46FD"/>
    <w:rsid w:val="001D41CF"/>
    <w:rsid w:val="001D7B15"/>
    <w:rsid w:val="001E4FA1"/>
    <w:rsid w:val="001F2EAB"/>
    <w:rsid w:val="001F5862"/>
    <w:rsid w:val="00200596"/>
    <w:rsid w:val="00202FC7"/>
    <w:rsid w:val="0021215E"/>
    <w:rsid w:val="00215F73"/>
    <w:rsid w:val="00217041"/>
    <w:rsid w:val="0022624E"/>
    <w:rsid w:val="00231AA0"/>
    <w:rsid w:val="002369FA"/>
    <w:rsid w:val="002379F5"/>
    <w:rsid w:val="00250B22"/>
    <w:rsid w:val="00251AE3"/>
    <w:rsid w:val="002650C7"/>
    <w:rsid w:val="00281F86"/>
    <w:rsid w:val="00283CA5"/>
    <w:rsid w:val="00284101"/>
    <w:rsid w:val="00291477"/>
    <w:rsid w:val="002A2F14"/>
    <w:rsid w:val="002B15B7"/>
    <w:rsid w:val="002B21C6"/>
    <w:rsid w:val="002B69B5"/>
    <w:rsid w:val="002D30E9"/>
    <w:rsid w:val="002E2776"/>
    <w:rsid w:val="002E289E"/>
    <w:rsid w:val="002E4146"/>
    <w:rsid w:val="002E5706"/>
    <w:rsid w:val="002E572B"/>
    <w:rsid w:val="002E5ACA"/>
    <w:rsid w:val="002E74F4"/>
    <w:rsid w:val="002F3577"/>
    <w:rsid w:val="003015FD"/>
    <w:rsid w:val="003018F6"/>
    <w:rsid w:val="00306786"/>
    <w:rsid w:val="003147BB"/>
    <w:rsid w:val="003252F1"/>
    <w:rsid w:val="003275F9"/>
    <w:rsid w:val="003433FB"/>
    <w:rsid w:val="00346D95"/>
    <w:rsid w:val="003522C0"/>
    <w:rsid w:val="00357F60"/>
    <w:rsid w:val="00367240"/>
    <w:rsid w:val="00371873"/>
    <w:rsid w:val="003734F2"/>
    <w:rsid w:val="00376835"/>
    <w:rsid w:val="00392758"/>
    <w:rsid w:val="00395429"/>
    <w:rsid w:val="00396077"/>
    <w:rsid w:val="00397657"/>
    <w:rsid w:val="00397B25"/>
    <w:rsid w:val="003A69BF"/>
    <w:rsid w:val="003B45B5"/>
    <w:rsid w:val="003C2A01"/>
    <w:rsid w:val="003C4A79"/>
    <w:rsid w:val="003C66E7"/>
    <w:rsid w:val="003D4E1A"/>
    <w:rsid w:val="003D74EA"/>
    <w:rsid w:val="003E4184"/>
    <w:rsid w:val="0040005F"/>
    <w:rsid w:val="00403389"/>
    <w:rsid w:val="004119B3"/>
    <w:rsid w:val="004120FA"/>
    <w:rsid w:val="004256B2"/>
    <w:rsid w:val="00442D9D"/>
    <w:rsid w:val="004453EC"/>
    <w:rsid w:val="0044581C"/>
    <w:rsid w:val="00446B34"/>
    <w:rsid w:val="00447C45"/>
    <w:rsid w:val="00454335"/>
    <w:rsid w:val="00454F26"/>
    <w:rsid w:val="00454F75"/>
    <w:rsid w:val="00463355"/>
    <w:rsid w:val="00464110"/>
    <w:rsid w:val="00465C11"/>
    <w:rsid w:val="00483E53"/>
    <w:rsid w:val="004922BD"/>
    <w:rsid w:val="004940E9"/>
    <w:rsid w:val="00496D71"/>
    <w:rsid w:val="004B0B29"/>
    <w:rsid w:val="004C41D0"/>
    <w:rsid w:val="004E1394"/>
    <w:rsid w:val="004E16E9"/>
    <w:rsid w:val="004E3792"/>
    <w:rsid w:val="004E393E"/>
    <w:rsid w:val="004E7A97"/>
    <w:rsid w:val="004F450E"/>
    <w:rsid w:val="004F682B"/>
    <w:rsid w:val="004F731C"/>
    <w:rsid w:val="00501905"/>
    <w:rsid w:val="00506A08"/>
    <w:rsid w:val="005144E5"/>
    <w:rsid w:val="0053105A"/>
    <w:rsid w:val="00543A32"/>
    <w:rsid w:val="005663DE"/>
    <w:rsid w:val="00573495"/>
    <w:rsid w:val="00583F41"/>
    <w:rsid w:val="005903B0"/>
    <w:rsid w:val="00590B65"/>
    <w:rsid w:val="00595791"/>
    <w:rsid w:val="00595895"/>
    <w:rsid w:val="005971DB"/>
    <w:rsid w:val="005A5572"/>
    <w:rsid w:val="005C52F5"/>
    <w:rsid w:val="005C61CA"/>
    <w:rsid w:val="005D1121"/>
    <w:rsid w:val="005E195C"/>
    <w:rsid w:val="005E4ADA"/>
    <w:rsid w:val="005E76FC"/>
    <w:rsid w:val="00604BCC"/>
    <w:rsid w:val="0061380A"/>
    <w:rsid w:val="0061447B"/>
    <w:rsid w:val="00614F72"/>
    <w:rsid w:val="00620F93"/>
    <w:rsid w:val="00624E54"/>
    <w:rsid w:val="006330BC"/>
    <w:rsid w:val="00640AD6"/>
    <w:rsid w:val="0064102F"/>
    <w:rsid w:val="006412B1"/>
    <w:rsid w:val="00644B8B"/>
    <w:rsid w:val="00647E74"/>
    <w:rsid w:val="00651329"/>
    <w:rsid w:val="00660F47"/>
    <w:rsid w:val="006619DA"/>
    <w:rsid w:val="00662B67"/>
    <w:rsid w:val="00666CEF"/>
    <w:rsid w:val="00671E47"/>
    <w:rsid w:val="00673523"/>
    <w:rsid w:val="00676DEA"/>
    <w:rsid w:val="00677F62"/>
    <w:rsid w:val="0068119B"/>
    <w:rsid w:val="00686904"/>
    <w:rsid w:val="00692714"/>
    <w:rsid w:val="00695DD7"/>
    <w:rsid w:val="006A4D34"/>
    <w:rsid w:val="006B4E82"/>
    <w:rsid w:val="006B64DB"/>
    <w:rsid w:val="006D3A5C"/>
    <w:rsid w:val="006E0CC3"/>
    <w:rsid w:val="006F23C4"/>
    <w:rsid w:val="006F2B78"/>
    <w:rsid w:val="006F60E8"/>
    <w:rsid w:val="00702E0E"/>
    <w:rsid w:val="007037BB"/>
    <w:rsid w:val="00704712"/>
    <w:rsid w:val="007065AC"/>
    <w:rsid w:val="007225EE"/>
    <w:rsid w:val="00723013"/>
    <w:rsid w:val="00726BC4"/>
    <w:rsid w:val="007309EF"/>
    <w:rsid w:val="00732652"/>
    <w:rsid w:val="00744F87"/>
    <w:rsid w:val="00751AAE"/>
    <w:rsid w:val="00757985"/>
    <w:rsid w:val="00760E72"/>
    <w:rsid w:val="0077079C"/>
    <w:rsid w:val="00771C57"/>
    <w:rsid w:val="00772E5A"/>
    <w:rsid w:val="007750B5"/>
    <w:rsid w:val="00776626"/>
    <w:rsid w:val="00784F4C"/>
    <w:rsid w:val="00785D53"/>
    <w:rsid w:val="00786DAD"/>
    <w:rsid w:val="00794061"/>
    <w:rsid w:val="007A2245"/>
    <w:rsid w:val="007A3D89"/>
    <w:rsid w:val="007A480B"/>
    <w:rsid w:val="007B1A54"/>
    <w:rsid w:val="007C4665"/>
    <w:rsid w:val="007D2630"/>
    <w:rsid w:val="007D686E"/>
    <w:rsid w:val="007E4EFB"/>
    <w:rsid w:val="007F4631"/>
    <w:rsid w:val="00801A86"/>
    <w:rsid w:val="00804C58"/>
    <w:rsid w:val="00806C47"/>
    <w:rsid w:val="00814533"/>
    <w:rsid w:val="00816418"/>
    <w:rsid w:val="008205A7"/>
    <w:rsid w:val="008216B5"/>
    <w:rsid w:val="008249F3"/>
    <w:rsid w:val="0083599C"/>
    <w:rsid w:val="0084788B"/>
    <w:rsid w:val="00850886"/>
    <w:rsid w:val="008549BC"/>
    <w:rsid w:val="008549D5"/>
    <w:rsid w:val="008561F3"/>
    <w:rsid w:val="00856AA3"/>
    <w:rsid w:val="008603DF"/>
    <w:rsid w:val="00863D38"/>
    <w:rsid w:val="00864EB0"/>
    <w:rsid w:val="00871368"/>
    <w:rsid w:val="0087403F"/>
    <w:rsid w:val="008768DA"/>
    <w:rsid w:val="00881907"/>
    <w:rsid w:val="00885A84"/>
    <w:rsid w:val="00891F83"/>
    <w:rsid w:val="0089472B"/>
    <w:rsid w:val="008A2DCE"/>
    <w:rsid w:val="008A4A8E"/>
    <w:rsid w:val="008A6909"/>
    <w:rsid w:val="008B20AE"/>
    <w:rsid w:val="008B4051"/>
    <w:rsid w:val="008B5957"/>
    <w:rsid w:val="008B6B02"/>
    <w:rsid w:val="008B6C58"/>
    <w:rsid w:val="008B78EA"/>
    <w:rsid w:val="008B7901"/>
    <w:rsid w:val="008C1C7A"/>
    <w:rsid w:val="008C439D"/>
    <w:rsid w:val="008D2144"/>
    <w:rsid w:val="008D2E52"/>
    <w:rsid w:val="008D3143"/>
    <w:rsid w:val="008D6AEE"/>
    <w:rsid w:val="008E32D5"/>
    <w:rsid w:val="008F37CB"/>
    <w:rsid w:val="00916F95"/>
    <w:rsid w:val="0092161C"/>
    <w:rsid w:val="0092764B"/>
    <w:rsid w:val="00930481"/>
    <w:rsid w:val="00936274"/>
    <w:rsid w:val="00947857"/>
    <w:rsid w:val="009627F3"/>
    <w:rsid w:val="00974346"/>
    <w:rsid w:val="0098379A"/>
    <w:rsid w:val="0099658A"/>
    <w:rsid w:val="009A0E7A"/>
    <w:rsid w:val="009A24D3"/>
    <w:rsid w:val="009A34A1"/>
    <w:rsid w:val="009D1170"/>
    <w:rsid w:val="009D2A8C"/>
    <w:rsid w:val="009D3EEC"/>
    <w:rsid w:val="009D4893"/>
    <w:rsid w:val="009D5CFC"/>
    <w:rsid w:val="009D73C2"/>
    <w:rsid w:val="009F03E7"/>
    <w:rsid w:val="009F4022"/>
    <w:rsid w:val="00A00DE9"/>
    <w:rsid w:val="00A0450C"/>
    <w:rsid w:val="00A22B23"/>
    <w:rsid w:val="00A3313C"/>
    <w:rsid w:val="00A51B1A"/>
    <w:rsid w:val="00A53263"/>
    <w:rsid w:val="00A61DFC"/>
    <w:rsid w:val="00A6504C"/>
    <w:rsid w:val="00A75330"/>
    <w:rsid w:val="00A77018"/>
    <w:rsid w:val="00A8039F"/>
    <w:rsid w:val="00A8359A"/>
    <w:rsid w:val="00A85B48"/>
    <w:rsid w:val="00A90525"/>
    <w:rsid w:val="00A905A1"/>
    <w:rsid w:val="00A930E0"/>
    <w:rsid w:val="00A96B90"/>
    <w:rsid w:val="00AB14EF"/>
    <w:rsid w:val="00AB4E6D"/>
    <w:rsid w:val="00AC31B3"/>
    <w:rsid w:val="00AC3899"/>
    <w:rsid w:val="00AD03CC"/>
    <w:rsid w:val="00AD7F6A"/>
    <w:rsid w:val="00AE0937"/>
    <w:rsid w:val="00AE6273"/>
    <w:rsid w:val="00AF1553"/>
    <w:rsid w:val="00AF5AA3"/>
    <w:rsid w:val="00AF5D48"/>
    <w:rsid w:val="00B01E88"/>
    <w:rsid w:val="00B02795"/>
    <w:rsid w:val="00B0340E"/>
    <w:rsid w:val="00B11BA0"/>
    <w:rsid w:val="00B14763"/>
    <w:rsid w:val="00B15185"/>
    <w:rsid w:val="00B2050B"/>
    <w:rsid w:val="00B30FF6"/>
    <w:rsid w:val="00B32D65"/>
    <w:rsid w:val="00B33BA8"/>
    <w:rsid w:val="00B41A97"/>
    <w:rsid w:val="00B52959"/>
    <w:rsid w:val="00B61AE3"/>
    <w:rsid w:val="00B64D91"/>
    <w:rsid w:val="00B67190"/>
    <w:rsid w:val="00B81AFF"/>
    <w:rsid w:val="00B830BB"/>
    <w:rsid w:val="00B8686F"/>
    <w:rsid w:val="00B90A8C"/>
    <w:rsid w:val="00BA2011"/>
    <w:rsid w:val="00BB2EB5"/>
    <w:rsid w:val="00BB4CF9"/>
    <w:rsid w:val="00BC145A"/>
    <w:rsid w:val="00BD0E22"/>
    <w:rsid w:val="00BD5EA2"/>
    <w:rsid w:val="00BD6326"/>
    <w:rsid w:val="00BE750D"/>
    <w:rsid w:val="00BF1A98"/>
    <w:rsid w:val="00BF23B3"/>
    <w:rsid w:val="00BF2DF3"/>
    <w:rsid w:val="00BF6FA6"/>
    <w:rsid w:val="00C149EC"/>
    <w:rsid w:val="00C15E7D"/>
    <w:rsid w:val="00C20055"/>
    <w:rsid w:val="00C213F4"/>
    <w:rsid w:val="00C25E98"/>
    <w:rsid w:val="00C3239D"/>
    <w:rsid w:val="00C32911"/>
    <w:rsid w:val="00C3309E"/>
    <w:rsid w:val="00C357D5"/>
    <w:rsid w:val="00C47F2D"/>
    <w:rsid w:val="00C568A5"/>
    <w:rsid w:val="00C57102"/>
    <w:rsid w:val="00C57232"/>
    <w:rsid w:val="00C61F76"/>
    <w:rsid w:val="00C6475B"/>
    <w:rsid w:val="00C802C9"/>
    <w:rsid w:val="00C86C59"/>
    <w:rsid w:val="00C973E2"/>
    <w:rsid w:val="00CB09BE"/>
    <w:rsid w:val="00CB54AE"/>
    <w:rsid w:val="00CB6B99"/>
    <w:rsid w:val="00CB7D2B"/>
    <w:rsid w:val="00CC070D"/>
    <w:rsid w:val="00CD0BF5"/>
    <w:rsid w:val="00CD2807"/>
    <w:rsid w:val="00CE455A"/>
    <w:rsid w:val="00CF10B9"/>
    <w:rsid w:val="00CF1DC5"/>
    <w:rsid w:val="00CF2C74"/>
    <w:rsid w:val="00CF5FCF"/>
    <w:rsid w:val="00D10F21"/>
    <w:rsid w:val="00D2162A"/>
    <w:rsid w:val="00D21D3B"/>
    <w:rsid w:val="00D22944"/>
    <w:rsid w:val="00D25248"/>
    <w:rsid w:val="00D2681F"/>
    <w:rsid w:val="00D31AA1"/>
    <w:rsid w:val="00D56D9D"/>
    <w:rsid w:val="00D60069"/>
    <w:rsid w:val="00D60E21"/>
    <w:rsid w:val="00D634D7"/>
    <w:rsid w:val="00D64D4C"/>
    <w:rsid w:val="00D721CD"/>
    <w:rsid w:val="00D776F3"/>
    <w:rsid w:val="00D81694"/>
    <w:rsid w:val="00D82CEB"/>
    <w:rsid w:val="00D83C4E"/>
    <w:rsid w:val="00D91620"/>
    <w:rsid w:val="00D92A65"/>
    <w:rsid w:val="00D95763"/>
    <w:rsid w:val="00DA2DB7"/>
    <w:rsid w:val="00DA4A54"/>
    <w:rsid w:val="00DA532E"/>
    <w:rsid w:val="00DA63A0"/>
    <w:rsid w:val="00DA780A"/>
    <w:rsid w:val="00DA7CA7"/>
    <w:rsid w:val="00DB224C"/>
    <w:rsid w:val="00DB4521"/>
    <w:rsid w:val="00DC1FA6"/>
    <w:rsid w:val="00DC20FF"/>
    <w:rsid w:val="00DC4A2C"/>
    <w:rsid w:val="00DD21C2"/>
    <w:rsid w:val="00DD2215"/>
    <w:rsid w:val="00DD30D6"/>
    <w:rsid w:val="00DD3492"/>
    <w:rsid w:val="00DD54F0"/>
    <w:rsid w:val="00DE089F"/>
    <w:rsid w:val="00DE33BF"/>
    <w:rsid w:val="00DE41BC"/>
    <w:rsid w:val="00DE66DC"/>
    <w:rsid w:val="00DE7300"/>
    <w:rsid w:val="00DF16EB"/>
    <w:rsid w:val="00E02831"/>
    <w:rsid w:val="00E035E9"/>
    <w:rsid w:val="00E06CF8"/>
    <w:rsid w:val="00E10A0F"/>
    <w:rsid w:val="00E13D5A"/>
    <w:rsid w:val="00E21327"/>
    <w:rsid w:val="00E21C63"/>
    <w:rsid w:val="00E26B92"/>
    <w:rsid w:val="00E33DE0"/>
    <w:rsid w:val="00E342BB"/>
    <w:rsid w:val="00E3547F"/>
    <w:rsid w:val="00E44903"/>
    <w:rsid w:val="00E514E6"/>
    <w:rsid w:val="00E52E4D"/>
    <w:rsid w:val="00E60C4A"/>
    <w:rsid w:val="00E626C5"/>
    <w:rsid w:val="00E66832"/>
    <w:rsid w:val="00E668D0"/>
    <w:rsid w:val="00E77A5A"/>
    <w:rsid w:val="00E83255"/>
    <w:rsid w:val="00E839F0"/>
    <w:rsid w:val="00E8521B"/>
    <w:rsid w:val="00E97E3B"/>
    <w:rsid w:val="00EA0E44"/>
    <w:rsid w:val="00EB0685"/>
    <w:rsid w:val="00EB0D5B"/>
    <w:rsid w:val="00EB5D91"/>
    <w:rsid w:val="00EC2724"/>
    <w:rsid w:val="00EC4900"/>
    <w:rsid w:val="00EC642B"/>
    <w:rsid w:val="00ED0E2A"/>
    <w:rsid w:val="00ED2D80"/>
    <w:rsid w:val="00ED39D5"/>
    <w:rsid w:val="00EE676A"/>
    <w:rsid w:val="00EF7BF1"/>
    <w:rsid w:val="00F04005"/>
    <w:rsid w:val="00F06C0A"/>
    <w:rsid w:val="00F0776D"/>
    <w:rsid w:val="00F10ABB"/>
    <w:rsid w:val="00F140F8"/>
    <w:rsid w:val="00F21064"/>
    <w:rsid w:val="00F25D72"/>
    <w:rsid w:val="00F26BC5"/>
    <w:rsid w:val="00F32E8E"/>
    <w:rsid w:val="00F37F2D"/>
    <w:rsid w:val="00F44D89"/>
    <w:rsid w:val="00F46EB1"/>
    <w:rsid w:val="00F55CD4"/>
    <w:rsid w:val="00F61EE5"/>
    <w:rsid w:val="00F6738F"/>
    <w:rsid w:val="00F77A4A"/>
    <w:rsid w:val="00F81D62"/>
    <w:rsid w:val="00F83348"/>
    <w:rsid w:val="00F90BB5"/>
    <w:rsid w:val="00F95355"/>
    <w:rsid w:val="00F96CBC"/>
    <w:rsid w:val="00FB0BD3"/>
    <w:rsid w:val="00FB3348"/>
    <w:rsid w:val="00FB3858"/>
    <w:rsid w:val="00FB7D8A"/>
    <w:rsid w:val="00FC4824"/>
    <w:rsid w:val="00FC5F15"/>
    <w:rsid w:val="00FC5FCD"/>
    <w:rsid w:val="00FD505D"/>
    <w:rsid w:val="00FD6957"/>
    <w:rsid w:val="00FD799D"/>
    <w:rsid w:val="00FD7C25"/>
    <w:rsid w:val="00FF13CD"/>
    <w:rsid w:val="00FF6634"/>
    <w:rsid w:val="30084D78"/>
    <w:rsid w:val="30634BAF"/>
    <w:rsid w:val="4D0168EA"/>
    <w:rsid w:val="4D0272EA"/>
    <w:rsid w:val="62665185"/>
    <w:rsid w:val="62D95B16"/>
    <w:rsid w:val="76D4359C"/>
    <w:rsid w:val="7DB9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3"/>
    <w:basedOn w:val="1"/>
    <w:next w:val="1"/>
    <w:link w:val="24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7">
    <w:name w:val="gmail-apple-converted-space"/>
    <w:qFormat/>
    <w:uiPriority w:val="0"/>
  </w:style>
  <w:style w:type="character" w:customStyle="1" w:styleId="18">
    <w:name w:val="adb1c60b4f4fc4cfd803104be6a00a179526"/>
    <w:qFormat/>
    <w:uiPriority w:val="0"/>
  </w:style>
  <w:style w:type="character" w:customStyle="1" w:styleId="19">
    <w:name w:val="adb1c60b4f4fc4cfd803104be6a00a179660"/>
    <w:qFormat/>
    <w:uiPriority w:val="0"/>
  </w:style>
  <w:style w:type="character" w:customStyle="1" w:styleId="20">
    <w:name w:val="adb1c60b4f4fc4cfd803104be6a00a179672"/>
    <w:qFormat/>
    <w:uiPriority w:val="0"/>
  </w:style>
  <w:style w:type="character" w:customStyle="1" w:styleId="21">
    <w:name w:val="adb1c60b4f4fc4cfd803104be6a00a179666"/>
    <w:qFormat/>
    <w:uiPriority w:val="0"/>
  </w:style>
  <w:style w:type="character" w:customStyle="1" w:styleId="22">
    <w:name w:val="a-text-bold"/>
    <w:qFormat/>
    <w:uiPriority w:val="0"/>
  </w:style>
  <w:style w:type="character" w:customStyle="1" w:styleId="23">
    <w:name w:val="Unresolved Mention"/>
    <w:unhideWhenUsed/>
    <w:qFormat/>
    <w:uiPriority w:val="99"/>
    <w:rPr>
      <w:color w:val="605E5C"/>
      <w:shd w:val="clear" w:color="auto" w:fill="E1DFDD"/>
    </w:rPr>
  </w:style>
  <w:style w:type="character" w:customStyle="1" w:styleId="24">
    <w:name w:val="标题 3 字符"/>
    <w:link w:val="3"/>
    <w:semiHidden/>
    <w:qFormat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2145"/>
    <customShpInfo spid="_x0000_s21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1192</Words>
  <Characters>1754</Characters>
  <Lines>16</Lines>
  <Paragraphs>4</Paragraphs>
  <TotalTime>0</TotalTime>
  <ScaleCrop>false</ScaleCrop>
  <LinksUpToDate>false</LinksUpToDate>
  <CharactersWithSpaces>1827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2025-03-03T07:01:00Z</dcterms:created>
  <dc:creator>Image</dc:creator>
  <cp:lastModifiedBy>Jessica_Wu</cp:lastModifiedBy>
  <cp:lastPrinted>2004-04-23T07:06:00Z</cp:lastPrinted>
  <dcterms:modified xsi:type="dcterms:W3CDTF">2025-03-28T01:27:28Z</dcterms:modified>
  <dc:title>新 书 推 荐</dc:title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C6618655D4FB49BD9EAEBB1A97804AC7_13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