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906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3895C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38BA45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F4D2701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4251960</wp:posOffset>
            </wp:positionH>
            <wp:positionV relativeFrom="paragraph">
              <wp:posOffset>111125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EF548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君食何求</w:t>
      </w:r>
      <w:r>
        <w:rPr>
          <w:rFonts w:hint="eastAsia"/>
          <w:b/>
          <w:color w:val="000000"/>
          <w:szCs w:val="21"/>
        </w:rPr>
        <w:t>》</w:t>
      </w:r>
    </w:p>
    <w:p w14:paraId="725FD640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MAY WE FEED THE KING</w:t>
      </w:r>
    </w:p>
    <w:p w14:paraId="00A6FEF4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Rebecca Perry</w:t>
      </w:r>
    </w:p>
    <w:p w14:paraId="12D67CC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Granta</w:t>
      </w:r>
    </w:p>
    <w:p w14:paraId="4480E1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PFD/</w:t>
      </w:r>
      <w:r>
        <w:rPr>
          <w:b/>
          <w:color w:val="000000"/>
          <w:szCs w:val="21"/>
        </w:rPr>
        <w:t>ANA/Jessica</w:t>
      </w:r>
    </w:p>
    <w:p w14:paraId="632156B8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1A0A1FC7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2BF9F1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655EC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5BC47FD6">
      <w:pPr>
        <w:keepNext w:val="0"/>
        <w:keepLines w:val="0"/>
        <w:widowControl/>
        <w:suppressLineNumbers w:val="0"/>
        <w:jc w:val="left"/>
        <w:rPr>
          <w:sz w:val="10"/>
          <w:szCs w:val="10"/>
        </w:rPr>
      </w:pPr>
      <w:r>
        <w:rPr>
          <w:b/>
          <w:color w:val="000000"/>
          <w:szCs w:val="21"/>
        </w:rPr>
        <w:t>类    型：</w:t>
      </w:r>
      <w:r>
        <w:rPr>
          <w:b/>
          <w:color w:val="000000"/>
          <w:szCs w:val="21"/>
          <w:lang w:val="en-US" w:eastAsia="zh-CN"/>
        </w:rPr>
        <w:t>侦探推理小说</w:t>
      </w:r>
    </w:p>
    <w:p w14:paraId="764267C7">
      <w:pPr>
        <w:rPr>
          <w:rFonts w:hint="default" w:eastAsia="宋体"/>
          <w:b/>
          <w:color w:val="000000"/>
          <w:szCs w:val="21"/>
          <w:lang w:val="en-US" w:eastAsia="zh-CN"/>
        </w:rPr>
      </w:pPr>
    </w:p>
    <w:p w14:paraId="2DC5111E">
      <w:pPr>
        <w:rPr>
          <w:b/>
          <w:color w:val="000000"/>
          <w:szCs w:val="21"/>
        </w:rPr>
      </w:pPr>
      <w:bookmarkStart w:id="2" w:name="_GoBack"/>
      <w:bookmarkEnd w:id="2"/>
    </w:p>
    <w:p w14:paraId="02EF4420">
      <w:pPr>
        <w:rPr>
          <w:b/>
          <w:bCs/>
          <w:color w:val="000000"/>
          <w:szCs w:val="21"/>
        </w:rPr>
      </w:pPr>
    </w:p>
    <w:p w14:paraId="7857B1B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BD04302">
      <w:pPr>
        <w:rPr>
          <w:b/>
          <w:bCs/>
          <w:color w:val="000000"/>
          <w:szCs w:val="21"/>
        </w:rPr>
      </w:pPr>
    </w:p>
    <w:p w14:paraId="7B3A00EC">
      <w:pPr>
        <w:keepNext w:val="0"/>
        <w:keepLines w:val="0"/>
        <w:widowControl/>
        <w:suppressLineNumbers w:val="0"/>
        <w:shd w:val="clear" w:fill="FFFFFF"/>
        <w:ind w:left="0" w:firstLine="422" w:firstLineChars="200"/>
        <w:jc w:val="left"/>
        <w:rPr>
          <w:rFonts w:hint="default" w:ascii="Segoe UI" w:hAnsi="Segoe UI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偏执策展人 × 神秘亡国之君：</w:t>
      </w:r>
      <w:r>
        <w:rPr>
          <w:rFonts w:hint="default" w:ascii="Segoe UI" w:hAnsi="Segoe UI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中世纪权谋与现代艺术的致命共振</w:t>
      </w:r>
    </w:p>
    <w:p w14:paraId="125A7E2D">
      <w:pPr>
        <w:keepNext w:val="0"/>
        <w:keepLines w:val="0"/>
        <w:widowControl/>
        <w:suppressLineNumbers w:val="0"/>
        <w:shd w:val="clear" w:fill="FFFFFF"/>
        <w:ind w:left="0" w:firstLine="422" w:firstLineChars="200"/>
        <w:jc w:val="left"/>
        <w:rPr>
          <w:rFonts w:hint="default" w:ascii="Segoe UI" w:hAnsi="Segoe UI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D98ECA9">
      <w:pPr>
        <w:ind w:firstLine="422" w:firstLineChars="200"/>
        <w:rPr>
          <w:rFonts w:hint="eastAsia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Cs w:val="21"/>
        </w:rPr>
        <w:t>当策展人的手术刀剖开历史暗面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rFonts w:hint="default"/>
          <w:b/>
          <w:bCs/>
          <w:color w:val="000000"/>
          <w:szCs w:val="21"/>
        </w:rPr>
        <w:t>每片尘埃都在诉说权力的腐坏</w:t>
      </w:r>
      <w:r>
        <w:rPr>
          <w:rFonts w:hint="eastAsia"/>
          <w:b/>
          <w:bCs/>
          <w:color w:val="000000"/>
          <w:szCs w:val="21"/>
          <w:lang w:eastAsia="zh-CN"/>
        </w:rPr>
        <w:t>！</w:t>
      </w:r>
    </w:p>
    <w:p w14:paraId="718240E8">
      <w:pPr>
        <w:rPr>
          <w:b/>
          <w:bCs/>
          <w:color w:val="000000"/>
          <w:szCs w:val="21"/>
        </w:rPr>
      </w:pPr>
    </w:p>
    <w:p w14:paraId="7279BE9F">
      <w:pPr>
        <w:keepNext w:val="0"/>
        <w:keepLines w:val="0"/>
        <w:widowControl/>
        <w:suppressLineNumbers w:val="0"/>
        <w:shd w:val="clear" w:fill="FFFFFF"/>
        <w:ind w:left="0" w:firstLine="420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历经数月靠</w:t>
      </w:r>
      <w:r>
        <w:rPr>
          <w:rFonts w:hint="eastAsia" w:ascii="Segoe UI" w:hAnsi="Segoe UI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打零工维持生计的生活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，我在收件箱里</w:t>
      </w:r>
      <w:r>
        <w:rPr>
          <w:rFonts w:hint="eastAsia" w:ascii="Segoe UI" w:hAnsi="Segoe UI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终于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收到了一份</w:t>
      </w:r>
      <w:r>
        <w:rPr>
          <w:rFonts w:hint="eastAsia" w:ascii="Segoe UI" w:hAnsi="Segoe UI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正式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邀约……</w:t>
      </w:r>
    </w:p>
    <w:p w14:paraId="4F5D28D7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DAAE31E">
      <w:pPr>
        <w:keepNext w:val="0"/>
        <w:keepLines w:val="0"/>
        <w:widowControl/>
        <w:suppressLineNumbers w:val="0"/>
        <w:shd w:val="clear" w:fill="FFFFFF"/>
        <w:ind w:left="0" w:firstLine="420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这部迷人的处女作中，无名叙述者是位特殊的策展人 —— 受雇打造 "中型装置艺术</w:t>
      </w:r>
      <w:r>
        <w:rPr>
          <w:rFonts w:hint="eastAsia" w:ascii="Segoe UI" w:hAnsi="Segoe UI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展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" 纪念某座中世纪宫殿改建的博物馆周年庆。策展人对工作极为严苛：宴桌上的复刻水果、肉食与面包必须完美无瑕，每件展品都要兼具美学价值与历史意义，否则就是对艺术的亵渎。她追求的终极效果，是让观众相信刚刚有人离开房间，空气中仍萦绕</w:t>
      </w:r>
      <w:r>
        <w:rPr>
          <w:rFonts w:hint="eastAsia" w:ascii="Segoe UI" w:hAnsi="Segoe UI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真实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的余韵。</w:t>
      </w:r>
    </w:p>
    <w:p w14:paraId="014F22C0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筹备开幕式期间，策展人在馆内档案中发现一段关于某位国王的记载。这段文字篇幅短小</w:t>
      </w:r>
      <w:r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，很容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易被</w:t>
      </w:r>
      <w:r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大家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忽略，却</w:t>
      </w:r>
      <w:r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突然吸引了她的关注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：这位被迫继位的君主，因两位兄长暴毙仓促登基，宫廷里流言蜚语与阴谋暗涌。据说他无法满足王后，据说王后另有所爱</w:t>
      </w:r>
      <w:r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据说他是个软弱的统治者，认为他的优柔寡断将导致王国覆灭。策展人</w:t>
      </w:r>
      <w:r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突然意识到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自己正在复原的正是这位国王的居所，随着复原工作</w:t>
      </w:r>
      <w:r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的逐步展开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，我们被拽入那个久远而动荡的君王世界。</w:t>
      </w:r>
    </w:p>
    <w:p w14:paraId="6DC40CAF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他究竟遭遇了什么？为何最终销声匿迹？是在晚宴中被毒杀后毁尸灭迹？还是趁夜策马逃至海岸，乘船渡海追寻自由？</w:t>
      </w:r>
    </w:p>
    <w:p w14:paraId="60ABC3FE">
      <w:pPr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5EEC82B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704E0B4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06772F7">
      <w:pPr>
        <w:ind w:firstLine="422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丽贝卡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佩里</w:t>
      </w:r>
      <w:r>
        <w:rPr>
          <w:rFonts w:hint="eastAsia"/>
          <w:b/>
          <w:bCs/>
          <w:sz w:val="22"/>
          <w:szCs w:val="22"/>
        </w:rPr>
        <w:t>（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Rebecca Perry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已出版两部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长篇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诗集《美 / 美》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《核果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Beauty/Beauty and Stone Fruit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及四部诗册。她的诗歌曾入围 T.S. 艾略特诗歌奖等多项大奖，首部诗集获迈克尔・墨菲纪念奖。2023 年出版首部非虚构作品《蹦床论》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On Trampolining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。现居伦敦。</w:t>
      </w:r>
    </w:p>
    <w:p w14:paraId="7158412D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E7E52F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22688B0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 w14:paraId="77F4D7CE">
      <w:pPr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210E0B"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"即便抛开我对诗人小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说与生俱来的偏爱，《君食何求》开篇即以精准的情感洞察与离经叛道的历史叙事将我彻底征服。这部中篇小说犹如一座完美的水晶球，在微型世界中呈现颓败的王朝图景——它沉醉于自身华丽的媚俗美学，却以对权力、渴望与孤独的深刻哲思令人震颤。尽管偶尔令我联想到艾米娜·凯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Amina Cain 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的《雅致》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Delicacy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与凯瑟琳·斯坎兰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Kathryn Scanlan）那些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恐怖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的短篇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小说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，但我敢断言从未读过这般独特的作品，每一页都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让我爱不释手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01B9971">
      <w:pPr>
        <w:ind w:firstLine="1890" w:firstLineChars="9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A. K. 布莱克莫尔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《曼宁特里女巫》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The Manningtree Witches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《饕餮之徒》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The Glutton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作者</w:t>
      </w:r>
    </w:p>
    <w:p w14:paraId="25CF3FA6">
      <w:pPr>
        <w:widowControl w:val="0"/>
        <w:numPr>
          <w:ilvl w:val="0"/>
          <w:numId w:val="0"/>
        </w:numPr>
        <w:jc w:val="both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2"/>
          <w:szCs w:val="12"/>
          <w:lang w:val="en-US" w:eastAsia="zh-CN"/>
        </w:rPr>
      </w:pPr>
    </w:p>
    <w:p w14:paraId="13C5D6DE">
      <w:pPr>
        <w:widowControl w:val="0"/>
        <w:numPr>
          <w:ilvl w:val="0"/>
          <w:numId w:val="0"/>
        </w:numPr>
        <w:jc w:val="both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2"/>
          <w:szCs w:val="12"/>
          <w:lang w:val="en-US" w:eastAsia="zh-CN"/>
        </w:rPr>
      </w:pPr>
    </w:p>
    <w:p w14:paraId="084C6810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AE9449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66D4DE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864F5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C827E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FEE347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B65346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659EF6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55F426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B3B1F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8D1B2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D5D98A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39CCBF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0140D4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65620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CE8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DFB0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5B0AA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7E765A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AAD113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14DEA6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72DC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BEB0C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89B653A"/>
    <w:rsid w:val="091A3CEE"/>
    <w:rsid w:val="09F2400E"/>
    <w:rsid w:val="0AA822B2"/>
    <w:rsid w:val="0AF33AE7"/>
    <w:rsid w:val="0C1B0437"/>
    <w:rsid w:val="0ED65CAC"/>
    <w:rsid w:val="1264528F"/>
    <w:rsid w:val="12D17378"/>
    <w:rsid w:val="12D81E34"/>
    <w:rsid w:val="13B55DD4"/>
    <w:rsid w:val="14117386"/>
    <w:rsid w:val="143F2545"/>
    <w:rsid w:val="14410444"/>
    <w:rsid w:val="14A60911"/>
    <w:rsid w:val="14C12F5A"/>
    <w:rsid w:val="14E82BDD"/>
    <w:rsid w:val="15BC3411"/>
    <w:rsid w:val="162057B7"/>
    <w:rsid w:val="16ED068C"/>
    <w:rsid w:val="17594F22"/>
    <w:rsid w:val="17EB450E"/>
    <w:rsid w:val="1881556A"/>
    <w:rsid w:val="194C3497"/>
    <w:rsid w:val="1D5929C7"/>
    <w:rsid w:val="201E5A18"/>
    <w:rsid w:val="21DC5EE4"/>
    <w:rsid w:val="224C6733"/>
    <w:rsid w:val="22720320"/>
    <w:rsid w:val="2281582F"/>
    <w:rsid w:val="256B5BB0"/>
    <w:rsid w:val="263B5F44"/>
    <w:rsid w:val="273146EB"/>
    <w:rsid w:val="27321C92"/>
    <w:rsid w:val="27F01FE8"/>
    <w:rsid w:val="286A24EC"/>
    <w:rsid w:val="287303E4"/>
    <w:rsid w:val="28FD455E"/>
    <w:rsid w:val="291C72C0"/>
    <w:rsid w:val="294F1F48"/>
    <w:rsid w:val="2C5142E1"/>
    <w:rsid w:val="2CE341B5"/>
    <w:rsid w:val="2FBB5323"/>
    <w:rsid w:val="30DC13F0"/>
    <w:rsid w:val="32DE787A"/>
    <w:rsid w:val="35C13FFB"/>
    <w:rsid w:val="362D6CBA"/>
    <w:rsid w:val="368055A2"/>
    <w:rsid w:val="36B36BBA"/>
    <w:rsid w:val="36B97AE5"/>
    <w:rsid w:val="37845DE0"/>
    <w:rsid w:val="38D64782"/>
    <w:rsid w:val="38EA0260"/>
    <w:rsid w:val="3A133C1C"/>
    <w:rsid w:val="3AB26D1E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181239"/>
    <w:rsid w:val="46603AD2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7D84205"/>
    <w:rsid w:val="59296817"/>
    <w:rsid w:val="59F00E16"/>
    <w:rsid w:val="5A1E61D2"/>
    <w:rsid w:val="5C7834CB"/>
    <w:rsid w:val="5E0C3542"/>
    <w:rsid w:val="5E572DEB"/>
    <w:rsid w:val="5E8E14C4"/>
    <w:rsid w:val="60197BB5"/>
    <w:rsid w:val="605753D1"/>
    <w:rsid w:val="621F6849"/>
    <w:rsid w:val="64991013"/>
    <w:rsid w:val="659A0DAD"/>
    <w:rsid w:val="661D5426"/>
    <w:rsid w:val="674455A4"/>
    <w:rsid w:val="68202442"/>
    <w:rsid w:val="6BDA07AF"/>
    <w:rsid w:val="6CB165AA"/>
    <w:rsid w:val="6E9A5873"/>
    <w:rsid w:val="6FB6638D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B334F2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1061</Words>
  <Characters>1468</Characters>
  <Lines>12</Lines>
  <Paragraphs>3</Paragraphs>
  <TotalTime>9</TotalTime>
  <ScaleCrop>false</ScaleCrop>
  <LinksUpToDate>false</LinksUpToDate>
  <CharactersWithSpaces>1517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2025-03-31T06:00:06Z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D9A9965B7D5F4AA0800189C8D46AAEE2_13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