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08D3C6CA" w:rsidR="00AE574A" w:rsidRDefault="00AE574A">
      <w:pPr>
        <w:rPr>
          <w:b/>
          <w:color w:val="000000"/>
          <w:szCs w:val="21"/>
        </w:rPr>
      </w:pPr>
    </w:p>
    <w:p w14:paraId="3DA7336F" w14:textId="3F7DFADD" w:rsidR="00774233" w:rsidRPr="00774233" w:rsidRDefault="003C6912"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6AE95A51" wp14:editId="0ED26380">
            <wp:simplePos x="0" y="0"/>
            <wp:positionH relativeFrom="margin">
              <wp:align>right</wp:align>
            </wp:positionH>
            <wp:positionV relativeFrom="paragraph">
              <wp:posOffset>8255</wp:posOffset>
            </wp:positionV>
            <wp:extent cx="1211580" cy="1729740"/>
            <wp:effectExtent l="0" t="0" r="7620" b="3810"/>
            <wp:wrapSquare wrapText="bothSides"/>
            <wp:docPr id="5" name="图片 5" descr="https://m.media-amazon.com/images/I/81gw+RpN1I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edia-amazon.com/images/I/81gw+RpN1I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1580" cy="1729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3C6912">
        <w:rPr>
          <w:rFonts w:hint="eastAsia"/>
          <w:b/>
          <w:bCs/>
          <w:color w:val="000000"/>
          <w:szCs w:val="21"/>
        </w:rPr>
        <w:t>教育社会基础读本：关于教学、学习与领导的批判性</w:t>
      </w:r>
      <w:r>
        <w:rPr>
          <w:rFonts w:hint="eastAsia"/>
          <w:b/>
          <w:bCs/>
          <w:color w:val="000000"/>
          <w:szCs w:val="21"/>
        </w:rPr>
        <w:t>文章</w:t>
      </w:r>
      <w:r w:rsidR="009736A9">
        <w:rPr>
          <w:rFonts w:hint="eastAsia"/>
          <w:b/>
          <w:bCs/>
          <w:color w:val="000000"/>
          <w:szCs w:val="21"/>
        </w:rPr>
        <w:t>》</w:t>
      </w:r>
    </w:p>
    <w:p w14:paraId="526CF9CC" w14:textId="5ABADB0F" w:rsidR="00774233" w:rsidRPr="00774233" w:rsidRDefault="00774233" w:rsidP="007468A7">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468A7" w:rsidRPr="007468A7">
        <w:rPr>
          <w:b/>
          <w:bCs/>
          <w:color w:val="000000"/>
          <w:szCs w:val="21"/>
        </w:rPr>
        <w:t>SOCIAL FOUNDATIONS OF EDUCATION READER</w:t>
      </w:r>
      <w:r w:rsidR="007468A7">
        <w:rPr>
          <w:b/>
          <w:bCs/>
          <w:color w:val="000000"/>
          <w:szCs w:val="21"/>
        </w:rPr>
        <w:t xml:space="preserve">: </w:t>
      </w:r>
      <w:r w:rsidR="007468A7" w:rsidRPr="007468A7">
        <w:rPr>
          <w:b/>
          <w:bCs/>
          <w:color w:val="000000"/>
          <w:szCs w:val="21"/>
        </w:rPr>
        <w:t>Critical Essays on Teaching, Learning, and Leading</w:t>
      </w:r>
    </w:p>
    <w:p w14:paraId="39B7E419" w14:textId="7CAF7523"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3C6912">
        <w:rPr>
          <w:b/>
          <w:bCs/>
          <w:color w:val="000000"/>
          <w:szCs w:val="21"/>
        </w:rPr>
        <w:t xml:space="preserve">Yolanda Medina, </w:t>
      </w:r>
      <w:r w:rsidR="003C6912" w:rsidRPr="003C6912">
        <w:rPr>
          <w:b/>
          <w:bCs/>
          <w:color w:val="000000"/>
          <w:szCs w:val="21"/>
        </w:rPr>
        <w:t>Eleanor Blair</w:t>
      </w:r>
      <w:hyperlink r:id="rId9" w:history="1"/>
    </w:p>
    <w:p w14:paraId="5EB65684" w14:textId="7DDB765E"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C139EF" w:rsidRPr="00C139EF">
        <w:rPr>
          <w:b/>
          <w:bCs/>
          <w:color w:val="000000"/>
          <w:szCs w:val="21"/>
        </w:rPr>
        <w:t>Peter Lang</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4B429C5D"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3C6912" w:rsidRPr="003C6912">
        <w:rPr>
          <w:b/>
          <w:bCs/>
          <w:color w:val="000000"/>
          <w:szCs w:val="21"/>
        </w:rPr>
        <w:t>462</w:t>
      </w:r>
      <w:r w:rsidR="00A60347">
        <w:rPr>
          <w:rFonts w:hint="eastAsia"/>
          <w:b/>
          <w:bCs/>
          <w:color w:val="000000"/>
          <w:szCs w:val="21"/>
        </w:rPr>
        <w:t>页</w:t>
      </w:r>
    </w:p>
    <w:p w14:paraId="31380F95" w14:textId="4CF91D33"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3C6912" w:rsidRPr="003C6912">
        <w:rPr>
          <w:b/>
          <w:bCs/>
          <w:color w:val="000000"/>
          <w:szCs w:val="21"/>
        </w:rPr>
        <w:t>2025</w:t>
      </w:r>
      <w:r w:rsidR="00D82AB4" w:rsidRPr="00D82AB4">
        <w:rPr>
          <w:rFonts w:hint="eastAsia"/>
          <w:b/>
          <w:bCs/>
          <w:color w:val="000000"/>
          <w:szCs w:val="21"/>
        </w:rPr>
        <w:t>年</w:t>
      </w:r>
      <w:r w:rsidR="00D82AB4" w:rsidRPr="00D82AB4">
        <w:rPr>
          <w:rFonts w:hint="eastAsia"/>
          <w:b/>
          <w:bCs/>
          <w:color w:val="000000"/>
          <w:szCs w:val="21"/>
        </w:rPr>
        <w:t>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572EA0EA"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3C6912">
        <w:rPr>
          <w:rFonts w:hint="eastAsia"/>
          <w:b/>
          <w:bCs/>
          <w:szCs w:val="21"/>
        </w:rPr>
        <w:t>教育研究</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1C5ECCD1" w14:textId="77777777" w:rsidR="003C6912" w:rsidRDefault="003C6912" w:rsidP="00C139EF">
      <w:pPr>
        <w:ind w:firstLineChars="200" w:firstLine="420"/>
        <w:rPr>
          <w:bCs/>
          <w:color w:val="000000"/>
          <w:szCs w:val="21"/>
        </w:rPr>
      </w:pPr>
      <w:r w:rsidRPr="003C6912">
        <w:rPr>
          <w:rFonts w:hint="eastAsia"/>
          <w:bCs/>
          <w:color w:val="000000"/>
          <w:szCs w:val="21"/>
        </w:rPr>
        <w:t>《教育社会基础读本》专为教育学</w:t>
      </w:r>
      <w:r>
        <w:rPr>
          <w:rFonts w:hint="eastAsia"/>
          <w:bCs/>
          <w:color w:val="000000"/>
          <w:szCs w:val="21"/>
        </w:rPr>
        <w:t>基础</w:t>
      </w:r>
      <w:r w:rsidRPr="003C6912">
        <w:rPr>
          <w:rFonts w:hint="eastAsia"/>
          <w:bCs/>
          <w:color w:val="000000"/>
          <w:szCs w:val="21"/>
        </w:rPr>
        <w:t>课程的本科生和研究生</w:t>
      </w:r>
      <w:r>
        <w:rPr>
          <w:rFonts w:hint="eastAsia"/>
          <w:bCs/>
          <w:color w:val="000000"/>
          <w:szCs w:val="21"/>
        </w:rPr>
        <w:t>设计</w:t>
      </w:r>
      <w:r w:rsidRPr="003C6912">
        <w:rPr>
          <w:rFonts w:hint="eastAsia"/>
          <w:bCs/>
          <w:color w:val="000000"/>
          <w:szCs w:val="21"/>
        </w:rPr>
        <w:t>。与其他常持通用且保守观点的读本不同，本书对教育问题给出了广泛而具批判性的见解。它鼓励学生思考批判理论和社会正义在营造注重公平与多样性的学校环境中所发挥的作用。</w:t>
      </w:r>
    </w:p>
    <w:p w14:paraId="7930061B" w14:textId="77777777" w:rsidR="003C6912" w:rsidRDefault="003C6912" w:rsidP="00C139EF">
      <w:pPr>
        <w:ind w:firstLineChars="200" w:firstLine="420"/>
        <w:rPr>
          <w:bCs/>
          <w:color w:val="000000"/>
          <w:szCs w:val="21"/>
        </w:rPr>
      </w:pPr>
    </w:p>
    <w:p w14:paraId="56A6D2FA" w14:textId="7739EB9D" w:rsidR="00D82AB4" w:rsidRDefault="003C6912" w:rsidP="00C139EF">
      <w:pPr>
        <w:ind w:firstLineChars="200" w:firstLine="420"/>
        <w:rPr>
          <w:bCs/>
          <w:color w:val="000000"/>
          <w:szCs w:val="21"/>
        </w:rPr>
      </w:pPr>
      <w:r w:rsidRPr="003C6912">
        <w:rPr>
          <w:rFonts w:hint="eastAsia"/>
          <w:bCs/>
          <w:color w:val="000000"/>
          <w:szCs w:val="21"/>
        </w:rPr>
        <w:t>本书以不同视角审视二十一世纪的学校，兼顾家长、教师、学生及社区的立场。读者将接触到丰富的学术成果。书中探讨了当代公立学校在教学、学习</w:t>
      </w:r>
      <w:r>
        <w:rPr>
          <w:rFonts w:hint="eastAsia"/>
          <w:bCs/>
          <w:color w:val="000000"/>
          <w:szCs w:val="21"/>
        </w:rPr>
        <w:t>与</w:t>
      </w:r>
      <w:r w:rsidRPr="003C6912">
        <w:rPr>
          <w:rFonts w:hint="eastAsia"/>
          <w:bCs/>
          <w:color w:val="000000"/>
          <w:szCs w:val="21"/>
        </w:rPr>
        <w:t>领导方面颇具争议的话题，而对于教育工作者来说，解决这些基本问题</w:t>
      </w:r>
      <w:r>
        <w:rPr>
          <w:rFonts w:hint="eastAsia"/>
          <w:bCs/>
          <w:color w:val="000000"/>
          <w:szCs w:val="21"/>
        </w:rPr>
        <w:t>对</w:t>
      </w:r>
      <w:r w:rsidRPr="003C6912">
        <w:rPr>
          <w:rFonts w:hint="eastAsia"/>
          <w:bCs/>
          <w:color w:val="000000"/>
          <w:szCs w:val="21"/>
        </w:rPr>
        <w:t>进行有意义的学校改革至关重要。</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bookmarkStart w:id="0" w:name="_GoBack"/>
      <w:bookmarkEnd w:id="0"/>
    </w:p>
    <w:p w14:paraId="2AA6E47F" w14:textId="77777777" w:rsidR="00A63852" w:rsidRDefault="00A63852" w:rsidP="00A63852">
      <w:pPr>
        <w:rPr>
          <w:b/>
          <w:bCs/>
          <w:color w:val="000000"/>
          <w:szCs w:val="21"/>
        </w:rPr>
      </w:pPr>
    </w:p>
    <w:p w14:paraId="33985826" w14:textId="22298E1D" w:rsidR="003C6912" w:rsidRPr="003C6912" w:rsidRDefault="003C6912" w:rsidP="003C6912">
      <w:pPr>
        <w:ind w:firstLineChars="200" w:firstLine="422"/>
        <w:rPr>
          <w:rFonts w:hint="eastAsia"/>
          <w:bCs/>
          <w:color w:val="000000"/>
          <w:szCs w:val="21"/>
        </w:rPr>
      </w:pPr>
      <w:r w:rsidRPr="003C6912">
        <w:rPr>
          <w:rFonts w:hint="eastAsia"/>
          <w:b/>
          <w:bCs/>
          <w:color w:val="000000"/>
          <w:szCs w:val="21"/>
        </w:rPr>
        <w:t>约兰达·梅迪纳</w:t>
      </w:r>
      <w:r>
        <w:rPr>
          <w:rFonts w:hint="eastAsia"/>
          <w:b/>
          <w:bCs/>
          <w:color w:val="000000"/>
          <w:szCs w:val="21"/>
        </w:rPr>
        <w:t>（</w:t>
      </w:r>
      <w:r w:rsidRPr="003C6912">
        <w:rPr>
          <w:b/>
          <w:bCs/>
          <w:color w:val="000000"/>
          <w:szCs w:val="21"/>
        </w:rPr>
        <w:t>Yolanda Medina</w:t>
      </w:r>
      <w:r>
        <w:rPr>
          <w:rFonts w:hint="eastAsia"/>
          <w:b/>
          <w:bCs/>
          <w:color w:val="000000"/>
          <w:szCs w:val="21"/>
        </w:rPr>
        <w:t>）</w:t>
      </w:r>
      <w:r w:rsidRPr="003C6912">
        <w:rPr>
          <w:rFonts w:hint="eastAsia"/>
          <w:bCs/>
          <w:color w:val="000000"/>
          <w:szCs w:val="21"/>
        </w:rPr>
        <w:t>是纽约城市大学曼哈顿社区学院教师教育系</w:t>
      </w:r>
      <w:r>
        <w:rPr>
          <w:rFonts w:hint="eastAsia"/>
          <w:bCs/>
          <w:color w:val="000000"/>
          <w:szCs w:val="21"/>
        </w:rPr>
        <w:t>的</w:t>
      </w:r>
      <w:proofErr w:type="gramStart"/>
      <w:r w:rsidRPr="003C6912">
        <w:rPr>
          <w:rFonts w:hint="eastAsia"/>
          <w:bCs/>
          <w:color w:val="000000"/>
          <w:szCs w:val="21"/>
        </w:rPr>
        <w:t>教授兼系主任</w:t>
      </w:r>
      <w:proofErr w:type="gramEnd"/>
      <w:r w:rsidRPr="003C6912">
        <w:rPr>
          <w:rFonts w:hint="eastAsia"/>
          <w:bCs/>
          <w:color w:val="000000"/>
          <w:szCs w:val="21"/>
        </w:rPr>
        <w:t>。梅迪纳博士有多部</w:t>
      </w:r>
      <w:proofErr w:type="gramStart"/>
      <w:r w:rsidRPr="003C6912">
        <w:rPr>
          <w:rFonts w:hint="eastAsia"/>
          <w:bCs/>
          <w:color w:val="000000"/>
          <w:szCs w:val="21"/>
        </w:rPr>
        <w:t>独著及合著</w:t>
      </w:r>
      <w:proofErr w:type="gramEnd"/>
      <w:r w:rsidRPr="003C6912">
        <w:rPr>
          <w:rFonts w:hint="eastAsia"/>
          <w:bCs/>
          <w:color w:val="000000"/>
          <w:szCs w:val="21"/>
        </w:rPr>
        <w:t>作品发表，同时还是</w:t>
      </w:r>
      <w:r w:rsidR="00B64912" w:rsidRPr="00B64912">
        <w:rPr>
          <w:bCs/>
          <w:color w:val="000000"/>
          <w:szCs w:val="21"/>
        </w:rPr>
        <w:t>Peter Lang</w:t>
      </w:r>
      <w:r w:rsidRPr="003C6912">
        <w:rPr>
          <w:rFonts w:hint="eastAsia"/>
          <w:bCs/>
          <w:color w:val="000000"/>
          <w:szCs w:val="21"/>
        </w:rPr>
        <w:t>出版的《美洲拉丁裔批判性研究》</w:t>
      </w:r>
      <w:r w:rsidR="00B64912">
        <w:rPr>
          <w:rFonts w:hint="eastAsia"/>
          <w:bCs/>
          <w:color w:val="000000"/>
          <w:szCs w:val="21"/>
        </w:rPr>
        <w:t>（</w:t>
      </w:r>
      <w:r w:rsidR="00B64912" w:rsidRPr="00B64912">
        <w:rPr>
          <w:bCs/>
          <w:i/>
          <w:color w:val="000000"/>
          <w:szCs w:val="21"/>
        </w:rPr>
        <w:t xml:space="preserve">Critical Studies of </w:t>
      </w:r>
      <w:proofErr w:type="spellStart"/>
      <w:r w:rsidR="00B64912" w:rsidRPr="00B64912">
        <w:rPr>
          <w:bCs/>
          <w:i/>
          <w:color w:val="000000"/>
          <w:szCs w:val="21"/>
        </w:rPr>
        <w:t>Latinx</w:t>
      </w:r>
      <w:proofErr w:type="spellEnd"/>
      <w:r w:rsidR="00B64912" w:rsidRPr="00B64912">
        <w:rPr>
          <w:bCs/>
          <w:i/>
          <w:color w:val="000000"/>
          <w:szCs w:val="21"/>
        </w:rPr>
        <w:t xml:space="preserve"> in the Americas</w:t>
      </w:r>
      <w:r w:rsidR="00B64912">
        <w:rPr>
          <w:rFonts w:hint="eastAsia"/>
          <w:bCs/>
          <w:color w:val="000000"/>
          <w:szCs w:val="21"/>
        </w:rPr>
        <w:t>）系列</w:t>
      </w:r>
      <w:r w:rsidRPr="003C6912">
        <w:rPr>
          <w:rFonts w:hint="eastAsia"/>
          <w:bCs/>
          <w:color w:val="000000"/>
          <w:szCs w:val="21"/>
        </w:rPr>
        <w:t>丛书的</w:t>
      </w:r>
      <w:r w:rsidR="00B64912" w:rsidRPr="00B64912">
        <w:rPr>
          <w:rFonts w:hint="eastAsia"/>
          <w:bCs/>
          <w:color w:val="000000"/>
          <w:szCs w:val="21"/>
        </w:rPr>
        <w:t>联合编辑</w:t>
      </w:r>
      <w:r w:rsidRPr="003C6912">
        <w:rPr>
          <w:rFonts w:hint="eastAsia"/>
          <w:bCs/>
          <w:color w:val="000000"/>
          <w:szCs w:val="21"/>
        </w:rPr>
        <w:t>。</w:t>
      </w:r>
    </w:p>
    <w:p w14:paraId="767A8BF5" w14:textId="77777777" w:rsidR="003C6912" w:rsidRPr="003C6912" w:rsidRDefault="003C6912" w:rsidP="003C6912">
      <w:pPr>
        <w:ind w:firstLineChars="200" w:firstLine="422"/>
        <w:rPr>
          <w:b/>
          <w:bCs/>
          <w:color w:val="000000"/>
          <w:szCs w:val="21"/>
        </w:rPr>
      </w:pPr>
    </w:p>
    <w:p w14:paraId="5F98A770" w14:textId="4A13C0C8" w:rsidR="00110405" w:rsidRPr="003C6912" w:rsidRDefault="003C6912" w:rsidP="003C6912">
      <w:pPr>
        <w:ind w:firstLineChars="200" w:firstLine="422"/>
        <w:rPr>
          <w:color w:val="000000"/>
          <w:szCs w:val="21"/>
        </w:rPr>
      </w:pPr>
      <w:r w:rsidRPr="003C6912">
        <w:rPr>
          <w:rFonts w:hint="eastAsia"/>
          <w:b/>
          <w:bCs/>
          <w:color w:val="000000"/>
          <w:szCs w:val="21"/>
        </w:rPr>
        <w:t>埃莉诺·</w:t>
      </w:r>
      <w:r w:rsidRPr="003C6912">
        <w:rPr>
          <w:rFonts w:hint="eastAsia"/>
          <w:b/>
          <w:bCs/>
          <w:color w:val="000000"/>
          <w:szCs w:val="21"/>
        </w:rPr>
        <w:t>J</w:t>
      </w:r>
      <w:r w:rsidRPr="003C6912">
        <w:rPr>
          <w:rFonts w:hint="eastAsia"/>
          <w:b/>
          <w:bCs/>
          <w:color w:val="000000"/>
          <w:szCs w:val="21"/>
        </w:rPr>
        <w:t>·布莱尔</w:t>
      </w:r>
      <w:r>
        <w:rPr>
          <w:rFonts w:hint="eastAsia"/>
          <w:b/>
          <w:bCs/>
          <w:color w:val="000000"/>
          <w:szCs w:val="21"/>
        </w:rPr>
        <w:t>（</w:t>
      </w:r>
      <w:r w:rsidRPr="003C6912">
        <w:rPr>
          <w:b/>
          <w:bCs/>
          <w:color w:val="000000"/>
          <w:szCs w:val="21"/>
        </w:rPr>
        <w:t>Eleanor Blair</w:t>
      </w:r>
      <w:r>
        <w:rPr>
          <w:rFonts w:hint="eastAsia"/>
          <w:b/>
          <w:bCs/>
          <w:color w:val="000000"/>
          <w:szCs w:val="21"/>
        </w:rPr>
        <w:t>）</w:t>
      </w:r>
      <w:r w:rsidRPr="003C6912">
        <w:rPr>
          <w:rFonts w:hint="eastAsia"/>
          <w:bCs/>
          <w:color w:val="000000"/>
          <w:szCs w:val="21"/>
        </w:rPr>
        <w:t>是西卡罗莱纳大学的教授，在该校讲授教育基础课程。她经常在地区</w:t>
      </w:r>
      <w:r w:rsidR="00C0592C">
        <w:rPr>
          <w:rFonts w:hint="eastAsia"/>
          <w:bCs/>
          <w:color w:val="000000"/>
          <w:szCs w:val="21"/>
        </w:rPr>
        <w:t>、国家和国际会议上发表演讲，有多部探讨当代学校教学、学习和领导</w:t>
      </w:r>
      <w:r w:rsidRPr="003C6912">
        <w:rPr>
          <w:rFonts w:hint="eastAsia"/>
          <w:bCs/>
          <w:color w:val="000000"/>
          <w:szCs w:val="21"/>
        </w:rPr>
        <w:t>的著作问世。</w:t>
      </w:r>
    </w:p>
    <w:p w14:paraId="7E5C6294" w14:textId="77777777" w:rsidR="00A5385A" w:rsidRDefault="00A5385A" w:rsidP="00A5385A">
      <w:pPr>
        <w:rPr>
          <w:bCs/>
          <w:color w:val="000000"/>
          <w:szCs w:val="21"/>
        </w:rPr>
      </w:pPr>
    </w:p>
    <w:p w14:paraId="5432257C" w14:textId="77777777" w:rsidR="00C0592C" w:rsidRDefault="00C0592C" w:rsidP="00A5385A">
      <w:pPr>
        <w:rPr>
          <w:bCs/>
          <w:color w:val="000000"/>
          <w:szCs w:val="21"/>
        </w:rPr>
      </w:pPr>
    </w:p>
    <w:p w14:paraId="22D4DAB8" w14:textId="5AD7820F" w:rsidR="00C0592C" w:rsidRPr="00024621" w:rsidRDefault="00C0592C" w:rsidP="00024621">
      <w:pPr>
        <w:jc w:val="center"/>
        <w:rPr>
          <w:b/>
          <w:bCs/>
          <w:color w:val="000000"/>
          <w:sz w:val="30"/>
          <w:szCs w:val="30"/>
        </w:rPr>
      </w:pPr>
      <w:r w:rsidRPr="00024621">
        <w:rPr>
          <w:rFonts w:hint="eastAsia"/>
          <w:b/>
          <w:bCs/>
          <w:color w:val="000000"/>
          <w:sz w:val="30"/>
          <w:szCs w:val="30"/>
        </w:rPr>
        <w:t>《教育社会基础读本：关于教学、学习与领导的批判性文章》</w:t>
      </w:r>
    </w:p>
    <w:p w14:paraId="18A562A7" w14:textId="77777777" w:rsidR="00C0592C" w:rsidRDefault="00C0592C" w:rsidP="00024621">
      <w:pPr>
        <w:jc w:val="center"/>
        <w:rPr>
          <w:b/>
          <w:bCs/>
          <w:color w:val="000000"/>
          <w:szCs w:val="21"/>
        </w:rPr>
      </w:pPr>
    </w:p>
    <w:p w14:paraId="3C9421FE" w14:textId="77777777" w:rsidR="00C0592C" w:rsidRPr="00C0592C" w:rsidRDefault="00C0592C" w:rsidP="00024621">
      <w:pPr>
        <w:jc w:val="center"/>
        <w:rPr>
          <w:rFonts w:hint="eastAsia"/>
          <w:bCs/>
          <w:color w:val="000000"/>
          <w:szCs w:val="21"/>
        </w:rPr>
      </w:pPr>
      <w:r w:rsidRPr="00C0592C">
        <w:rPr>
          <w:rFonts w:hint="eastAsia"/>
          <w:bCs/>
          <w:color w:val="000000"/>
          <w:szCs w:val="21"/>
        </w:rPr>
        <w:t>前言</w:t>
      </w:r>
    </w:p>
    <w:p w14:paraId="19E8EC23" w14:textId="77777777" w:rsidR="00C0592C" w:rsidRPr="00C0592C" w:rsidRDefault="00C0592C" w:rsidP="00024621">
      <w:pPr>
        <w:jc w:val="center"/>
        <w:rPr>
          <w:rFonts w:hint="eastAsia"/>
          <w:bCs/>
          <w:color w:val="000000"/>
          <w:szCs w:val="21"/>
        </w:rPr>
      </w:pPr>
      <w:r w:rsidRPr="00C0592C">
        <w:rPr>
          <w:rFonts w:hint="eastAsia"/>
          <w:bCs/>
          <w:color w:val="000000"/>
          <w:szCs w:val="21"/>
        </w:rPr>
        <w:t>致谢</w:t>
      </w:r>
    </w:p>
    <w:p w14:paraId="17B7AC8C" w14:textId="77777777" w:rsidR="00C0592C" w:rsidRPr="00C0592C" w:rsidRDefault="00C0592C" w:rsidP="00024621">
      <w:pPr>
        <w:jc w:val="center"/>
        <w:rPr>
          <w:rFonts w:hint="eastAsia"/>
          <w:bCs/>
          <w:color w:val="000000"/>
          <w:szCs w:val="21"/>
        </w:rPr>
      </w:pPr>
      <w:r w:rsidRPr="00C0592C">
        <w:rPr>
          <w:rFonts w:hint="eastAsia"/>
          <w:bCs/>
          <w:color w:val="000000"/>
          <w:szCs w:val="21"/>
        </w:rPr>
        <w:t>引言</w:t>
      </w:r>
    </w:p>
    <w:p w14:paraId="7C632250" w14:textId="77777777" w:rsidR="00C0592C" w:rsidRPr="00C0592C" w:rsidRDefault="00C0592C" w:rsidP="00024621">
      <w:pPr>
        <w:jc w:val="center"/>
        <w:rPr>
          <w:rFonts w:hint="eastAsia"/>
          <w:bCs/>
          <w:color w:val="000000"/>
          <w:szCs w:val="21"/>
        </w:rPr>
      </w:pPr>
      <w:r w:rsidRPr="00C0592C">
        <w:rPr>
          <w:rFonts w:hint="eastAsia"/>
          <w:bCs/>
          <w:color w:val="000000"/>
          <w:szCs w:val="21"/>
        </w:rPr>
        <w:t>第一部分</w:t>
      </w:r>
      <w:r w:rsidRPr="00C0592C">
        <w:rPr>
          <w:rFonts w:hint="eastAsia"/>
          <w:bCs/>
          <w:color w:val="000000"/>
          <w:szCs w:val="21"/>
        </w:rPr>
        <w:t xml:space="preserve"> </w:t>
      </w:r>
      <w:r w:rsidRPr="00C0592C">
        <w:rPr>
          <w:rFonts w:hint="eastAsia"/>
          <w:bCs/>
          <w:color w:val="000000"/>
          <w:szCs w:val="21"/>
        </w:rPr>
        <w:t>后疫情时代的教学法</w:t>
      </w:r>
    </w:p>
    <w:p w14:paraId="022864C2" w14:textId="225609E5" w:rsidR="00C0592C" w:rsidRPr="00C0592C" w:rsidRDefault="00C0592C" w:rsidP="00024621">
      <w:pPr>
        <w:jc w:val="center"/>
        <w:rPr>
          <w:rFonts w:hint="eastAsia"/>
          <w:bCs/>
          <w:color w:val="000000"/>
          <w:szCs w:val="21"/>
        </w:rPr>
      </w:pPr>
      <w:r w:rsidRPr="00C0592C">
        <w:rPr>
          <w:rFonts w:hint="eastAsia"/>
          <w:bCs/>
          <w:color w:val="000000"/>
          <w:szCs w:val="21"/>
        </w:rPr>
        <w:t>第二部分</w:t>
      </w:r>
      <w:r w:rsidRPr="00C0592C">
        <w:rPr>
          <w:rFonts w:hint="eastAsia"/>
          <w:bCs/>
          <w:color w:val="000000"/>
          <w:szCs w:val="21"/>
        </w:rPr>
        <w:t xml:space="preserve"> </w:t>
      </w:r>
      <w:r w:rsidR="00024621" w:rsidRPr="00C0592C">
        <w:rPr>
          <w:rFonts w:hint="eastAsia"/>
          <w:bCs/>
          <w:color w:val="000000"/>
          <w:szCs w:val="21"/>
        </w:rPr>
        <w:t>教师</w:t>
      </w:r>
      <w:r w:rsidR="00024621">
        <w:rPr>
          <w:rFonts w:hint="eastAsia"/>
          <w:bCs/>
          <w:color w:val="000000"/>
          <w:szCs w:val="21"/>
        </w:rPr>
        <w:t>作为活动家</w:t>
      </w:r>
    </w:p>
    <w:p w14:paraId="62AE062B" w14:textId="77777777" w:rsidR="00C0592C" w:rsidRPr="00C0592C" w:rsidRDefault="00C0592C" w:rsidP="00024621">
      <w:pPr>
        <w:jc w:val="center"/>
        <w:rPr>
          <w:rFonts w:hint="eastAsia"/>
          <w:bCs/>
          <w:color w:val="000000"/>
          <w:szCs w:val="21"/>
        </w:rPr>
      </w:pPr>
      <w:r w:rsidRPr="00C0592C">
        <w:rPr>
          <w:rFonts w:hint="eastAsia"/>
          <w:bCs/>
          <w:color w:val="000000"/>
          <w:szCs w:val="21"/>
        </w:rPr>
        <w:t>第三部分</w:t>
      </w:r>
      <w:r w:rsidRPr="00C0592C">
        <w:rPr>
          <w:rFonts w:hint="eastAsia"/>
          <w:bCs/>
          <w:color w:val="000000"/>
          <w:szCs w:val="21"/>
        </w:rPr>
        <w:t xml:space="preserve"> </w:t>
      </w:r>
      <w:r w:rsidRPr="00C0592C">
        <w:rPr>
          <w:rFonts w:hint="eastAsia"/>
          <w:bCs/>
          <w:color w:val="000000"/>
          <w:szCs w:val="21"/>
        </w:rPr>
        <w:t>教育变革努力的情境化</w:t>
      </w:r>
    </w:p>
    <w:p w14:paraId="492F9975" w14:textId="77777777" w:rsidR="00C0592C" w:rsidRPr="00C0592C" w:rsidRDefault="00C0592C" w:rsidP="00024621">
      <w:pPr>
        <w:jc w:val="center"/>
        <w:rPr>
          <w:rFonts w:hint="eastAsia"/>
          <w:bCs/>
          <w:color w:val="000000"/>
          <w:szCs w:val="21"/>
        </w:rPr>
      </w:pPr>
      <w:r w:rsidRPr="00C0592C">
        <w:rPr>
          <w:rFonts w:hint="eastAsia"/>
          <w:bCs/>
          <w:color w:val="000000"/>
          <w:szCs w:val="21"/>
        </w:rPr>
        <w:t>第四部分</w:t>
      </w:r>
      <w:r w:rsidRPr="00C0592C">
        <w:rPr>
          <w:rFonts w:hint="eastAsia"/>
          <w:bCs/>
          <w:color w:val="000000"/>
          <w:szCs w:val="21"/>
        </w:rPr>
        <w:t xml:space="preserve"> </w:t>
      </w:r>
      <w:r w:rsidRPr="00C0592C">
        <w:rPr>
          <w:rFonts w:hint="eastAsia"/>
          <w:bCs/>
          <w:color w:val="000000"/>
          <w:szCs w:val="21"/>
        </w:rPr>
        <w:t>变革性</w:t>
      </w:r>
      <w:r w:rsidRPr="00C0592C">
        <w:rPr>
          <w:rFonts w:hint="eastAsia"/>
          <w:bCs/>
          <w:color w:val="000000"/>
          <w:szCs w:val="21"/>
        </w:rPr>
        <w:t>/</w:t>
      </w:r>
      <w:r w:rsidRPr="00C0592C">
        <w:rPr>
          <w:rFonts w:hint="eastAsia"/>
          <w:bCs/>
          <w:color w:val="000000"/>
          <w:szCs w:val="21"/>
        </w:rPr>
        <w:t>公平性教学法</w:t>
      </w:r>
    </w:p>
    <w:p w14:paraId="421EF552" w14:textId="77777777" w:rsidR="00C0592C" w:rsidRPr="00C0592C" w:rsidRDefault="00C0592C" w:rsidP="00024621">
      <w:pPr>
        <w:jc w:val="center"/>
        <w:rPr>
          <w:rFonts w:hint="eastAsia"/>
          <w:bCs/>
          <w:color w:val="000000"/>
          <w:szCs w:val="21"/>
        </w:rPr>
      </w:pPr>
      <w:r w:rsidRPr="00C0592C">
        <w:rPr>
          <w:rFonts w:hint="eastAsia"/>
          <w:bCs/>
          <w:color w:val="000000"/>
          <w:szCs w:val="21"/>
        </w:rPr>
        <w:t>第五部分</w:t>
      </w:r>
      <w:r w:rsidRPr="00C0592C">
        <w:rPr>
          <w:rFonts w:hint="eastAsia"/>
          <w:bCs/>
          <w:color w:val="000000"/>
          <w:szCs w:val="21"/>
        </w:rPr>
        <w:t xml:space="preserve"> 21</w:t>
      </w:r>
      <w:r w:rsidRPr="00C0592C">
        <w:rPr>
          <w:rFonts w:hint="eastAsia"/>
          <w:bCs/>
          <w:color w:val="000000"/>
          <w:szCs w:val="21"/>
        </w:rPr>
        <w:t>世纪学校的教学与学习</w:t>
      </w:r>
    </w:p>
    <w:p w14:paraId="38B62022" w14:textId="41832FEF" w:rsidR="00C0592C" w:rsidRPr="00C0592C" w:rsidRDefault="00024621" w:rsidP="00024621">
      <w:pPr>
        <w:jc w:val="center"/>
        <w:rPr>
          <w:rFonts w:hint="eastAsia"/>
          <w:bCs/>
          <w:color w:val="000000"/>
          <w:szCs w:val="21"/>
        </w:rPr>
      </w:pPr>
      <w:r>
        <w:rPr>
          <w:rFonts w:hint="eastAsia"/>
          <w:bCs/>
          <w:color w:val="000000"/>
          <w:szCs w:val="21"/>
        </w:rPr>
        <w:t>结语</w:t>
      </w:r>
      <w:r w:rsidR="00C0592C" w:rsidRPr="00C0592C">
        <w:rPr>
          <w:rFonts w:hint="eastAsia"/>
          <w:bCs/>
          <w:color w:val="000000"/>
          <w:szCs w:val="21"/>
        </w:rPr>
        <w:t>：后疫情时代的教育基础：在绝望时代重新构想希望与可能性</w:t>
      </w:r>
    </w:p>
    <w:p w14:paraId="1BC6550C" w14:textId="3DFB8DEC" w:rsidR="00C0592C" w:rsidRPr="0050499B" w:rsidRDefault="00C0592C" w:rsidP="00024621">
      <w:pPr>
        <w:jc w:val="center"/>
        <w:rPr>
          <w:rFonts w:hint="eastAsia"/>
          <w:bCs/>
          <w:color w:val="000000"/>
          <w:szCs w:val="21"/>
        </w:rPr>
      </w:pPr>
      <w:r w:rsidRPr="00C0592C">
        <w:rPr>
          <w:rFonts w:hint="eastAsia"/>
          <w:bCs/>
          <w:color w:val="000000"/>
          <w:szCs w:val="21"/>
        </w:rPr>
        <w:t>撰稿人</w:t>
      </w:r>
    </w:p>
    <w:p w14:paraId="393EC160" w14:textId="77777777" w:rsidR="00A5385A" w:rsidRDefault="00A5385A" w:rsidP="00A5385A">
      <w:pPr>
        <w:rPr>
          <w:bCs/>
          <w:color w:val="000000"/>
          <w:szCs w:val="21"/>
        </w:rPr>
      </w:pPr>
    </w:p>
    <w:p w14:paraId="76805AD7" w14:textId="77777777" w:rsidR="00C0592C" w:rsidRDefault="00C0592C"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0D647" w14:textId="77777777" w:rsidR="006B5393" w:rsidRDefault="006B5393">
      <w:r>
        <w:separator/>
      </w:r>
    </w:p>
  </w:endnote>
  <w:endnote w:type="continuationSeparator" w:id="0">
    <w:p w14:paraId="3DDAD96D" w14:textId="77777777" w:rsidR="006B5393" w:rsidRDefault="006B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CAEF2" w14:textId="77777777" w:rsidR="006B5393" w:rsidRDefault="006B5393">
      <w:r>
        <w:separator/>
      </w:r>
    </w:p>
  </w:footnote>
  <w:footnote w:type="continuationSeparator" w:id="0">
    <w:p w14:paraId="1779879E" w14:textId="77777777" w:rsidR="006B5393" w:rsidRDefault="006B5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4621"/>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6912"/>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393"/>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68A7"/>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32E9"/>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4912"/>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592C"/>
    <w:rsid w:val="00C061D1"/>
    <w:rsid w:val="00C117A9"/>
    <w:rsid w:val="00C12D15"/>
    <w:rsid w:val="00C1399B"/>
    <w:rsid w:val="00C139E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C1951"/>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9594537">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993829">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900595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1381220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1346512">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159707">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2559065">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0FFE8-F6ED-4C02-A871-B832EB41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274</Words>
  <Characters>1564</Characters>
  <Application>Microsoft Office Word</Application>
  <DocSecurity>0</DocSecurity>
  <Lines>13</Lines>
  <Paragraphs>3</Paragraphs>
  <ScaleCrop>false</ScaleCrop>
  <Company>2ndSpAcE</Company>
  <LinksUpToDate>false</LinksUpToDate>
  <CharactersWithSpaces>1835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cp:revision>
  <cp:lastPrinted>2005-06-10T06:33:00Z</cp:lastPrinted>
  <dcterms:created xsi:type="dcterms:W3CDTF">2025-03-31T05:36:00Z</dcterms:created>
  <dcterms:modified xsi:type="dcterms:W3CDTF">2025-03-31T05:59:00Z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