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88471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</w:p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531A3DB3">
      <w:pPr>
        <w:rPr>
          <w:b/>
        </w:rPr>
      </w:pPr>
    </w:p>
    <w:p w14:paraId="3DC3A64A">
      <w:r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3874770</wp:posOffset>
            </wp:positionH>
            <wp:positionV relativeFrom="paragraph">
              <wp:posOffset>37465</wp:posOffset>
            </wp:positionV>
            <wp:extent cx="1689735" cy="2574925"/>
            <wp:effectExtent l="0" t="0" r="12065" b="1587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中文书名：</w:t>
      </w:r>
      <w:r>
        <w:rPr>
          <w:rFonts w:hint="eastAsia"/>
          <w:b/>
        </w:rPr>
        <w:t>《</w:t>
      </w:r>
      <w:r>
        <w:rPr>
          <w:b/>
        </w:rPr>
        <w:t>基因开关：激活优良基因，预防治愈疾病，</w:t>
      </w:r>
      <w:r>
        <w:rPr>
          <w:rFonts w:hint="eastAsia"/>
          <w:b/>
        </w:rPr>
        <w:t>实现</w:t>
      </w:r>
      <w:r>
        <w:rPr>
          <w:b/>
        </w:rPr>
        <w:t>健康长寿；表观遗传学</w:t>
      </w:r>
      <w:r>
        <w:rPr>
          <w:rFonts w:hint="eastAsia"/>
          <w:b/>
        </w:rPr>
        <w:t xml:space="preserve">秘作》  </w:t>
      </w:r>
    </w:p>
    <w:p w14:paraId="5C1D1706">
      <w:pPr>
        <w:rPr>
          <w:b/>
          <w:bCs/>
        </w:rPr>
      </w:pPr>
      <w:r>
        <w:rPr>
          <w:b/>
        </w:rPr>
        <w:t>英文书名：</w:t>
      </w:r>
      <w:r>
        <w:rPr>
          <w:b/>
          <w:bCs/>
        </w:rPr>
        <w:t>The Gene Trick</w:t>
      </w:r>
      <w:r>
        <w:rPr>
          <w:rFonts w:hint="eastAsia"/>
          <w:b/>
          <w:bCs/>
        </w:rPr>
        <w:t xml:space="preserve">: </w:t>
      </w:r>
      <w:r>
        <w:rPr>
          <w:b/>
          <w:bCs/>
        </w:rPr>
        <w:t>SWITCHING ON GOOD GENES, PREVENTING AND HEALING ILLNESSES, LIVING LONG AND HEALTHILY</w:t>
      </w:r>
      <w:r>
        <w:rPr>
          <w:rFonts w:hint="eastAsia"/>
          <w:b/>
          <w:bCs/>
        </w:rPr>
        <w:t xml:space="preserve">; </w:t>
      </w:r>
      <w:r>
        <w:rPr>
          <w:b/>
          <w:bCs/>
        </w:rPr>
        <w:t xml:space="preserve">THE SECRET BOOK OF EPIGENETICS </w:t>
      </w:r>
    </w:p>
    <w:p w14:paraId="6022BE63">
      <w:pPr>
        <w:rPr>
          <w:b/>
        </w:rPr>
      </w:pPr>
      <w:r>
        <w:rPr>
          <w:rFonts w:hint="eastAsia"/>
          <w:b/>
        </w:rPr>
        <w:t>德文书名：</w:t>
      </w:r>
      <w:r>
        <w:rPr>
          <w:b/>
        </w:rPr>
        <w:t>Der Gen-Trick</w:t>
      </w:r>
    </w:p>
    <w:p w14:paraId="735C917F">
      <w:pPr>
        <w:rPr>
          <w:b/>
          <w:bCs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</w:t>
      </w:r>
      <w:r>
        <w:rPr>
          <w:b/>
          <w:bCs/>
        </w:rPr>
        <w:t>Ulrich Strunz</w:t>
      </w:r>
    </w:p>
    <w:p w14:paraId="4758E690">
      <w:pPr>
        <w:rPr>
          <w:b/>
        </w:rPr>
      </w:pPr>
      <w:r>
        <w:rPr>
          <w:b/>
        </w:rPr>
        <w:t>出 版 社：Heyne</w:t>
      </w:r>
    </w:p>
    <w:p w14:paraId="4EFE2F7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  <w:bCs/>
          <w:color w:val="000000"/>
          <w:szCs w:val="21"/>
          <w:shd w:val="clear" w:color="auto" w:fill="FFFFFF"/>
        </w:rPr>
        <w:t>Penguin Random H</w:t>
      </w:r>
      <w:bookmarkStart w:id="12" w:name="_GoBack"/>
      <w:bookmarkEnd w:id="12"/>
      <w:r>
        <w:rPr>
          <w:b/>
          <w:bCs/>
          <w:color w:val="000000"/>
          <w:szCs w:val="21"/>
          <w:shd w:val="clear" w:color="auto" w:fill="FFFFFF"/>
        </w:rPr>
        <w:t>ouse Verlagsgruppe/ANA/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224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5月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2DB05F85">
      <w:pPr>
        <w:rPr>
          <w:rFonts w:hint="eastAsia"/>
          <w:b/>
          <w:bCs/>
          <w:lang w:val="en-US" w:eastAsia="zh-CN"/>
        </w:rPr>
      </w:pPr>
      <w:r>
        <w:rPr>
          <w:b/>
        </w:rPr>
        <w:t>类    型</w:t>
      </w:r>
      <w:r>
        <w:rPr>
          <w:rFonts w:hint="eastAsia"/>
          <w:b/>
        </w:rPr>
        <w:t>：</w:t>
      </w:r>
      <w:r>
        <w:rPr>
          <w:rFonts w:hint="eastAsia"/>
          <w:b/>
          <w:bCs/>
        </w:rPr>
        <w:t>医学</w:t>
      </w:r>
      <w:r>
        <w:rPr>
          <w:rFonts w:hint="eastAsia"/>
          <w:b/>
          <w:bCs/>
          <w:lang w:val="en-US" w:eastAsia="zh-CN"/>
        </w:rPr>
        <w:t>保健/大众社科</w:t>
      </w:r>
    </w:p>
    <w:p w14:paraId="5D73BF65">
      <w:pPr>
        <w:rPr>
          <w:rFonts w:hint="default"/>
          <w:b/>
          <w:bCs/>
          <w:color w:val="FF0000"/>
          <w:lang w:val="en-US" w:eastAsia="zh-CN"/>
        </w:rPr>
      </w:pPr>
      <w:r>
        <w:rPr>
          <w:rFonts w:hint="default"/>
          <w:b/>
          <w:bCs/>
          <w:color w:val="FF0000"/>
          <w:lang w:val="en-US" w:eastAsia="zh-CN"/>
        </w:rPr>
        <w:t>**</w:t>
      </w:r>
      <w:r>
        <w:rPr>
          <w:rFonts w:hint="eastAsia"/>
          <w:b/>
          <w:bCs/>
          <w:color w:val="FF0000"/>
          <w:lang w:val="en-US" w:eastAsia="zh-CN"/>
        </w:rPr>
        <w:t>作者</w:t>
      </w:r>
      <w:r>
        <w:rPr>
          <w:rFonts w:hint="default"/>
          <w:b/>
          <w:bCs/>
          <w:color w:val="FF0000"/>
          <w:lang w:val="en-US" w:eastAsia="zh-CN"/>
        </w:rPr>
        <w:t>已</w:t>
      </w:r>
      <w:r>
        <w:rPr>
          <w:rFonts w:hint="eastAsia"/>
          <w:b/>
          <w:bCs/>
          <w:color w:val="FF0000"/>
          <w:lang w:val="en-US" w:eastAsia="zh-CN"/>
        </w:rPr>
        <w:t>在台湾</w:t>
      </w:r>
      <w:r>
        <w:rPr>
          <w:rFonts w:hint="default"/>
          <w:b/>
          <w:bCs/>
          <w:color w:val="FF0000"/>
          <w:lang w:val="en-US" w:eastAsia="zh-CN"/>
        </w:rPr>
        <w:t>售出</w:t>
      </w:r>
      <w:r>
        <w:rPr>
          <w:rFonts w:hint="eastAsia"/>
          <w:b/>
          <w:bCs/>
          <w:color w:val="FF0000"/>
          <w:lang w:val="en-US" w:eastAsia="zh-CN"/>
        </w:rPr>
        <w:t>多本繁体</w:t>
      </w:r>
      <w:r>
        <w:rPr>
          <w:rFonts w:hint="default"/>
          <w:b/>
          <w:bCs/>
          <w:color w:val="FF0000"/>
          <w:lang w:val="en-US" w:eastAsia="zh-CN"/>
        </w:rPr>
        <w:t>版权</w:t>
      </w:r>
    </w:p>
    <w:p w14:paraId="4D8B0CFB">
      <w:pPr>
        <w:rPr>
          <w:rFonts w:hint="eastAsia"/>
          <w:b/>
          <w:bCs/>
          <w:lang w:val="en-US" w:eastAsia="zh-CN"/>
        </w:rPr>
      </w:pPr>
    </w:p>
    <w:p w14:paraId="154384F8">
      <w:pPr>
        <w:rPr>
          <w:b/>
          <w:bCs/>
        </w:rPr>
      </w:pPr>
      <w:bookmarkStart w:id="0" w:name="_Hlk190423941"/>
      <w:r>
        <w:rPr>
          <w:b/>
          <w:bCs/>
        </w:rPr>
        <w:t>内容简介：</w:t>
      </w:r>
      <w:bookmarkStart w:id="1" w:name="_Hlk175862361"/>
      <w:bookmarkStart w:id="2" w:name="OLE_LINK1"/>
    </w:p>
    <w:p w14:paraId="61F77E2D">
      <w:pPr>
        <w:jc w:val="center"/>
        <w:rPr>
          <w:color w:val="FF0000"/>
        </w:rPr>
      </w:pPr>
      <w:r>
        <w:rPr>
          <w:color w:val="FF0000"/>
        </w:rPr>
        <w:t>拨动基因开关——健康长寿的革命性方法</w:t>
      </w:r>
    </w:p>
    <w:p w14:paraId="540C9FE4">
      <w:pPr>
        <w:jc w:val="center"/>
        <w:rPr>
          <w:color w:val="FF0000"/>
        </w:rPr>
      </w:pPr>
      <w:r>
        <w:rPr>
          <w:rFonts w:hint="eastAsia"/>
          <w:color w:val="FF0000"/>
        </w:rPr>
        <w:t>基因不是命运，我们可以主动调控它们，从而掌控自己的人生。</w:t>
      </w:r>
    </w:p>
    <w:p w14:paraId="108C48A1">
      <w:pPr>
        <w:ind w:firstLine="420" w:firstLineChars="200"/>
      </w:pPr>
    </w:p>
    <w:p w14:paraId="4E87B11D">
      <w:pPr>
        <w:ind w:firstLine="420" w:firstLineChars="200"/>
      </w:pPr>
      <w:r>
        <w:t>罹患癌症、糖尿病或抑郁症的可能性，寿命长短，外向或内敛的性格</w:t>
      </w:r>
      <w:r>
        <w:rPr>
          <w:rFonts w:hint="eastAsia"/>
        </w:rPr>
        <w:t>，</w:t>
      </w:r>
      <w:r>
        <w:t>这些是否都由基因注定？表观遗传学研究虽处早期阶段，却已取得革命性发现：基因并非命运</w:t>
      </w:r>
      <w:r>
        <w:rPr>
          <w:rFonts w:hint="eastAsia"/>
        </w:rPr>
        <w:t>，人们</w:t>
      </w:r>
      <w:r>
        <w:t>能</w:t>
      </w:r>
      <w:r>
        <w:rPr>
          <w:rFonts w:hint="eastAsia"/>
        </w:rPr>
        <w:t>在</w:t>
      </w:r>
      <w:r>
        <w:t>一定程度</w:t>
      </w:r>
      <w:r>
        <w:rPr>
          <w:rFonts w:hint="eastAsia"/>
        </w:rPr>
        <w:t>上</w:t>
      </w:r>
      <w:r>
        <w:t>控制</w:t>
      </w:r>
      <w:r>
        <w:rPr>
          <w:rFonts w:hint="eastAsia"/>
        </w:rPr>
        <w:t>基因的</w:t>
      </w:r>
      <w:r>
        <w:t>运作，</w:t>
      </w:r>
      <w:r>
        <w:rPr>
          <w:rFonts w:hint="eastAsia"/>
        </w:rPr>
        <w:t>做自己生命的主人</w:t>
      </w:r>
      <w:r>
        <w:t>。</w:t>
      </w:r>
    </w:p>
    <w:p w14:paraId="36BAFE32">
      <w:pPr>
        <w:ind w:firstLine="420" w:firstLineChars="200"/>
      </w:pPr>
    </w:p>
    <w:p w14:paraId="644D5191">
      <w:pPr>
        <w:ind w:firstLine="420" w:firstLineChars="200"/>
        <w:rPr>
          <w:rFonts w:hint="eastAsia" w:eastAsia="宋体"/>
          <w:lang w:eastAsia="zh-CN"/>
        </w:rPr>
      </w:pPr>
      <w:r>
        <w:t>表观遗传学先驱、畅销书作者乌尔里希</w:t>
      </w:r>
      <w:r>
        <w:rPr>
          <w:rFonts w:hint="eastAsia"/>
        </w:rPr>
        <w:t>·</w:t>
      </w:r>
      <w:r>
        <w:t>施特伦茨博士揭示如何开启基因开关。通过合理饮食、规律运动、充足睡眠与减压，特定基因可被激活或关闭。通过调整针对性</w:t>
      </w:r>
      <w:r>
        <w:rPr>
          <w:rFonts w:hint="eastAsia"/>
        </w:rPr>
        <w:t>的</w:t>
      </w:r>
      <w:r>
        <w:t>生活方式，我们能轻松调动自愈力，最大限度发挥基因潜能。</w:t>
      </w:r>
      <w:r>
        <w:rPr>
          <w:rFonts w:hint="eastAsia"/>
          <w:lang w:val="en-US" w:eastAsia="zh-CN"/>
        </w:rPr>
        <w:t>本书提供了</w:t>
      </w:r>
      <w:r>
        <w:t>启发性</w:t>
      </w:r>
      <w:r>
        <w:rPr>
          <w:rFonts w:hint="eastAsia"/>
        </w:rPr>
        <w:t>事实</w:t>
      </w:r>
      <w:r>
        <w:rPr>
          <w:rFonts w:hint="eastAsia"/>
          <w:lang w:eastAsia="zh-CN"/>
        </w:rPr>
        <w:t>、</w:t>
      </w:r>
      <w:r>
        <w:t>实用建议</w:t>
      </w:r>
      <w:r>
        <w:rPr>
          <w:rFonts w:hint="eastAsia"/>
          <w:lang w:val="en-US" w:eastAsia="zh-CN"/>
        </w:rPr>
        <w:t>以及丰富的</w:t>
      </w:r>
      <w:r>
        <w:t>自测工具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帮助读者</w:t>
      </w:r>
      <w:r>
        <w:t>激活正确基因，实现健康长寿</w:t>
      </w:r>
      <w:r>
        <w:rPr>
          <w:rFonts w:hint="eastAsia"/>
          <w:lang w:eastAsia="zh-CN"/>
        </w:rPr>
        <w:t>！</w:t>
      </w:r>
    </w:p>
    <w:p w14:paraId="65361F1B">
      <w:pPr>
        <w:rPr>
          <w:rFonts w:hint="eastAsia" w:eastAsia="宋体"/>
          <w:lang w:val="en-US" w:eastAsia="zh-CN"/>
        </w:rPr>
      </w:pPr>
    </w:p>
    <w:p w14:paraId="61E258A7">
      <w:r>
        <w:drawing>
          <wp:inline distT="0" distB="0" distL="114300" distR="114300">
            <wp:extent cx="1350010" cy="1962150"/>
            <wp:effectExtent l="0" t="0" r="2159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175000" cy="220789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A918E">
      <w:pPr>
        <w:jc w:val="center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作者前作</w:t>
      </w:r>
    </w:p>
    <w:bookmarkEnd w:id="0"/>
    <w:p w14:paraId="04BAC26A">
      <w:bookmarkStart w:id="3" w:name="_Hlk190423953"/>
    </w:p>
    <w:p w14:paraId="11A77C9B">
      <w:pPr>
        <w:rPr>
          <w:b/>
          <w:bCs/>
        </w:rPr>
      </w:pPr>
      <w:r>
        <w:rPr>
          <w:rFonts w:hint="eastAsia"/>
          <w:b/>
          <w:bCs/>
        </w:rPr>
        <w:t>作者简介：</w:t>
      </w:r>
      <w:bookmarkEnd w:id="1"/>
    </w:p>
    <w:p w14:paraId="6AD10906">
      <w:pPr>
        <w:ind w:firstLine="420" w:firstLineChars="200"/>
        <w:rPr>
          <w:bCs/>
        </w:rPr>
      </w:pPr>
      <w:r>
        <w:rPr>
          <w:rFonts w:hint="eastAsia"/>
          <w:bCs/>
        </w:rPr>
        <w:t xml:space="preserve"> </w:t>
      </w:r>
    </w:p>
    <w:bookmarkEnd w:id="2"/>
    <w:p w14:paraId="46F46A53">
      <w:pPr>
        <w:ind w:firstLine="420" w:firstLineChars="200"/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13970</wp:posOffset>
            </wp:positionH>
            <wp:positionV relativeFrom="paragraph">
              <wp:posOffset>145415</wp:posOffset>
            </wp:positionV>
            <wp:extent cx="551180" cy="771525"/>
            <wp:effectExtent l="0" t="0" r="1270" b="9525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乌尔里希</w:t>
      </w:r>
      <w:r>
        <w:rPr>
          <w:rFonts w:hint="eastAsia"/>
          <w:b/>
          <w:bCs/>
        </w:rPr>
        <w:t>·</w:t>
      </w:r>
      <w:r>
        <w:rPr>
          <w:b/>
          <w:bCs/>
        </w:rPr>
        <w:t>施特伦茨（Ulrich Strunz）</w:t>
      </w:r>
      <w:r>
        <w:rPr>
          <w:rFonts w:hint="eastAsia"/>
        </w:rPr>
        <w:t>，</w:t>
      </w:r>
      <w:r>
        <w:t>医学博士</w:t>
      </w:r>
      <w:r>
        <w:rPr>
          <w:rFonts w:hint="eastAsia"/>
        </w:rPr>
        <w:t>、</w:t>
      </w:r>
      <w:r>
        <w:t>分子医学专家、执业内科</w:t>
      </w:r>
      <w:r>
        <w:rPr>
          <w:rFonts w:hint="eastAsia"/>
        </w:rPr>
        <w:t>医生、</w:t>
      </w:r>
      <w:r>
        <w:t>肠胃科医师。其医学与</w:t>
      </w:r>
      <w:r>
        <w:rPr>
          <w:rFonts w:hint="eastAsia"/>
        </w:rPr>
        <w:t>新闻</w:t>
      </w:r>
      <w:r>
        <w:t>活动聚焦预防医学。他的讲座、研讨会及电视节目启发数万人迈向健康新生活</w:t>
      </w:r>
      <w:r>
        <w:rPr>
          <w:rFonts w:hint="eastAsia"/>
        </w:rPr>
        <w:t>。</w:t>
      </w:r>
    </w:p>
    <w:p w14:paraId="299FC33A">
      <w:pPr>
        <w:rPr>
          <w:bCs/>
        </w:rPr>
      </w:pPr>
    </w:p>
    <w:p w14:paraId="02B87898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</w:p>
    <w:p w14:paraId="78667450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3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9"/>
      <w:jc w:val="right"/>
      <w:rPr>
        <w:rFonts w:eastAsia="方正姚体"/>
        <w:b/>
        <w:bCs/>
      </w:rPr>
    </w:pPr>
    <w:bookmarkStart w:id="4" w:name="_Hlk175863840"/>
    <w:bookmarkStart w:id="5" w:name="_Hlk175863843"/>
    <w:bookmarkStart w:id="6" w:name="_Hlk175863846"/>
    <w:bookmarkStart w:id="7" w:name="_Hlk175863845"/>
    <w:bookmarkStart w:id="8" w:name="_Hlk175863844"/>
    <w:bookmarkStart w:id="9" w:name="_Hlk175863839"/>
    <w:bookmarkStart w:id="10" w:name="_Hlk175863842"/>
    <w:bookmarkStart w:id="11" w:name="_Hlk175863841"/>
    <w:r>
      <w:rPr>
        <w:rFonts w:hint="eastAsia" w:eastAsia="方正姚体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57BFD"/>
    <w:rsid w:val="00057FCD"/>
    <w:rsid w:val="0006067A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64B0"/>
    <w:rsid w:val="0010039B"/>
    <w:rsid w:val="001003C1"/>
    <w:rsid w:val="00106774"/>
    <w:rsid w:val="00106D0C"/>
    <w:rsid w:val="00111714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3B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7ADE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433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0E38"/>
    <w:rsid w:val="004114DF"/>
    <w:rsid w:val="004148D5"/>
    <w:rsid w:val="00414A9C"/>
    <w:rsid w:val="004150F4"/>
    <w:rsid w:val="00415B0C"/>
    <w:rsid w:val="00422041"/>
    <w:rsid w:val="0042724F"/>
    <w:rsid w:val="00430E94"/>
    <w:rsid w:val="00431D1E"/>
    <w:rsid w:val="0043213E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7E5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6B9"/>
    <w:rsid w:val="007B0B68"/>
    <w:rsid w:val="007B0CC5"/>
    <w:rsid w:val="007B0D11"/>
    <w:rsid w:val="007B543B"/>
    <w:rsid w:val="007C091F"/>
    <w:rsid w:val="007D1E2D"/>
    <w:rsid w:val="007D22D2"/>
    <w:rsid w:val="007D5B99"/>
    <w:rsid w:val="007D6CC4"/>
    <w:rsid w:val="007D739E"/>
    <w:rsid w:val="007D7A1D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3ED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677"/>
    <w:rsid w:val="00D70988"/>
    <w:rsid w:val="00D70B4B"/>
    <w:rsid w:val="00D71883"/>
    <w:rsid w:val="00D81549"/>
    <w:rsid w:val="00D81983"/>
    <w:rsid w:val="00D83D98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AD7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CF77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link w:val="42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HTML Cite"/>
    <w:uiPriority w:val="0"/>
    <w:rPr>
      <w:i/>
      <w:iCs/>
    </w:rPr>
  </w:style>
  <w:style w:type="character" w:customStyle="1" w:styleId="19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2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uiPriority w:val="0"/>
    <w:rPr>
      <w:color w:val="000000"/>
      <w:u w:val="single"/>
    </w:rPr>
  </w:style>
  <w:style w:type="character" w:customStyle="1" w:styleId="31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uiPriority w:val="0"/>
  </w:style>
  <w:style w:type="paragraph" w:customStyle="1" w:styleId="38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3"/>
    <w:uiPriority w:val="0"/>
  </w:style>
  <w:style w:type="character" w:customStyle="1" w:styleId="41">
    <w:name w:val="apple-converted-space"/>
    <w:basedOn w:val="13"/>
    <w:uiPriority w:val="0"/>
  </w:style>
  <w:style w:type="character" w:customStyle="1" w:styleId="42">
    <w:name w:val="批注框文本 字符"/>
    <w:basedOn w:val="13"/>
    <w:link w:val="7"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未处理的提及1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标题 2 字符"/>
    <w:basedOn w:val="13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7">
    <w:name w:val="未处理的提及3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8">
    <w:name w:val="标题 5 字符"/>
    <w:basedOn w:val="13"/>
    <w:link w:val="5"/>
    <w:semiHidden/>
    <w:uiPriority w:val="0"/>
    <w:rPr>
      <w:b/>
      <w:bCs/>
      <w:kern w:val="2"/>
      <w:sz w:val="28"/>
      <w:szCs w:val="28"/>
    </w:rPr>
  </w:style>
  <w:style w:type="character" w:customStyle="1" w:styleId="49">
    <w:name w:val="标题 3 字符"/>
    <w:basedOn w:val="13"/>
    <w:link w:val="4"/>
    <w:semiHidden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D6110ABD-01B4-4D01-8409-F7689A742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240</Words>
  <Characters>1370</Characters>
  <Lines>11</Lines>
  <Paragraphs>3</Paragraphs>
  <TotalTime>13</TotalTime>
  <ScaleCrop>false</ScaleCrop>
  <LinksUpToDate>false</LinksUpToDate>
  <CharactersWithSpaces>1607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2025-04-08T14:08:53Z</dcterms:modified>
  <dc:title>新 书 推 荐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