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bookmarkStart w:id="8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58420</wp:posOffset>
            </wp:positionV>
            <wp:extent cx="1377315" cy="2154555"/>
            <wp:effectExtent l="0" t="0" r="19685" b="4445"/>
            <wp:wrapTight wrapText="bothSides">
              <wp:wrapPolygon>
                <wp:start x="0" y="0"/>
                <wp:lineTo x="0" y="21390"/>
                <wp:lineTo x="21112" y="21390"/>
                <wp:lineTo x="21112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8"/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花海</w:t>
      </w:r>
      <w:r>
        <w:rPr>
          <w:rFonts w:hint="eastAsia"/>
          <w:b/>
          <w:bCs/>
          <w:color w:val="000000"/>
          <w:szCs w:val="21"/>
        </w:rPr>
        <w:t>》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Sea of Flowers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 xml:space="preserve">德文书名：Blumenmeere 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Manuela Inusa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Heyne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448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85DD978"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女性小说</w:t>
      </w:r>
    </w:p>
    <w:p w14:paraId="70F571E8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***《明镜》畅销书平装小说排名第20</w:t>
      </w:r>
    </w:p>
    <w:p w14:paraId="5360E728">
      <w:pPr>
        <w:rPr>
          <w:b/>
          <w:bCs/>
          <w:color w:val="000000"/>
        </w:rPr>
      </w:pP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330B166">
      <w:pPr>
        <w:jc w:val="center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在温柔海浪玫瑰香与金色沙滩之间，寻找人生的重启之地</w:t>
      </w:r>
    </w:p>
    <w:p w14:paraId="7EDB4046">
      <w:pPr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——“海岸线”系列首部曲，感动心灵的治愈系爱情故事</w:t>
      </w:r>
    </w:p>
    <w:p w14:paraId="65AECE41">
      <w:pPr>
        <w:rPr>
          <w:rFonts w:hint="default"/>
          <w:color w:val="000000"/>
          <w:szCs w:val="21"/>
        </w:rPr>
      </w:pPr>
    </w:p>
    <w:p w14:paraId="716B054F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default"/>
          <w:color w:val="000000"/>
          <w:szCs w:val="21"/>
        </w:rPr>
        <w:t>艺术家艾里斯与伴侣特里斯坦定居波士顿，与闺蜜米娅情同姐妹，两人自幼相伴成长。当艾里斯发现特里斯坦与米娅有染，一场激烈的争吵爆发。情绪失控的米娅冲上马路遭遇车祸身亡。悲痛与自责交织的艾里斯前往祖母琼在玛莎葡萄园岛的住所疗伤。当她逐渐重拾生活热情时，唯一的疑问浮现：这座充满魔力的小岛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default"/>
          <w:color w:val="000000"/>
          <w:szCs w:val="21"/>
        </w:rPr>
        <w:t>绵延不绝的海滩与温柔海浪交织之地，能否为她</w:t>
      </w:r>
      <w:r>
        <w:rPr>
          <w:rFonts w:hint="eastAsia"/>
          <w:color w:val="000000"/>
          <w:szCs w:val="21"/>
          <w:lang w:val="en-US" w:eastAsia="zh-CN"/>
        </w:rPr>
        <w:t>带来新的爱恋的</w:t>
      </w:r>
      <w:r>
        <w:rPr>
          <w:rFonts w:hint="default"/>
          <w:color w:val="000000"/>
          <w:szCs w:val="21"/>
        </w:rPr>
        <w:t>可能</w:t>
      </w:r>
      <w:r>
        <w:rPr>
          <w:rFonts w:hint="eastAsia"/>
          <w:color w:val="000000"/>
          <w:szCs w:val="21"/>
          <w:lang w:eastAsia="zh-CN"/>
        </w:rPr>
        <w:t>，真的能让她重新敞开心扉，拥抱新的开始？</w:t>
      </w:r>
    </w:p>
    <w:p w14:paraId="0600B583">
      <w:pPr>
        <w:ind w:firstLine="420" w:firstLineChars="200"/>
        <w:rPr>
          <w:rFonts w:hint="eastAsia"/>
          <w:color w:val="000000"/>
          <w:szCs w:val="21"/>
          <w:lang w:eastAsia="zh-CN"/>
        </w:rPr>
      </w:pPr>
    </w:p>
    <w:p w14:paraId="3C83CEC5">
      <w:pPr>
        <w:ind w:firstLine="420" w:firstLineChars="200"/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/>
          <w:color w:val="000000"/>
          <w:szCs w:val="21"/>
          <w:lang w:eastAsia="zh-CN"/>
        </w:rPr>
        <w:t>温柔动人的海岛系爱情小说，适合所有需要疗愈与希望的心灵读者</w:t>
      </w: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B38ED09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7D0AB43A">
      <w:pPr>
        <w:rPr>
          <w:rFonts w:hint="default"/>
          <w:b/>
          <w:bCs/>
          <w:color w:val="000000"/>
          <w:szCs w:val="21"/>
        </w:rPr>
      </w:pPr>
      <w:r>
        <w:rPr>
          <w:rFonts w:hint="default"/>
          <w:b/>
          <w:bCs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181610</wp:posOffset>
            </wp:positionV>
            <wp:extent cx="713105" cy="849630"/>
            <wp:effectExtent l="0" t="0" r="10795" b="1270"/>
            <wp:wrapTight wrapText="bothSides">
              <wp:wrapPolygon>
                <wp:start x="0" y="0"/>
                <wp:lineTo x="0" y="21309"/>
                <wp:lineTo x="21158" y="21309"/>
                <wp:lineTo x="2115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C5478">
      <w:pP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/>
          <w:b/>
          <w:bCs/>
          <w:color w:val="000000"/>
          <w:szCs w:val="21"/>
        </w:rPr>
        <w:t>玛努埃拉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rFonts w:hint="default"/>
          <w:b/>
          <w:bCs/>
          <w:color w:val="000000"/>
          <w:szCs w:val="21"/>
        </w:rPr>
        <w:t>伊努萨（Manuela Inusa）</w:t>
      </w:r>
      <w:r>
        <w:rPr>
          <w:rFonts w:hint="default"/>
          <w:color w:val="000000"/>
          <w:szCs w:val="21"/>
        </w:rPr>
        <w:t>1981年出生，自幼立志成为作家。虽接受过双语助理职业培训，却在三十岁前夕毅然投身创作。其情感小说持续以深情之作打动无数读者，代表作《瓦莱里巷》《加州迷梦》系列问世即荣登《明镜》畅销书排行榜。</w:t>
      </w:r>
    </w:p>
    <w:p w14:paraId="7277F313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default" w:ascii="Times New Roman" w:hAnsi="Times New Roman" w:eastAsia="Ubuntu-Regular" w:cs="Times New Roman"/>
          <w:color w:val="000000"/>
          <w:kern w:val="0"/>
          <w:sz w:val="24"/>
          <w:szCs w:val="24"/>
          <w:lang w:val="en-US" w:eastAsia="zh-CN" w:bidi="ar"/>
        </w:rPr>
        <w:t xml:space="preserve">  </w:t>
      </w: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4"/>
      <w:bookmarkStart w:id="6" w:name="OLE_LINK45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8"/>
          <w:rFonts w:hint="eastAsia"/>
          <w:b/>
          <w:szCs w:val="21"/>
        </w:rPr>
        <w:t>Righ</w:t>
      </w:r>
      <w:r>
        <w:rPr>
          <w:rStyle w:val="8"/>
          <w:b/>
          <w:szCs w:val="21"/>
        </w:rPr>
        <w:t>ts@nurnberg.com.cn</w:t>
      </w:r>
      <w:r>
        <w:rPr>
          <w:rStyle w:val="8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8"/>
          <w:szCs w:val="21"/>
        </w:rPr>
        <w:t>http://www.nurnberg.com.cn</w:t>
      </w:r>
      <w:r>
        <w:rPr>
          <w:rStyle w:val="8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8"/>
          <w:szCs w:val="21"/>
        </w:rPr>
        <w:t>http://www.nurnberg.com.cn/booklist_zh/list.aspx</w:t>
      </w:r>
      <w:r>
        <w:rPr>
          <w:rStyle w:val="8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8"/>
          <w:szCs w:val="21"/>
        </w:rPr>
        <w:t>http://www.nurnberg.com.cn/book/book.aspx</w:t>
      </w:r>
      <w:r>
        <w:rPr>
          <w:rStyle w:val="8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8"/>
          <w:szCs w:val="21"/>
        </w:rPr>
        <w:t>http://www.nurnberg.com.cn/video/video.aspx</w:t>
      </w:r>
      <w:r>
        <w:rPr>
          <w:rStyle w:val="8"/>
          <w:szCs w:val="21"/>
        </w:rPr>
        <w:fldChar w:fldCharType="end"/>
      </w:r>
    </w:p>
    <w:p w14:paraId="040783AD">
      <w:pPr>
        <w:rPr>
          <w:rStyle w:val="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8"/>
          <w:szCs w:val="21"/>
        </w:rPr>
        <w:t>http://site.douban.com/110577/</w:t>
      </w:r>
      <w:r>
        <w:rPr>
          <w:rStyle w:val="8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EF674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Ubuntu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A5490"/>
    <w:rsid w:val="172A5490"/>
    <w:rsid w:val="428803B3"/>
    <w:rsid w:val="9D7FA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2025-03-17T16:11:00Z</dcterms:created>
  <dc:creator>小宝</dc:creator>
  <cp:lastModifiedBy>七宝。</cp:lastModifiedBy>
  <dcterms:modified xsi:type="dcterms:W3CDTF">2025-04-11T15:36:52Z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ADE63F3F532E4B308FD0AC1A00202540_11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