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695E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4F966095">
      <w:pPr>
        <w:rPr>
          <w:b/>
          <w:bCs/>
          <w:sz w:val="36"/>
        </w:rPr>
      </w:pPr>
      <w:bookmarkStart w:id="2" w:name="OLE_LINK4"/>
      <w:bookmarkStart w:id="3" w:name="OLE_LINK1"/>
    </w:p>
    <w:p w14:paraId="2C103A97">
      <w:pPr>
        <w:tabs>
          <w:tab w:val="left" w:pos="341"/>
          <w:tab w:val="left" w:pos="5235"/>
        </w:tabs>
        <w:rPr>
          <w:b/>
          <w:bCs/>
          <w:color w:val="000000"/>
          <w:szCs w:val="21"/>
        </w:rPr>
      </w:pPr>
      <w:r>
        <w:drawing>
          <wp:anchor distT="0" distB="0" distL="114300" distR="114300" simplePos="0" relativeHeight="251662336" behindDoc="0" locked="0" layoutInCell="1" allowOverlap="1">
            <wp:simplePos x="0" y="0"/>
            <wp:positionH relativeFrom="column">
              <wp:posOffset>3916680</wp:posOffset>
            </wp:positionH>
            <wp:positionV relativeFrom="paragraph">
              <wp:posOffset>91440</wp:posOffset>
            </wp:positionV>
            <wp:extent cx="1441450" cy="2315210"/>
            <wp:effectExtent l="0" t="0" r="6350" b="2159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1441450" cy="231521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eastAsia="Satoshi-Bold"/>
          <w:b/>
          <w:bCs/>
          <w:color w:val="000000"/>
          <w:kern w:val="0"/>
          <w:szCs w:val="21"/>
          <w:lang w:bidi="ar"/>
        </w:rPr>
        <w:t>如果结局好，那么一切都好</w:t>
      </w:r>
      <w:r>
        <w:rPr>
          <w:rFonts w:hint="eastAsia"/>
          <w:b/>
          <w:bCs/>
          <w:color w:val="000000"/>
          <w:szCs w:val="21"/>
        </w:rPr>
        <w:t>》</w:t>
      </w:r>
    </w:p>
    <w:p w14:paraId="2715060B">
      <w:pPr>
        <w:tabs>
          <w:tab w:val="left" w:pos="341"/>
          <w:tab w:val="left" w:pos="5235"/>
        </w:tabs>
        <w:rPr>
          <w:b/>
          <w:bCs/>
          <w:color w:val="000000"/>
          <w:szCs w:val="21"/>
        </w:rPr>
      </w:pPr>
      <w:r>
        <w:rPr>
          <w:b/>
          <w:bCs/>
          <w:color w:val="000000"/>
          <w:szCs w:val="21"/>
        </w:rPr>
        <w:t>英文书名：</w:t>
      </w:r>
      <w:r>
        <w:rPr>
          <w:rFonts w:hint="eastAsia"/>
          <w:b/>
          <w:bCs/>
          <w:color w:val="000000"/>
          <w:szCs w:val="21"/>
        </w:rPr>
        <w:t>IF THE END IS GOOD, THEN EVERYTHING</w:t>
      </w:r>
    </w:p>
    <w:p w14:paraId="4510B50F">
      <w:pPr>
        <w:tabs>
          <w:tab w:val="left" w:pos="341"/>
          <w:tab w:val="left" w:pos="5235"/>
        </w:tabs>
        <w:rPr>
          <w:b/>
          <w:bCs/>
          <w:color w:val="000000"/>
          <w:szCs w:val="21"/>
        </w:rPr>
      </w:pPr>
      <w:r>
        <w:rPr>
          <w:b/>
          <w:bCs/>
          <w:color w:val="000000"/>
          <w:szCs w:val="21"/>
        </w:rPr>
        <w:t>德语书名：Wenn Ende gut, dann alles: Svetlana, der Dichter und der Fall mit dem einsamen Kind - Vom Autor der beliebten „Kluftinge...</w:t>
      </w:r>
    </w:p>
    <w:p w14:paraId="247F58BB">
      <w:pPr>
        <w:tabs>
          <w:tab w:val="left" w:pos="341"/>
          <w:tab w:val="left" w:pos="5235"/>
        </w:tabs>
      </w:pPr>
      <w:r>
        <w:rPr>
          <w:b/>
          <w:bCs/>
          <w:color w:val="000000"/>
          <w:szCs w:val="21"/>
        </w:rPr>
        <w:t>作    者：</w:t>
      </w:r>
      <w:r>
        <w:rPr>
          <w:rFonts w:hint="eastAsia"/>
          <w:b/>
          <w:bCs/>
          <w:color w:val="000000"/>
          <w:szCs w:val="21"/>
        </w:rPr>
        <w:t>Volker Klüpfel</w:t>
      </w:r>
      <w:r>
        <w:fldChar w:fldCharType="begin"/>
      </w:r>
      <w:r>
        <w:instrText xml:space="preserve"> HYPERLINK "http://www.penguin.com.au/lookinside/spotlight.cfm?SBN=9780143009177&amp;AuthId=0000004220&amp;Page=Profile" </w:instrText>
      </w:r>
      <w:r>
        <w:fldChar w:fldCharType="separate"/>
      </w:r>
      <w:r>
        <w:fldChar w:fldCharType="end"/>
      </w:r>
    </w:p>
    <w:p w14:paraId="4CD4AD47">
      <w:pPr>
        <w:widowControl/>
        <w:jc w:val="left"/>
        <w:rPr>
          <w:b/>
          <w:bCs/>
          <w:color w:val="000000"/>
          <w:szCs w:val="21"/>
        </w:rPr>
      </w:pPr>
      <w:r>
        <w:rPr>
          <w:b/>
          <w:bCs/>
          <w:color w:val="000000"/>
          <w:szCs w:val="21"/>
        </w:rPr>
        <w:t>出 版 社：</w:t>
      </w:r>
      <w:r>
        <w:rPr>
          <w:rFonts w:hint="eastAsia"/>
          <w:b/>
          <w:bCs/>
          <w:color w:val="000000"/>
          <w:szCs w:val="21"/>
        </w:rPr>
        <w:t>Penguin</w:t>
      </w:r>
    </w:p>
    <w:p w14:paraId="2C0D6565">
      <w:pPr>
        <w:tabs>
          <w:tab w:val="left" w:pos="341"/>
          <w:tab w:val="left" w:pos="5235"/>
        </w:tabs>
        <w:rPr>
          <w:b/>
          <w:bCs/>
          <w:color w:val="000000"/>
          <w:szCs w:val="21"/>
        </w:rPr>
      </w:pPr>
      <w:r>
        <w:rPr>
          <w:b/>
          <w:bCs/>
          <w:color w:val="000000"/>
          <w:szCs w:val="21"/>
        </w:rPr>
        <w:t>代理公司：</w:t>
      </w:r>
      <w:r>
        <w:rPr>
          <w:rFonts w:hint="eastAsia"/>
          <w:b/>
          <w:bCs/>
          <w:color w:val="000000"/>
          <w:szCs w:val="21"/>
        </w:rPr>
        <w:t>Marcel</w:t>
      </w:r>
      <w:r>
        <w:rPr>
          <w:b/>
          <w:bCs/>
          <w:color w:val="000000"/>
          <w:szCs w:val="21"/>
        </w:rPr>
        <w:t>/ANA/</w:t>
      </w:r>
      <w:r>
        <w:rPr>
          <w:rFonts w:hint="eastAsia"/>
          <w:b/>
          <w:bCs/>
          <w:color w:val="000000"/>
          <w:szCs w:val="21"/>
        </w:rPr>
        <w:t>Winney</w:t>
      </w:r>
    </w:p>
    <w:p w14:paraId="732A7035">
      <w:pPr>
        <w:tabs>
          <w:tab w:val="left" w:pos="341"/>
          <w:tab w:val="left" w:pos="5235"/>
        </w:tabs>
        <w:rPr>
          <w:b/>
          <w:bCs/>
          <w:color w:val="000000"/>
          <w:szCs w:val="21"/>
        </w:rPr>
      </w:pPr>
      <w:r>
        <w:rPr>
          <w:b/>
          <w:bCs/>
          <w:color w:val="000000"/>
          <w:szCs w:val="21"/>
        </w:rPr>
        <w:t>页    数：</w:t>
      </w:r>
      <w:r>
        <w:rPr>
          <w:rFonts w:hint="eastAsia"/>
          <w:b/>
          <w:bCs/>
          <w:color w:val="000000"/>
          <w:szCs w:val="21"/>
        </w:rPr>
        <w:t>416页</w:t>
      </w:r>
    </w:p>
    <w:p w14:paraId="5D5AB1E2">
      <w:pPr>
        <w:tabs>
          <w:tab w:val="left" w:pos="341"/>
          <w:tab w:val="left" w:pos="5235"/>
        </w:tabs>
        <w:rPr>
          <w:b/>
          <w:bCs/>
          <w:color w:val="000000"/>
          <w:szCs w:val="21"/>
        </w:rPr>
      </w:pPr>
      <w:r>
        <w:rPr>
          <w:b/>
          <w:bCs/>
          <w:color w:val="000000"/>
          <w:szCs w:val="21"/>
        </w:rPr>
        <w:t>出版时间：</w:t>
      </w:r>
      <w:r>
        <w:rPr>
          <w:rFonts w:hint="eastAsia"/>
          <w:b/>
          <w:bCs/>
          <w:color w:val="000000"/>
          <w:szCs w:val="21"/>
        </w:rPr>
        <w:t>2025年2月</w:t>
      </w:r>
      <w:r>
        <w:rPr>
          <w:b/>
          <w:bCs/>
          <w:color w:val="000000"/>
          <w:szCs w:val="21"/>
        </w:rPr>
        <w:t xml:space="preserve"> </w:t>
      </w:r>
    </w:p>
    <w:p w14:paraId="71034465">
      <w:pPr>
        <w:rPr>
          <w:b/>
          <w:bCs/>
          <w:color w:val="000000"/>
        </w:rPr>
      </w:pPr>
      <w:r>
        <w:rPr>
          <w:b/>
          <w:bCs/>
          <w:color w:val="000000"/>
        </w:rPr>
        <w:t>代理地区：中国大陆、台湾</w:t>
      </w:r>
    </w:p>
    <w:p w14:paraId="36C50342">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0229C779">
      <w:pPr>
        <w:tabs>
          <w:tab w:val="left" w:pos="341"/>
          <w:tab w:val="left" w:pos="5235"/>
        </w:tabs>
        <w:rPr>
          <w:b/>
          <w:bCs/>
          <w:color w:val="FF0000"/>
        </w:rPr>
      </w:pPr>
      <w:r>
        <w:rPr>
          <w:b/>
          <w:bCs/>
          <w:szCs w:val="21"/>
        </w:rPr>
        <w:t>类    型：</w:t>
      </w:r>
      <w:r>
        <w:rPr>
          <w:rFonts w:hint="eastAsia"/>
          <w:b/>
          <w:bCs/>
          <w:szCs w:val="21"/>
        </w:rPr>
        <w:t>侦探推理小说</w:t>
      </w:r>
    </w:p>
    <w:p w14:paraId="21E1ADA8">
      <w:pPr>
        <w:rPr>
          <w:b/>
          <w:bCs/>
          <w:color w:val="000000"/>
        </w:rPr>
      </w:pPr>
    </w:p>
    <w:p w14:paraId="26FAB39E">
      <w:pPr>
        <w:rPr>
          <w:b/>
          <w:bCs/>
          <w:color w:val="000000"/>
        </w:rPr>
      </w:pPr>
    </w:p>
    <w:p w14:paraId="719CB2F8">
      <w:pPr>
        <w:rPr>
          <w:b/>
          <w:bCs/>
          <w:color w:val="000000"/>
        </w:rPr>
      </w:pPr>
      <w:r>
        <w:rPr>
          <w:b/>
          <w:bCs/>
          <w:color w:val="000000"/>
        </w:rPr>
        <w:t>内容简介：</w:t>
      </w:r>
    </w:p>
    <w:p w14:paraId="54194780">
      <w:pPr>
        <w:rPr>
          <w:b/>
          <w:bCs/>
          <w:color w:val="000000"/>
        </w:rPr>
      </w:pPr>
    </w:p>
    <w:p w14:paraId="3484DEBA">
      <w:pPr>
        <w:ind w:firstLine="420" w:firstLineChars="200"/>
        <w:rPr>
          <w:b/>
          <w:bCs/>
          <w:color w:val="000000"/>
          <w:szCs w:val="21"/>
        </w:rPr>
      </w:pPr>
      <w:r>
        <w:rPr>
          <w:b/>
          <w:bCs/>
          <w:color w:val="000000"/>
          <w:szCs w:val="21"/>
        </w:rPr>
        <w:t>一个年幼孩童与一桩重大罪案。福尔克</w:t>
      </w:r>
      <w:r>
        <w:rPr>
          <w:rFonts w:hint="eastAsia"/>
          <w:b/>
          <w:bCs/>
          <w:color w:val="000000"/>
          <w:szCs w:val="21"/>
        </w:rPr>
        <w:t>·</w:t>
      </w:r>
      <w:r>
        <w:rPr>
          <w:b/>
          <w:bCs/>
          <w:color w:val="000000"/>
          <w:szCs w:val="21"/>
        </w:rPr>
        <w:t>克吕普菲尔为这对不同寻常的侦探搭档斯维特拉娜和汤米打造的首个重要独立案件。</w:t>
      </w:r>
    </w:p>
    <w:p w14:paraId="4E96BDAF">
      <w:pPr>
        <w:rPr>
          <w:color w:val="000000"/>
          <w:szCs w:val="21"/>
        </w:rPr>
      </w:pPr>
    </w:p>
    <w:p w14:paraId="6F854892">
      <w:pPr>
        <w:ind w:firstLine="420" w:firstLineChars="200"/>
        <w:rPr>
          <w:color w:val="000000"/>
          <w:szCs w:val="21"/>
        </w:rPr>
      </w:pPr>
      <w:r>
        <w:rPr>
          <w:color w:val="000000"/>
          <w:szCs w:val="21"/>
        </w:rPr>
        <w:t>非凡的斯维特拉娜痴迷俄罗斯文学与侦探小说，其智慧如同她的语法造诣一般传奇。三十出头的汤米是个讨人喜欢的邋遢鬼，正为实现畅销书作家的突破而笔耕不辍</w:t>
      </w:r>
      <w:r>
        <w:rPr>
          <w:rFonts w:hint="eastAsia"/>
          <w:color w:val="000000"/>
          <w:szCs w:val="21"/>
        </w:rPr>
        <w:t>（</w:t>
      </w:r>
      <w:r>
        <w:rPr>
          <w:color w:val="000000"/>
          <w:szCs w:val="21"/>
        </w:rPr>
        <w:t>至少在大多数时候如此</w:t>
      </w:r>
      <w:r>
        <w:rPr>
          <w:rFonts w:hint="eastAsia"/>
          <w:color w:val="000000"/>
          <w:szCs w:val="21"/>
        </w:rPr>
        <w:t>）</w:t>
      </w:r>
      <w:r>
        <w:rPr>
          <w:color w:val="000000"/>
          <w:szCs w:val="21"/>
        </w:rPr>
        <w:t>。由于暂时陷入经济困境，他栖身在父亲遗留的老旧房车里。父亲将海姆B550型房车连同乌克兰清洁女工斯维特拉娜一并托付于他。当汤米与斯维特拉娜某晚在森林边缘发现一名女童时，他们全然不知这场非常规且有时鲁莽的寻母行动，将使他们卷入一桩骇人罪案，并将自身置于巨大危险之中。</w:t>
      </w:r>
    </w:p>
    <w:p w14:paraId="1971985D">
      <w:pPr>
        <w:shd w:val="clear" w:color="auto" w:fill="FFFFFF"/>
        <w:rPr>
          <w:b/>
          <w:bCs/>
          <w:color w:val="000000"/>
          <w:szCs w:val="21"/>
        </w:rPr>
      </w:pPr>
    </w:p>
    <w:p w14:paraId="6AAE90DA">
      <w:pPr>
        <w:rPr>
          <w:b/>
          <w:bCs/>
          <w:color w:val="000000"/>
          <w:szCs w:val="21"/>
        </w:rPr>
      </w:pPr>
      <w:r>
        <w:rPr>
          <w:rFonts w:hint="eastAsia"/>
          <w:b/>
          <w:bCs/>
          <w:color w:val="000000"/>
          <w:szCs w:val="21"/>
        </w:rPr>
        <w:t>作者简介：</w:t>
      </w:r>
    </w:p>
    <w:p w14:paraId="3B6C4C3D">
      <w:pPr>
        <w:rPr>
          <w:b/>
          <w:bCs/>
          <w:color w:val="000000"/>
          <w:szCs w:val="21"/>
        </w:rPr>
      </w:pPr>
    </w:p>
    <w:p w14:paraId="1291CBC5">
      <w:pPr>
        <w:ind w:firstLine="420" w:firstLineChars="200"/>
        <w:rPr>
          <w:color w:val="000000"/>
          <w:szCs w:val="21"/>
        </w:rPr>
      </w:pPr>
      <w:r>
        <w:rPr>
          <w:b/>
          <w:bCs/>
        </w:rPr>
        <w:drawing>
          <wp:anchor distT="0" distB="0" distL="114300" distR="114300" simplePos="0" relativeHeight="251661312" behindDoc="1" locked="0" layoutInCell="1" allowOverlap="1">
            <wp:simplePos x="0" y="0"/>
            <wp:positionH relativeFrom="column">
              <wp:posOffset>20955</wp:posOffset>
            </wp:positionH>
            <wp:positionV relativeFrom="paragraph">
              <wp:posOffset>20955</wp:posOffset>
            </wp:positionV>
            <wp:extent cx="720090" cy="1080135"/>
            <wp:effectExtent l="0" t="0" r="3810" b="12065"/>
            <wp:wrapTight wrapText="bothSides">
              <wp:wrapPolygon>
                <wp:start x="0" y="0"/>
                <wp:lineTo x="0" y="21333"/>
                <wp:lineTo x="21333" y="21333"/>
                <wp:lineTo x="2133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20090" cy="1080135"/>
                    </a:xfrm>
                    <a:prstGeom prst="rect">
                      <a:avLst/>
                    </a:prstGeom>
                    <a:noFill/>
                    <a:ln>
                      <a:noFill/>
                    </a:ln>
                  </pic:spPr>
                </pic:pic>
              </a:graphicData>
            </a:graphic>
          </wp:anchor>
        </w:drawing>
      </w:r>
      <w:r>
        <w:rPr>
          <w:b/>
          <w:bCs/>
          <w:color w:val="000000"/>
          <w:szCs w:val="21"/>
        </w:rPr>
        <w:t>福尔克</w:t>
      </w:r>
      <w:r>
        <w:rPr>
          <w:rFonts w:hint="eastAsia"/>
          <w:b/>
          <w:bCs/>
          <w:color w:val="000000"/>
          <w:szCs w:val="21"/>
        </w:rPr>
        <w:t>·</w:t>
      </w:r>
      <w:r>
        <w:rPr>
          <w:b/>
          <w:bCs/>
          <w:color w:val="000000"/>
          <w:szCs w:val="21"/>
        </w:rPr>
        <w:t>克吕普菲尔</w:t>
      </w:r>
      <w:r>
        <w:rPr>
          <w:rFonts w:hint="eastAsia"/>
          <w:b/>
          <w:bCs/>
          <w:color w:val="000000"/>
          <w:szCs w:val="21"/>
        </w:rPr>
        <w:t>（</w:t>
      </w:r>
      <w:r>
        <w:rPr>
          <w:b/>
          <w:bCs/>
          <w:color w:val="000000"/>
          <w:szCs w:val="21"/>
        </w:rPr>
        <w:t>Volker Klüpfel</w:t>
      </w:r>
      <w:r>
        <w:rPr>
          <w:rFonts w:hint="eastAsia"/>
          <w:b/>
          <w:bCs/>
          <w:color w:val="000000"/>
          <w:szCs w:val="21"/>
        </w:rPr>
        <w:t>）</w:t>
      </w:r>
      <w:r>
        <w:rPr>
          <w:color w:val="000000"/>
          <w:szCs w:val="21"/>
        </w:rPr>
        <w:t>生于1971年，主修政治学与历史，曾在德国和美国从事新闻工作。自2012年成为作家以来，他与迈克尔</w:t>
      </w:r>
      <w:r>
        <w:rPr>
          <w:rFonts w:hint="eastAsia"/>
          <w:color w:val="000000"/>
          <w:szCs w:val="21"/>
        </w:rPr>
        <w:t>·</w:t>
      </w:r>
      <w:r>
        <w:rPr>
          <w:color w:val="000000"/>
          <w:szCs w:val="21"/>
        </w:rPr>
        <w:t>科伯尔合作，凭借屡获殊荣并被影视化的畅销书系列《克卢夫廷格》</w:t>
      </w:r>
      <w:r>
        <w:rPr>
          <w:rFonts w:hint="eastAsia"/>
          <w:color w:val="000000"/>
          <w:szCs w:val="21"/>
        </w:rPr>
        <w:t>（</w:t>
      </w:r>
      <w:r>
        <w:rPr>
          <w:i/>
          <w:iCs/>
          <w:color w:val="000000"/>
          <w:szCs w:val="21"/>
        </w:rPr>
        <w:t>KLUFTINGER</w:t>
      </w:r>
      <w:r>
        <w:rPr>
          <w:rFonts w:hint="eastAsia"/>
          <w:color w:val="000000"/>
          <w:szCs w:val="21"/>
        </w:rPr>
        <w:t>）</w:t>
      </w:r>
      <w:r>
        <w:rPr>
          <w:color w:val="000000"/>
          <w:szCs w:val="21"/>
        </w:rPr>
        <w:t>及其他小说，赢得了全球数百万读者。该系列最新第13卷甫一问世便重登畅销书榜首。克吕普菲尔同时从事戏剧及影视剧本创作。</w:t>
      </w:r>
      <w:r>
        <w:rPr>
          <w:rFonts w:hint="eastAsia"/>
          <w:color w:val="000000"/>
          <w:szCs w:val="21"/>
        </w:rPr>
        <w:t>本书</w:t>
      </w:r>
      <w:r>
        <w:rPr>
          <w:color w:val="000000"/>
          <w:szCs w:val="21"/>
        </w:rPr>
        <w:t>是其首部独立作品，亦是全新罪案系列扣人心弦的开篇之作。</w:t>
      </w:r>
    </w:p>
    <w:p w14:paraId="1762B23C">
      <w:pPr>
        <w:ind w:firstLine="420" w:firstLineChars="200"/>
        <w:rPr>
          <w:rFonts w:hint="eastAsia"/>
          <w:color w:val="000000"/>
          <w:szCs w:val="21"/>
          <w:lang w:val="en-US" w:eastAsia="zh-CN"/>
        </w:rPr>
      </w:pPr>
      <w:r>
        <w:rPr>
          <w:rFonts w:hint="eastAsia"/>
          <w:color w:val="000000"/>
          <w:szCs w:val="21"/>
          <w:lang w:val="en-US" w:eastAsia="zh-CN"/>
        </w:rPr>
        <w:t>采访视频：</w:t>
      </w:r>
      <w:r>
        <w:rPr>
          <w:rFonts w:hint="eastAsia"/>
          <w:color w:val="000000"/>
          <w:szCs w:val="21"/>
          <w:lang w:val="en-US" w:eastAsia="zh-CN"/>
        </w:rPr>
        <w:fldChar w:fldCharType="begin"/>
      </w:r>
      <w:r>
        <w:rPr>
          <w:rFonts w:hint="eastAsia"/>
          <w:color w:val="000000"/>
          <w:szCs w:val="21"/>
          <w:lang w:val="en-US" w:eastAsia="zh-CN"/>
        </w:rPr>
        <w:instrText xml:space="preserve"> HYPERLINK "https://youtu.be/kFOWvZfKlpw" </w:instrText>
      </w:r>
      <w:r>
        <w:rPr>
          <w:rFonts w:hint="eastAsia"/>
          <w:color w:val="000000"/>
          <w:szCs w:val="21"/>
          <w:lang w:val="en-US" w:eastAsia="zh-CN"/>
        </w:rPr>
        <w:fldChar w:fldCharType="separate"/>
      </w:r>
      <w:r>
        <w:rPr>
          <w:rStyle w:val="8"/>
          <w:rFonts w:hint="eastAsia"/>
          <w:szCs w:val="21"/>
          <w:lang w:val="en-US" w:eastAsia="zh-CN"/>
        </w:rPr>
        <w:t>https://youtu.be/kFOWvZfKlpw</w:t>
      </w:r>
      <w:r>
        <w:rPr>
          <w:rFonts w:hint="eastAsia"/>
          <w:color w:val="000000"/>
          <w:szCs w:val="21"/>
          <w:lang w:val="en-US" w:eastAsia="zh-CN"/>
        </w:rPr>
        <w:fldChar w:fldCharType="end"/>
      </w:r>
    </w:p>
    <w:p w14:paraId="1CD3D21F">
      <w:pPr>
        <w:rPr>
          <w:rFonts w:hint="eastAsia"/>
          <w:color w:val="000000"/>
          <w:szCs w:val="21"/>
          <w:lang w:val="en-US" w:eastAsia="zh-CN"/>
        </w:rPr>
      </w:pPr>
      <w:bookmarkStart w:id="8" w:name="_GoBack"/>
      <w:bookmarkEnd w:id="8"/>
    </w:p>
    <w:p w14:paraId="4D00FA97">
      <w:pPr>
        <w:ind w:firstLine="420" w:firstLineChars="200"/>
        <w:rPr>
          <w:color w:val="000000"/>
          <w:szCs w:val="21"/>
        </w:rPr>
      </w:pPr>
    </w:p>
    <w:p w14:paraId="415A691B">
      <w:pPr>
        <w:autoSpaceDE w:val="0"/>
        <w:autoSpaceDN w:val="0"/>
        <w:adjustRightInd w:val="0"/>
        <w:rPr>
          <w:rFonts w:hint="eastAsia"/>
          <w:b/>
          <w:bCs w:val="0"/>
          <w:lang w:val="en-US" w:eastAsia="zh-CN"/>
        </w:rPr>
      </w:pPr>
      <w:r>
        <w:rPr>
          <w:rFonts w:hint="eastAsia"/>
          <w:b/>
          <w:bCs w:val="0"/>
          <w:lang w:val="en-US" w:eastAsia="zh-CN"/>
        </w:rPr>
        <w:t>媒体评论：</w:t>
      </w:r>
    </w:p>
    <w:p w14:paraId="09D52B00">
      <w:pPr>
        <w:autoSpaceDE w:val="0"/>
        <w:autoSpaceDN w:val="0"/>
        <w:adjustRightInd w:val="0"/>
        <w:rPr>
          <w:rFonts w:hint="eastAsia"/>
          <w:bCs/>
          <w:lang w:val="en-US" w:eastAsia="zh-CN"/>
        </w:rPr>
      </w:pPr>
    </w:p>
    <w:p w14:paraId="7FCE4C45">
      <w:pPr>
        <w:autoSpaceDE w:val="0"/>
        <w:autoSpaceDN w:val="0"/>
        <w:adjustRightInd w:val="0"/>
        <w:rPr>
          <w:rFonts w:hint="default"/>
          <w:bCs/>
          <w:lang w:val="en-US" w:eastAsia="zh-CN"/>
        </w:rPr>
      </w:pPr>
      <w:r>
        <w:rPr>
          <w:rFonts w:hint="default"/>
          <w:bCs/>
          <w:lang w:val="en-US" w:eastAsia="zh-CN"/>
        </w:rPr>
        <w:t>“扣人心弦，意味深长，幽默中透着深邃，非常有趣——福尔克·克吕普费尔（Volker Klüpfel）棒极了！”</w:t>
      </w:r>
    </w:p>
    <w:p w14:paraId="19B9090B">
      <w:pPr>
        <w:autoSpaceDE w:val="0"/>
        <w:autoSpaceDN w:val="0"/>
        <w:adjustRightInd w:val="0"/>
        <w:jc w:val="right"/>
        <w:rPr>
          <w:rFonts w:hint="default"/>
          <w:bCs/>
          <w:lang w:val="en-US" w:eastAsia="zh-CN"/>
        </w:rPr>
      </w:pPr>
      <w:r>
        <w:rPr>
          <w:rFonts w:hint="default"/>
          <w:bCs/>
          <w:lang w:val="en-US" w:eastAsia="zh-CN"/>
        </w:rPr>
        <w:t>——伯恩哈德·艾希纳（Bernhard Aichner）</w:t>
      </w:r>
    </w:p>
    <w:p w14:paraId="0AF678A5">
      <w:pPr>
        <w:autoSpaceDE w:val="0"/>
        <w:autoSpaceDN w:val="0"/>
        <w:adjustRightInd w:val="0"/>
        <w:rPr>
          <w:rFonts w:hint="default"/>
          <w:bCs/>
          <w:lang w:val="en-US" w:eastAsia="zh-CN"/>
        </w:rPr>
      </w:pPr>
    </w:p>
    <w:p w14:paraId="334AA8AB">
      <w:pPr>
        <w:autoSpaceDE w:val="0"/>
        <w:autoSpaceDN w:val="0"/>
        <w:adjustRightInd w:val="0"/>
        <w:rPr>
          <w:rFonts w:hint="default"/>
          <w:bCs/>
          <w:lang w:val="en-US" w:eastAsia="zh-CN"/>
        </w:rPr>
      </w:pPr>
      <w:r>
        <w:rPr>
          <w:rFonts w:hint="default"/>
          <w:bCs/>
          <w:lang w:val="en-US" w:eastAsia="zh-CN"/>
        </w:rPr>
        <w:t>“在这场公路电影式的故事中，离开是为了回归。为了重建一个家庭。房车要弥补缺失的一切，用充满节奏感和妙趣横生的精准对话来驱散孤独的痛苦。这正是福尔克·克吕普费尔（Volker Klüpfel）的艺术魅力。”</w:t>
      </w:r>
    </w:p>
    <w:p w14:paraId="68ADEE50">
      <w:pPr>
        <w:autoSpaceDE w:val="0"/>
        <w:autoSpaceDN w:val="0"/>
        <w:adjustRightInd w:val="0"/>
        <w:jc w:val="right"/>
        <w:rPr>
          <w:rFonts w:hint="default"/>
          <w:bCs/>
          <w:lang w:val="en-US" w:eastAsia="zh-CN"/>
        </w:rPr>
      </w:pPr>
      <w:r>
        <w:rPr>
          <w:rFonts w:hint="default"/>
          <w:bCs/>
          <w:lang w:val="en-US" w:eastAsia="zh-CN"/>
        </w:rPr>
        <w:t>——德国ARD电视台 Mediathek节目</w:t>
      </w:r>
      <w:r>
        <w:rPr>
          <w:rFonts w:hint="eastAsia"/>
          <w:bCs/>
          <w:lang w:val="en-US" w:eastAsia="zh-CN"/>
        </w:rPr>
        <w:t>“</w:t>
      </w:r>
      <w:r>
        <w:rPr>
          <w:rFonts w:hint="default"/>
          <w:bCs/>
          <w:lang w:val="en-US" w:eastAsia="zh-CN"/>
        </w:rPr>
        <w:t>卡普里乔</w:t>
      </w:r>
      <w:r>
        <w:rPr>
          <w:rFonts w:hint="eastAsia"/>
          <w:bCs/>
          <w:lang w:val="en-US" w:eastAsia="zh-CN"/>
        </w:rPr>
        <w:t>”</w:t>
      </w:r>
      <w:r>
        <w:rPr>
          <w:rFonts w:hint="default"/>
          <w:bCs/>
          <w:lang w:val="en-US" w:eastAsia="zh-CN"/>
        </w:rPr>
        <w:t>（Capriccio）</w:t>
      </w:r>
    </w:p>
    <w:p w14:paraId="46EAD83B">
      <w:pPr>
        <w:autoSpaceDE w:val="0"/>
        <w:autoSpaceDN w:val="0"/>
        <w:adjustRightInd w:val="0"/>
        <w:rPr>
          <w:rFonts w:hint="default"/>
          <w:bCs/>
          <w:lang w:val="en-US" w:eastAsia="zh-CN"/>
        </w:rPr>
      </w:pPr>
    </w:p>
    <w:p w14:paraId="35EA42D7">
      <w:pPr>
        <w:autoSpaceDE w:val="0"/>
        <w:autoSpaceDN w:val="0"/>
        <w:adjustRightInd w:val="0"/>
        <w:rPr>
          <w:rFonts w:hint="default"/>
          <w:bCs/>
          <w:lang w:val="en-US" w:eastAsia="zh-CN"/>
        </w:rPr>
      </w:pPr>
      <w:r>
        <w:rPr>
          <w:rFonts w:hint="default"/>
          <w:bCs/>
          <w:lang w:val="en-US" w:eastAsia="zh-CN"/>
        </w:rPr>
        <w:t>“毫无疑问，这是王者级别的喜剧，有时细腻编织，有时粗犷直白。单凭这一点，《如果结局好，那就一切都好》（Wenn Ende gut, dann alles）就是一本绝对的阅读享受。”</w:t>
      </w:r>
    </w:p>
    <w:p w14:paraId="54E1EBF5">
      <w:pPr>
        <w:autoSpaceDE w:val="0"/>
        <w:autoSpaceDN w:val="0"/>
        <w:adjustRightInd w:val="0"/>
        <w:jc w:val="right"/>
        <w:rPr>
          <w:rFonts w:hint="default"/>
          <w:bCs/>
          <w:lang w:val="en-US" w:eastAsia="zh-CN"/>
        </w:rPr>
      </w:pPr>
      <w:r>
        <w:rPr>
          <w:rFonts w:hint="default"/>
          <w:bCs/>
          <w:lang w:val="en-US" w:eastAsia="zh-CN"/>
        </w:rPr>
        <w:t>——《汉堡晚报》（</w:t>
      </w:r>
      <w:r>
        <w:rPr>
          <w:rFonts w:hint="default" w:ascii="Times New Roman Italic" w:hAnsi="Times New Roman Italic" w:cs="Times New Roman Italic"/>
          <w:bCs/>
          <w:i/>
          <w:iCs/>
          <w:lang w:val="en-US" w:eastAsia="zh-CN"/>
        </w:rPr>
        <w:t>Hamburger Abendblatt</w:t>
      </w:r>
      <w:r>
        <w:rPr>
          <w:rFonts w:hint="default"/>
          <w:bCs/>
          <w:lang w:val="en-US" w:eastAsia="zh-CN"/>
        </w:rPr>
        <w:t>）</w:t>
      </w:r>
    </w:p>
    <w:p w14:paraId="43DA58E6">
      <w:pPr>
        <w:autoSpaceDE w:val="0"/>
        <w:autoSpaceDN w:val="0"/>
        <w:adjustRightInd w:val="0"/>
        <w:jc w:val="right"/>
        <w:rPr>
          <w:rFonts w:hint="default"/>
          <w:bCs/>
          <w:lang w:val="en-US" w:eastAsia="zh-CN"/>
        </w:rPr>
      </w:pPr>
    </w:p>
    <w:p w14:paraId="4A8C4894">
      <w:pPr>
        <w:autoSpaceDE w:val="0"/>
        <w:autoSpaceDN w:val="0"/>
        <w:adjustRightInd w:val="0"/>
        <w:rPr>
          <w:rFonts w:hint="default"/>
          <w:bCs/>
          <w:lang w:val="en-US" w:eastAsia="zh-CN"/>
        </w:rPr>
      </w:pPr>
      <w:r>
        <w:rPr>
          <w:rFonts w:hint="default"/>
          <w:bCs/>
          <w:lang w:val="en-US" w:eastAsia="zh-CN"/>
        </w:rPr>
        <w:t>“这部犯罪小说一方面以其紧张感和对当下事件的呼应脱颖而出，另一方面则以其讨人喜欢的人物打动人心，特别是斯维特拉娜（Svetlana），让我深感亲切。配角们也同样精彩，比如那群不断玩拉米牌并展开精彩绝伦荒诞对话的老年人小组，还有那位正式参与调查的女警。这是一部紧张、情境喜剧和黑色幽默恰到好处融合的佳作。希望很快能看到续集。”</w:t>
      </w:r>
    </w:p>
    <w:p w14:paraId="5C3B9731">
      <w:pPr>
        <w:autoSpaceDE w:val="0"/>
        <w:autoSpaceDN w:val="0"/>
        <w:adjustRightInd w:val="0"/>
        <w:jc w:val="right"/>
        <w:rPr>
          <w:rFonts w:hint="default"/>
          <w:bCs/>
          <w:lang w:val="en-US" w:eastAsia="zh-CN"/>
        </w:rPr>
      </w:pPr>
    </w:p>
    <w:p w14:paraId="34D5A1FC">
      <w:pPr>
        <w:autoSpaceDE w:val="0"/>
        <w:autoSpaceDN w:val="0"/>
        <w:adjustRightInd w:val="0"/>
        <w:jc w:val="right"/>
        <w:rPr>
          <w:rFonts w:hint="default"/>
          <w:bCs/>
          <w:lang w:val="en-US" w:eastAsia="zh-CN"/>
        </w:rPr>
      </w:pPr>
      <w:r>
        <w:rPr>
          <w:rFonts w:hint="default"/>
          <w:bCs/>
          <w:lang w:val="en-US" w:eastAsia="zh-CN"/>
        </w:rPr>
        <w:t>——巴伐利亚电视台（Bayerisches Fernsehen）我们在巴伐利亚（Wir in Bayern）节目萨宾娜·阿贝尔（Sabine Abel）</w:t>
      </w:r>
    </w:p>
    <w:p w14:paraId="275B6D46">
      <w:pPr>
        <w:autoSpaceDE w:val="0"/>
        <w:autoSpaceDN w:val="0"/>
        <w:adjustRightInd w:val="0"/>
        <w:rPr>
          <w:rFonts w:hint="default"/>
          <w:bCs/>
          <w:lang w:val="en-US" w:eastAsia="zh-CN"/>
        </w:rPr>
      </w:pPr>
    </w:p>
    <w:p w14:paraId="2CA9AB26">
      <w:pPr>
        <w:autoSpaceDE w:val="0"/>
        <w:autoSpaceDN w:val="0"/>
        <w:adjustRightInd w:val="0"/>
        <w:rPr>
          <w:rFonts w:hint="default"/>
          <w:bCs/>
          <w:lang w:val="en-US" w:eastAsia="zh-CN"/>
        </w:rPr>
      </w:pPr>
      <w:r>
        <w:rPr>
          <w:rFonts w:hint="default"/>
          <w:bCs/>
          <w:lang w:val="en-US" w:eastAsia="zh-CN"/>
        </w:rPr>
        <w:t>“克吕普费尔（Volker Klüpfel）的处女作读起来，就像汤米（Tommi）那辆老款海姆B550房车的行驶感受一样：平稳、亲切——而且随着旅程的推进，愈发流畅。”</w:t>
      </w:r>
    </w:p>
    <w:p w14:paraId="1401D02B">
      <w:pPr>
        <w:autoSpaceDE w:val="0"/>
        <w:autoSpaceDN w:val="0"/>
        <w:adjustRightInd w:val="0"/>
        <w:jc w:val="right"/>
        <w:rPr>
          <w:rFonts w:hint="default"/>
          <w:bCs/>
          <w:lang w:val="en-US" w:eastAsia="zh-CN"/>
        </w:rPr>
      </w:pPr>
      <w:r>
        <w:rPr>
          <w:rFonts w:hint="default"/>
          <w:bCs/>
          <w:lang w:val="en-US" w:eastAsia="zh-CN"/>
        </w:rPr>
        <w:t>——《星期日快报》（</w:t>
      </w:r>
      <w:r>
        <w:rPr>
          <w:rFonts w:hint="default" w:ascii="Times New Roman Italic" w:hAnsi="Times New Roman Italic" w:cs="Times New Roman Italic"/>
          <w:bCs/>
          <w:i/>
          <w:iCs/>
          <w:lang w:val="en-US" w:eastAsia="zh-CN"/>
        </w:rPr>
        <w:t>Sonntags-Express</w:t>
      </w:r>
      <w:r>
        <w:rPr>
          <w:rFonts w:hint="default"/>
          <w:bCs/>
          <w:lang w:val="en-US" w:eastAsia="zh-CN"/>
        </w:rPr>
        <w:t>）</w:t>
      </w:r>
    </w:p>
    <w:p w14:paraId="101C50DB">
      <w:pPr>
        <w:autoSpaceDE w:val="0"/>
        <w:autoSpaceDN w:val="0"/>
        <w:adjustRightInd w:val="0"/>
        <w:rPr>
          <w:rFonts w:hint="default"/>
          <w:bCs/>
          <w:lang w:val="en-US" w:eastAsia="zh-CN"/>
        </w:rPr>
      </w:pPr>
    </w:p>
    <w:p w14:paraId="61A13CE2">
      <w:pPr>
        <w:autoSpaceDE w:val="0"/>
        <w:autoSpaceDN w:val="0"/>
        <w:adjustRightInd w:val="0"/>
        <w:rPr>
          <w:rFonts w:hint="default"/>
          <w:bCs/>
          <w:lang w:val="en-US" w:eastAsia="zh-CN"/>
        </w:rPr>
      </w:pPr>
      <w:r>
        <w:rPr>
          <w:rFonts w:hint="default"/>
          <w:bCs/>
          <w:lang w:val="en-US" w:eastAsia="zh-CN"/>
        </w:rPr>
        <w:t>“有趣又紧张！斯维特拉娜（Svetlana）太出彩了！”</w:t>
      </w:r>
    </w:p>
    <w:p w14:paraId="5B13F9C2">
      <w:pPr>
        <w:autoSpaceDE w:val="0"/>
        <w:autoSpaceDN w:val="0"/>
        <w:adjustRightInd w:val="0"/>
        <w:jc w:val="right"/>
        <w:rPr>
          <w:rFonts w:hint="default"/>
          <w:bCs/>
          <w:lang w:val="en-US" w:eastAsia="zh-CN"/>
        </w:rPr>
      </w:pPr>
      <w:r>
        <w:rPr>
          <w:rFonts w:hint="default"/>
          <w:bCs/>
          <w:lang w:val="en-US" w:eastAsia="zh-CN"/>
        </w:rPr>
        <w:t>——电视听与看（TV Hören und Sehen）</w:t>
      </w:r>
    </w:p>
    <w:p w14:paraId="62B9CDBD">
      <w:pPr>
        <w:autoSpaceDE w:val="0"/>
        <w:autoSpaceDN w:val="0"/>
        <w:adjustRightInd w:val="0"/>
        <w:rPr>
          <w:bCs/>
        </w:rPr>
      </w:pPr>
    </w:p>
    <w:bookmarkEnd w:id="2"/>
    <w:bookmarkEnd w:id="3"/>
    <w:p w14:paraId="102181DE">
      <w:pPr>
        <w:shd w:val="clear" w:color="auto" w:fill="FFFFFF"/>
        <w:rPr>
          <w:color w:val="000000"/>
          <w:szCs w:val="21"/>
        </w:rPr>
      </w:pPr>
      <w:bookmarkStart w:id="4" w:name="OLE_LINK38"/>
      <w:bookmarkStart w:id="5" w:name="OLE_LINK43"/>
      <w:bookmarkStart w:id="6" w:name="OLE_LINK45"/>
      <w:bookmarkStart w:id="7" w:name="OLE_LINK44"/>
      <w:r>
        <w:rPr>
          <w:rFonts w:hint="eastAsia"/>
          <w:b/>
          <w:bCs/>
          <w:color w:val="000000"/>
          <w:szCs w:val="21"/>
        </w:rPr>
        <w:t>感</w:t>
      </w:r>
      <w:r>
        <w:rPr>
          <w:b/>
          <w:bCs/>
          <w:color w:val="000000"/>
          <w:szCs w:val="21"/>
        </w:rPr>
        <w:t>谢您的阅读！</w:t>
      </w:r>
    </w:p>
    <w:p w14:paraId="2B05198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D666016">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8"/>
          <w:rFonts w:hint="eastAsia"/>
          <w:b/>
          <w:szCs w:val="21"/>
        </w:rPr>
        <w:t>Righ</w:t>
      </w:r>
      <w:r>
        <w:rPr>
          <w:rStyle w:val="8"/>
          <w:b/>
          <w:szCs w:val="21"/>
        </w:rPr>
        <w:t>ts@nurnberg.com.cn</w:t>
      </w:r>
      <w:r>
        <w:rPr>
          <w:rStyle w:val="8"/>
          <w:b/>
          <w:szCs w:val="21"/>
        </w:rPr>
        <w:fldChar w:fldCharType="end"/>
      </w:r>
    </w:p>
    <w:p w14:paraId="1889B1D8">
      <w:pPr>
        <w:rPr>
          <w:b/>
          <w:color w:val="000000"/>
          <w:szCs w:val="21"/>
        </w:rPr>
      </w:pPr>
      <w:r>
        <w:rPr>
          <w:color w:val="000000"/>
          <w:szCs w:val="21"/>
        </w:rPr>
        <w:t>安德鲁·纳伯格联合国际有限公司北京代表处</w:t>
      </w:r>
    </w:p>
    <w:p w14:paraId="587663A0">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8704F13">
      <w:pPr>
        <w:rPr>
          <w:b/>
          <w:color w:val="000000"/>
          <w:szCs w:val="21"/>
        </w:rPr>
      </w:pPr>
      <w:r>
        <w:rPr>
          <w:color w:val="000000"/>
          <w:szCs w:val="21"/>
        </w:rPr>
        <w:t>电话：010-82504106, 传真：010-82504200</w:t>
      </w:r>
    </w:p>
    <w:p w14:paraId="5532D905">
      <w:pPr>
        <w:rPr>
          <w:rStyle w:val="8"/>
          <w:szCs w:val="21"/>
        </w:rPr>
      </w:pPr>
      <w:r>
        <w:rPr>
          <w:color w:val="000000"/>
          <w:szCs w:val="21"/>
        </w:rPr>
        <w:t>公司网址：</w:t>
      </w:r>
      <w:r>
        <w:fldChar w:fldCharType="begin"/>
      </w:r>
      <w:r>
        <w:instrText xml:space="preserve"> HYPERLINK "http://www.nurnberg.com.cn/" </w:instrText>
      </w:r>
      <w:r>
        <w:fldChar w:fldCharType="separate"/>
      </w:r>
      <w:r>
        <w:rPr>
          <w:rStyle w:val="8"/>
          <w:szCs w:val="21"/>
        </w:rPr>
        <w:t>http://www.nurnberg.com.cn</w:t>
      </w:r>
      <w:r>
        <w:rPr>
          <w:rStyle w:val="8"/>
          <w:szCs w:val="21"/>
        </w:rPr>
        <w:fldChar w:fldCharType="end"/>
      </w:r>
    </w:p>
    <w:p w14:paraId="28BE2FC6">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8"/>
          <w:szCs w:val="21"/>
        </w:rPr>
        <w:t>http://www.nurnberg.com.cn/booklist_zh/list.aspx</w:t>
      </w:r>
      <w:r>
        <w:rPr>
          <w:rStyle w:val="8"/>
          <w:szCs w:val="21"/>
        </w:rPr>
        <w:fldChar w:fldCharType="end"/>
      </w:r>
    </w:p>
    <w:p w14:paraId="2189F866">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8"/>
          <w:szCs w:val="21"/>
        </w:rPr>
        <w:t>http://www.nurnberg.com.cn/book/book.aspx</w:t>
      </w:r>
      <w:r>
        <w:rPr>
          <w:rStyle w:val="8"/>
          <w:szCs w:val="21"/>
        </w:rPr>
        <w:fldChar w:fldCharType="end"/>
      </w:r>
    </w:p>
    <w:p w14:paraId="2BC2C6A6">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8"/>
          <w:szCs w:val="21"/>
        </w:rPr>
        <w:t>http://www.nurnberg.com.cn/video/video.aspx</w:t>
      </w:r>
      <w:r>
        <w:rPr>
          <w:rStyle w:val="8"/>
          <w:szCs w:val="21"/>
        </w:rPr>
        <w:fldChar w:fldCharType="end"/>
      </w:r>
    </w:p>
    <w:p w14:paraId="5E504189">
      <w:pPr>
        <w:rPr>
          <w:rStyle w:val="8"/>
          <w:szCs w:val="21"/>
        </w:rPr>
      </w:pPr>
      <w:r>
        <w:rPr>
          <w:color w:val="000000"/>
          <w:szCs w:val="21"/>
        </w:rPr>
        <w:t>豆瓣小站：</w:t>
      </w:r>
      <w:r>
        <w:fldChar w:fldCharType="begin"/>
      </w:r>
      <w:r>
        <w:instrText xml:space="preserve"> HYPERLINK "http://site.douban.com/110577/" </w:instrText>
      </w:r>
      <w:r>
        <w:fldChar w:fldCharType="separate"/>
      </w:r>
      <w:r>
        <w:rPr>
          <w:rStyle w:val="8"/>
          <w:szCs w:val="21"/>
        </w:rPr>
        <w:t>http://site.douban.com/110577/</w:t>
      </w:r>
      <w:r>
        <w:rPr>
          <w:rStyle w:val="8"/>
          <w:szCs w:val="21"/>
        </w:rPr>
        <w:fldChar w:fldCharType="end"/>
      </w:r>
    </w:p>
    <w:p w14:paraId="2AF7B2CE">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B9E4C26">
      <w:pPr>
        <w:shd w:val="clear" w:color="auto" w:fill="FFFFFF"/>
        <w:rPr>
          <w:color w:val="000000"/>
          <w:szCs w:val="21"/>
        </w:rPr>
      </w:pPr>
      <w:r>
        <w:rPr>
          <w:color w:val="000000"/>
          <w:szCs w:val="21"/>
        </w:rPr>
        <w:t>微信订阅号：ANABJ2002</w:t>
      </w:r>
    </w:p>
    <w:bookmarkEnd w:id="4"/>
    <w:bookmarkEnd w:id="5"/>
    <w:bookmarkEnd w:id="6"/>
    <w:bookmarkEnd w:id="7"/>
    <w:p w14:paraId="60DC9955">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p w14:paraId="7E45140D"/>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atoshi-Bold">
    <w:altName w:val="苹方-简"/>
    <w:panose1 w:val="00000000000000000000"/>
    <w:charset w:val="00"/>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华文中宋">
    <w:altName w:val="汉仪书宋二KW"/>
    <w:panose1 w:val="02010600040101010101"/>
    <w:charset w:val="86"/>
    <w:family w:val="auto"/>
    <w:pitch w:val="default"/>
    <w:sig w:usb0="00000000" w:usb1="00000000" w:usb2="00000010" w:usb3="00000000" w:csb0="0004009F" w:csb1="00000000"/>
  </w:font>
  <w:font w:name="方正姚体">
    <w:altName w:val="宋体-简"/>
    <w:panose1 w:val="02010601030101010101"/>
    <w:charset w:val="86"/>
    <w:family w:val="auto"/>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苹方-简">
    <w:altName w:val="Times New Roman"/>
    <w:panose1 w:val="020B0600000000000000"/>
    <w:charset w:val="00"/>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Symbol">
    <w:altName w:val="Kingsoft Sign"/>
    <w:panose1 w:val="00000000000000000000"/>
    <w:charset w:val="00"/>
    <w:family w:val="auto"/>
    <w:pitch w:val="default"/>
    <w:sig w:usb0="00000000" w:usb1="00000000" w:usb2="00000000" w:usb3="00000000" w:csb0="00000000" w:csb1="00000000"/>
  </w:font>
  <w:font w:name="Times New Roman Italic">
    <w:panose1 w:val="02020603050405020304"/>
    <w:charset w:val="00"/>
    <w:family w:val="auto"/>
    <w:pitch w:val="default"/>
    <w:sig w:usb0="E0002AEF"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C6C5A">
    <w:pPr>
      <w:pStyle w:val="2"/>
      <w:jc w:val="center"/>
    </w:pPr>
    <w:r>
      <w:fldChar w:fldCharType="begin"/>
    </w:r>
    <w:r>
      <w:instrText xml:space="preserve">PAGE   \* MERGEFORMAT</w:instrText>
    </w:r>
    <w:r>
      <w:fldChar w:fldCharType="separate"/>
    </w:r>
    <w:r>
      <w:rPr>
        <w:lang w:val="zh-CN"/>
      </w:rPr>
      <w:t>1</w:t>
    </w:r>
    <w:r>
      <w:fldChar w:fldCharType="end"/>
    </w:r>
  </w:p>
  <w:p w14:paraId="6F01F885">
    <w:pPr>
      <w:pStyle w:val="2"/>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C00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52D618EC">
    <w:pPr>
      <w:pStyle w:val="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2E1"/>
    <w:rsid w:val="001742D5"/>
    <w:rsid w:val="002C1377"/>
    <w:rsid w:val="007E5D13"/>
    <w:rsid w:val="00B442E1"/>
    <w:rsid w:val="531B7E68"/>
    <w:rsid w:val="F71F1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260</Words>
  <Characters>1483</Characters>
  <Lines>12</Lines>
  <Paragraphs>3</Paragraphs>
  <TotalTime>14</TotalTime>
  <ScaleCrop>false</ScaleCrop>
  <LinksUpToDate>false</LinksUpToDate>
  <CharactersWithSpaces>1740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2025-04-22T16:25:00Z</dcterms:created>
  <dc:creator>小宝</dc:creator>
  <cp:lastModifiedBy>七宝。</cp:lastModifiedBy>
  <dcterms:modified xsi:type="dcterms:W3CDTF">2025-04-29T09:32:42Z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A8251E5EBEBF4BBFA953305142F37ADB_11</vt:lpwstr>
  </property>
  <property fmtid="{D5CDD505-2E9C-101B-9397-08002B2CF9AE}" pid="4" name="KSOTemplateDocerSaveRecord">
    <vt:lpwstr>eyJoZGlkIjoiNzllYjU5NWIzODNiZjc1YzQ4NjJlMTczODM4ZWUwMmUiLCJ1c2VySWQiOiI1MTk4MjIwMDYifQ==</vt:lpwstr>
  </property>
</Properties>
</file>